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8F11F1" w14:textId="108C60CA" w:rsidR="00FD6A25" w:rsidRPr="00ED1A33" w:rsidRDefault="00000000">
      <w:pPr>
        <w:jc w:val="right"/>
        <w:rPr>
          <w:rFonts w:ascii="宋体" w:eastAsia="宋体" w:hAnsi="宋体" w:cs="宋体" w:hint="eastAsia"/>
          <w:sz w:val="28"/>
          <w:szCs w:val="28"/>
        </w:rPr>
      </w:pPr>
      <w:r w:rsidRPr="00ED1A33">
        <w:rPr>
          <w:rFonts w:ascii="宋体" w:eastAsia="宋体" w:hAnsi="宋体" w:cs="宋体"/>
          <w:sz w:val="28"/>
          <w:szCs w:val="28"/>
        </w:rPr>
        <w:t>编号：TPRF-CPRZ-</w:t>
      </w:r>
      <w:r w:rsidRPr="00ED1A33">
        <w:rPr>
          <w:rFonts w:ascii="宋体" w:eastAsia="宋体" w:hAnsi="宋体" w:cs="宋体" w:hint="eastAsia"/>
          <w:sz w:val="28"/>
          <w:szCs w:val="28"/>
        </w:rPr>
        <w:t>10</w:t>
      </w:r>
      <w:r w:rsidRPr="00ED1A33">
        <w:rPr>
          <w:rFonts w:ascii="宋体" w:eastAsia="宋体" w:hAnsi="宋体" w:cs="宋体"/>
          <w:sz w:val="28"/>
          <w:szCs w:val="28"/>
        </w:rPr>
        <w:t>：202</w:t>
      </w:r>
      <w:r w:rsidR="00D47ED5">
        <w:rPr>
          <w:rFonts w:ascii="宋体" w:eastAsia="宋体" w:hAnsi="宋体" w:cs="宋体" w:hint="eastAsia"/>
          <w:sz w:val="28"/>
          <w:szCs w:val="28"/>
        </w:rPr>
        <w:t>5</w:t>
      </w:r>
    </w:p>
    <w:p w14:paraId="1CB0327B" w14:textId="77777777" w:rsidR="00FD6A25" w:rsidRPr="00ED1A33" w:rsidRDefault="00FD6A25">
      <w:pPr>
        <w:jc w:val="right"/>
        <w:rPr>
          <w:rFonts w:hint="eastAsia"/>
        </w:rPr>
      </w:pPr>
    </w:p>
    <w:p w14:paraId="2E8D49B0" w14:textId="77777777" w:rsidR="00FD6A25" w:rsidRPr="00ED1A33" w:rsidRDefault="00FD6A25">
      <w:pPr>
        <w:jc w:val="right"/>
        <w:rPr>
          <w:rFonts w:hint="eastAsia"/>
        </w:rPr>
      </w:pPr>
    </w:p>
    <w:p w14:paraId="7D50B6D5" w14:textId="77777777" w:rsidR="00FD6A25" w:rsidRPr="00ED1A33" w:rsidRDefault="00FD6A25">
      <w:pPr>
        <w:jc w:val="right"/>
        <w:rPr>
          <w:rFonts w:hint="eastAsia"/>
        </w:rPr>
      </w:pPr>
    </w:p>
    <w:p w14:paraId="1C82F7AD" w14:textId="77777777" w:rsidR="00FD6A25" w:rsidRPr="00ED1A33" w:rsidRDefault="00FD6A25">
      <w:pPr>
        <w:jc w:val="right"/>
        <w:rPr>
          <w:rFonts w:hint="eastAsia"/>
        </w:rPr>
      </w:pPr>
    </w:p>
    <w:p w14:paraId="676469B5" w14:textId="77777777" w:rsidR="00FD6A25" w:rsidRPr="00ED1A33" w:rsidRDefault="00FD6A25">
      <w:pPr>
        <w:jc w:val="right"/>
        <w:rPr>
          <w:rFonts w:hint="eastAsia"/>
        </w:rPr>
      </w:pPr>
    </w:p>
    <w:p w14:paraId="123837FF" w14:textId="77777777" w:rsidR="00FD6A25" w:rsidRPr="00ED1A33" w:rsidRDefault="00FD6A25">
      <w:pPr>
        <w:jc w:val="right"/>
        <w:rPr>
          <w:rFonts w:hint="eastAsia"/>
        </w:rPr>
      </w:pPr>
    </w:p>
    <w:p w14:paraId="11C8F30D" w14:textId="77777777" w:rsidR="00FD6A25" w:rsidRPr="00ED1A33" w:rsidRDefault="00FD6A25">
      <w:pPr>
        <w:jc w:val="right"/>
        <w:rPr>
          <w:rFonts w:hint="eastAsia"/>
        </w:rPr>
      </w:pPr>
    </w:p>
    <w:p w14:paraId="65210327" w14:textId="77777777" w:rsidR="00FD6A25" w:rsidRPr="00ED1A33" w:rsidRDefault="00FD6A25">
      <w:pPr>
        <w:jc w:val="right"/>
        <w:rPr>
          <w:rFonts w:hint="eastAsia"/>
        </w:rPr>
      </w:pPr>
    </w:p>
    <w:p w14:paraId="3E82C94F" w14:textId="77777777" w:rsidR="00FD6A25" w:rsidRPr="00ED1A33" w:rsidRDefault="00000000">
      <w:pPr>
        <w:jc w:val="center"/>
        <w:rPr>
          <w:rFonts w:ascii="宋体" w:eastAsia="宋体" w:hAnsi="宋体" w:cs="宋体" w:hint="eastAsia"/>
          <w:b/>
          <w:bCs/>
          <w:sz w:val="48"/>
          <w:szCs w:val="48"/>
        </w:rPr>
      </w:pPr>
      <w:r w:rsidRPr="00ED1A33">
        <w:rPr>
          <w:rFonts w:ascii="宋体" w:eastAsia="宋体" w:hAnsi="宋体" w:cs="宋体"/>
          <w:b/>
          <w:bCs/>
          <w:sz w:val="48"/>
          <w:szCs w:val="48"/>
        </w:rPr>
        <w:t>自愿性产品认证实施规则</w:t>
      </w:r>
    </w:p>
    <w:p w14:paraId="3A71A2E2" w14:textId="77777777" w:rsidR="00FD6A25" w:rsidRPr="00ED1A33" w:rsidRDefault="00FD6A25">
      <w:pPr>
        <w:jc w:val="right"/>
        <w:rPr>
          <w:rFonts w:hint="eastAsia"/>
        </w:rPr>
      </w:pPr>
    </w:p>
    <w:p w14:paraId="34828102" w14:textId="77777777" w:rsidR="00FD6A25" w:rsidRPr="00ED1A33" w:rsidRDefault="00FD6A25">
      <w:pPr>
        <w:jc w:val="right"/>
        <w:rPr>
          <w:rFonts w:hint="eastAsia"/>
        </w:rPr>
      </w:pPr>
    </w:p>
    <w:p w14:paraId="0D9BF974" w14:textId="77777777" w:rsidR="00FD6A25" w:rsidRPr="00ED1A33" w:rsidRDefault="00FD6A25">
      <w:pPr>
        <w:jc w:val="right"/>
        <w:rPr>
          <w:rFonts w:hint="eastAsia"/>
        </w:rPr>
      </w:pPr>
    </w:p>
    <w:p w14:paraId="33BD94CF" w14:textId="77777777" w:rsidR="00FD6A25" w:rsidRPr="00ED1A33" w:rsidRDefault="00FD6A25">
      <w:pPr>
        <w:jc w:val="right"/>
        <w:rPr>
          <w:rFonts w:hint="eastAsia"/>
        </w:rPr>
      </w:pPr>
    </w:p>
    <w:p w14:paraId="0B028F7C" w14:textId="77777777" w:rsidR="00FD6A25" w:rsidRPr="00ED1A33" w:rsidRDefault="00FD6A25">
      <w:pPr>
        <w:jc w:val="right"/>
        <w:rPr>
          <w:rFonts w:hint="eastAsia"/>
        </w:rPr>
      </w:pPr>
    </w:p>
    <w:p w14:paraId="7C474A0E" w14:textId="77777777" w:rsidR="00FD6A25" w:rsidRPr="00ED1A33" w:rsidRDefault="00FD6A25">
      <w:pPr>
        <w:jc w:val="right"/>
        <w:rPr>
          <w:rFonts w:hint="eastAsia"/>
        </w:rPr>
      </w:pPr>
    </w:p>
    <w:p w14:paraId="55F0FC43" w14:textId="77777777" w:rsidR="00FD6A25" w:rsidRPr="00ED1A33" w:rsidRDefault="00FD6A25">
      <w:pPr>
        <w:jc w:val="right"/>
        <w:rPr>
          <w:rFonts w:hint="eastAsia"/>
        </w:rPr>
      </w:pPr>
    </w:p>
    <w:p w14:paraId="190A75E0" w14:textId="77777777" w:rsidR="00FD6A25" w:rsidRPr="00ED1A33" w:rsidRDefault="00FD6A25">
      <w:pPr>
        <w:jc w:val="right"/>
        <w:rPr>
          <w:rFonts w:hint="eastAsia"/>
        </w:rPr>
      </w:pPr>
    </w:p>
    <w:p w14:paraId="4158DC8E" w14:textId="77777777" w:rsidR="00FD6A25" w:rsidRPr="00ED1A33" w:rsidRDefault="00FD6A25">
      <w:pPr>
        <w:jc w:val="right"/>
        <w:rPr>
          <w:rFonts w:hint="eastAsia"/>
        </w:rPr>
      </w:pPr>
    </w:p>
    <w:p w14:paraId="2455FB95" w14:textId="77777777" w:rsidR="00785496" w:rsidRDefault="00785496" w:rsidP="00785496">
      <w:pPr>
        <w:jc w:val="center"/>
        <w:rPr>
          <w:rFonts w:ascii="宋体" w:eastAsia="宋体" w:hAnsi="宋体" w:cs="宋体" w:hint="eastAsia"/>
          <w:b/>
          <w:bCs/>
          <w:sz w:val="44"/>
          <w:szCs w:val="44"/>
        </w:rPr>
      </w:pPr>
      <w:r>
        <w:rPr>
          <w:rFonts w:ascii="宋体" w:eastAsia="宋体" w:hAnsi="宋体" w:cs="宋体" w:hint="eastAsia"/>
          <w:b/>
          <w:bCs/>
          <w:sz w:val="44"/>
          <w:szCs w:val="44"/>
        </w:rPr>
        <w:t>建筑耐火构件产品</w:t>
      </w:r>
    </w:p>
    <w:p w14:paraId="091206AF" w14:textId="09AD08B7" w:rsidR="00FD6A25" w:rsidRPr="00ED1A33" w:rsidRDefault="005D32E6">
      <w:pPr>
        <w:jc w:val="center"/>
        <w:rPr>
          <w:rFonts w:ascii="宋体" w:eastAsia="宋体" w:hAnsi="宋体" w:cs="宋体" w:hint="eastAsia"/>
          <w:b/>
          <w:bCs/>
          <w:sz w:val="44"/>
          <w:szCs w:val="44"/>
        </w:rPr>
      </w:pPr>
      <w:r>
        <w:rPr>
          <w:rFonts w:ascii="宋体" w:eastAsia="宋体" w:hAnsi="宋体" w:cs="宋体" w:hint="eastAsia"/>
          <w:b/>
          <w:bCs/>
          <w:sz w:val="44"/>
          <w:szCs w:val="44"/>
        </w:rPr>
        <w:t>防火卷帘</w:t>
      </w:r>
      <w:r w:rsidRPr="00ED1A33">
        <w:rPr>
          <w:rFonts w:ascii="宋体" w:eastAsia="宋体" w:hAnsi="宋体" w:cs="宋体" w:hint="eastAsia"/>
          <w:b/>
          <w:bCs/>
          <w:sz w:val="44"/>
          <w:szCs w:val="44"/>
        </w:rPr>
        <w:t xml:space="preserve">产品   </w:t>
      </w:r>
    </w:p>
    <w:p w14:paraId="13972BE9" w14:textId="77777777" w:rsidR="00FD6A25" w:rsidRPr="00ED1A33" w:rsidRDefault="00FD6A25">
      <w:pPr>
        <w:rPr>
          <w:rFonts w:hint="eastAsia"/>
        </w:rPr>
      </w:pPr>
    </w:p>
    <w:p w14:paraId="297C564C" w14:textId="77777777" w:rsidR="00FD6A25" w:rsidRPr="00ED1A33" w:rsidRDefault="00FD6A25">
      <w:pPr>
        <w:jc w:val="right"/>
        <w:rPr>
          <w:rFonts w:hint="eastAsia"/>
        </w:rPr>
      </w:pPr>
    </w:p>
    <w:p w14:paraId="2207747B" w14:textId="77777777" w:rsidR="00FD6A25" w:rsidRPr="00ED1A33" w:rsidRDefault="00FD6A25">
      <w:pPr>
        <w:jc w:val="right"/>
        <w:rPr>
          <w:rFonts w:hint="eastAsia"/>
        </w:rPr>
      </w:pPr>
    </w:p>
    <w:p w14:paraId="130C687B" w14:textId="77777777" w:rsidR="00FD6A25" w:rsidRPr="00ED1A33" w:rsidRDefault="00FD6A25">
      <w:pPr>
        <w:jc w:val="right"/>
        <w:rPr>
          <w:rFonts w:hint="eastAsia"/>
        </w:rPr>
      </w:pPr>
    </w:p>
    <w:p w14:paraId="5E10E955" w14:textId="77777777" w:rsidR="00FD6A25" w:rsidRPr="00ED1A33" w:rsidRDefault="00FD6A25">
      <w:pPr>
        <w:jc w:val="right"/>
        <w:rPr>
          <w:rFonts w:hint="eastAsia"/>
        </w:rPr>
      </w:pPr>
    </w:p>
    <w:p w14:paraId="49D459FD" w14:textId="77777777" w:rsidR="00FD6A25" w:rsidRPr="00ED1A33" w:rsidRDefault="00FD6A25">
      <w:pPr>
        <w:jc w:val="right"/>
        <w:rPr>
          <w:rFonts w:hint="eastAsia"/>
        </w:rPr>
      </w:pPr>
    </w:p>
    <w:p w14:paraId="728D1F44" w14:textId="77777777" w:rsidR="00FD6A25" w:rsidRPr="00ED1A33" w:rsidRDefault="00FD6A25">
      <w:pPr>
        <w:jc w:val="right"/>
        <w:rPr>
          <w:rFonts w:hint="eastAsia"/>
        </w:rPr>
      </w:pPr>
    </w:p>
    <w:p w14:paraId="2AF5642C" w14:textId="77777777" w:rsidR="00FD6A25" w:rsidRPr="00ED1A33" w:rsidRDefault="00FD6A25">
      <w:pPr>
        <w:jc w:val="right"/>
        <w:rPr>
          <w:rFonts w:hint="eastAsia"/>
        </w:rPr>
      </w:pPr>
    </w:p>
    <w:p w14:paraId="2310B830" w14:textId="77777777" w:rsidR="00FD6A25" w:rsidRPr="00ED1A33" w:rsidRDefault="00FD6A25">
      <w:pPr>
        <w:jc w:val="right"/>
        <w:rPr>
          <w:rFonts w:hint="eastAsia"/>
        </w:rPr>
      </w:pPr>
    </w:p>
    <w:p w14:paraId="5376D8DC" w14:textId="77777777" w:rsidR="00FD6A25" w:rsidRPr="00ED1A33" w:rsidRDefault="00FD6A25">
      <w:pPr>
        <w:jc w:val="right"/>
        <w:rPr>
          <w:rFonts w:hint="eastAsia"/>
        </w:rPr>
      </w:pPr>
    </w:p>
    <w:p w14:paraId="116A5E72" w14:textId="77777777" w:rsidR="00FD6A25" w:rsidRPr="00ED1A33" w:rsidRDefault="00FD6A25">
      <w:pPr>
        <w:jc w:val="right"/>
        <w:rPr>
          <w:rFonts w:hint="eastAsia"/>
        </w:rPr>
      </w:pPr>
    </w:p>
    <w:p w14:paraId="38B5EBD2" w14:textId="77777777" w:rsidR="00FD6A25" w:rsidRPr="00ED1A33" w:rsidRDefault="00FD6A25">
      <w:pPr>
        <w:jc w:val="right"/>
        <w:rPr>
          <w:rFonts w:hint="eastAsia"/>
        </w:rPr>
      </w:pPr>
    </w:p>
    <w:p w14:paraId="362497CE" w14:textId="77777777" w:rsidR="00FD6A25" w:rsidRPr="00ED1A33" w:rsidRDefault="00FD6A25">
      <w:pPr>
        <w:jc w:val="right"/>
        <w:rPr>
          <w:rFonts w:hint="eastAsia"/>
        </w:rPr>
      </w:pPr>
    </w:p>
    <w:p w14:paraId="34E07C60" w14:textId="77777777" w:rsidR="00FD6A25" w:rsidRPr="00ED1A33" w:rsidRDefault="00FD6A25">
      <w:pPr>
        <w:jc w:val="right"/>
        <w:rPr>
          <w:rFonts w:hint="eastAsia"/>
        </w:rPr>
      </w:pPr>
    </w:p>
    <w:p w14:paraId="23102DBE" w14:textId="77777777" w:rsidR="00FD6A25" w:rsidRPr="00ED1A33" w:rsidRDefault="00FD6A25">
      <w:pPr>
        <w:jc w:val="right"/>
        <w:rPr>
          <w:rFonts w:hint="eastAsia"/>
        </w:rPr>
      </w:pPr>
    </w:p>
    <w:p w14:paraId="3EB794B6" w14:textId="77777777" w:rsidR="00FD6A25" w:rsidRPr="00ED1A33" w:rsidRDefault="00FD6A25">
      <w:pPr>
        <w:jc w:val="right"/>
        <w:rPr>
          <w:rFonts w:hint="eastAsia"/>
        </w:rPr>
      </w:pPr>
    </w:p>
    <w:p w14:paraId="23D0D6EC" w14:textId="77777777" w:rsidR="00FD6A25" w:rsidRPr="00ED1A33" w:rsidRDefault="00FD6A25">
      <w:pPr>
        <w:jc w:val="right"/>
        <w:rPr>
          <w:rFonts w:hint="eastAsia"/>
        </w:rPr>
      </w:pPr>
    </w:p>
    <w:p w14:paraId="1DD1D62E" w14:textId="77777777" w:rsidR="00FD6A25" w:rsidRPr="00ED1A33" w:rsidRDefault="00FD6A25">
      <w:pPr>
        <w:rPr>
          <w:rFonts w:hint="eastAsia"/>
        </w:rPr>
      </w:pPr>
    </w:p>
    <w:p w14:paraId="16127044" w14:textId="77777777" w:rsidR="00FD6A25" w:rsidRPr="00ED1A33" w:rsidRDefault="00FD6A25">
      <w:pPr>
        <w:jc w:val="right"/>
        <w:rPr>
          <w:rFonts w:hint="eastAsia"/>
        </w:rPr>
      </w:pPr>
    </w:p>
    <w:p w14:paraId="5C69941A" w14:textId="709F67CF" w:rsidR="00FD6A25" w:rsidRPr="00ED1A33" w:rsidRDefault="00000000">
      <w:pPr>
        <w:spacing w:before="68" w:line="427" w:lineRule="auto"/>
        <w:ind w:right="-55"/>
        <w:jc w:val="center"/>
        <w:rPr>
          <w:rFonts w:ascii="宋体" w:eastAsia="宋体" w:hAnsi="宋体" w:cs="宋体" w:hint="eastAsia"/>
          <w:sz w:val="28"/>
          <w:szCs w:val="28"/>
          <w:u w:val="single"/>
        </w:rPr>
      </w:pPr>
      <w:r w:rsidRPr="00ED1A33">
        <w:rPr>
          <w:rFonts w:ascii="宋体" w:eastAsia="宋体" w:hAnsi="宋体" w:cs="宋体"/>
          <w:sz w:val="28"/>
          <w:szCs w:val="28"/>
          <w:u w:val="single"/>
        </w:rPr>
        <w:t>202</w:t>
      </w:r>
      <w:r w:rsidR="00FA7E9F">
        <w:rPr>
          <w:rFonts w:ascii="宋体" w:eastAsia="宋体" w:hAnsi="宋体" w:cs="宋体" w:hint="eastAsia"/>
          <w:sz w:val="28"/>
          <w:szCs w:val="28"/>
          <w:u w:val="single"/>
        </w:rPr>
        <w:t>5</w:t>
      </w:r>
      <w:r w:rsidR="00726F55" w:rsidRPr="00ED1A33">
        <w:rPr>
          <w:rFonts w:ascii="宋体" w:eastAsia="宋体" w:hAnsi="宋体" w:cs="宋体"/>
          <w:sz w:val="28"/>
          <w:szCs w:val="28"/>
          <w:u w:val="single"/>
        </w:rPr>
        <w:t>-</w:t>
      </w:r>
      <w:r w:rsidR="00FA7E9F">
        <w:rPr>
          <w:rFonts w:ascii="宋体" w:eastAsia="宋体" w:hAnsi="宋体" w:cs="宋体" w:hint="eastAsia"/>
          <w:sz w:val="28"/>
          <w:szCs w:val="28"/>
          <w:u w:val="single"/>
        </w:rPr>
        <w:t>02</w:t>
      </w:r>
      <w:r w:rsidR="00726F55" w:rsidRPr="00ED1A33">
        <w:rPr>
          <w:rFonts w:ascii="宋体" w:eastAsia="宋体" w:hAnsi="宋体" w:cs="宋体"/>
          <w:sz w:val="28"/>
          <w:szCs w:val="28"/>
          <w:u w:val="single"/>
        </w:rPr>
        <w:t>-</w:t>
      </w:r>
      <w:r w:rsidR="00FA7E9F">
        <w:rPr>
          <w:rFonts w:ascii="宋体" w:eastAsia="宋体" w:hAnsi="宋体" w:cs="宋体" w:hint="eastAsia"/>
          <w:sz w:val="28"/>
          <w:szCs w:val="28"/>
          <w:u w:val="single"/>
        </w:rPr>
        <w:t>1</w:t>
      </w:r>
      <w:r w:rsidR="00726F55" w:rsidRPr="00ED1A33">
        <w:rPr>
          <w:rFonts w:ascii="宋体" w:eastAsia="宋体" w:hAnsi="宋体" w:cs="宋体"/>
          <w:sz w:val="28"/>
          <w:szCs w:val="28"/>
          <w:u w:val="single"/>
        </w:rPr>
        <w:t>0</w:t>
      </w:r>
      <w:r w:rsidRPr="00ED1A33">
        <w:rPr>
          <w:rFonts w:ascii="宋体" w:eastAsia="宋体" w:hAnsi="宋体" w:cs="宋体"/>
          <w:sz w:val="28"/>
          <w:szCs w:val="28"/>
          <w:u w:val="single"/>
        </w:rPr>
        <w:t>发布                                 202</w:t>
      </w:r>
      <w:r w:rsidR="00FA7E9F">
        <w:rPr>
          <w:rFonts w:ascii="宋体" w:eastAsia="宋体" w:hAnsi="宋体" w:cs="宋体" w:hint="eastAsia"/>
          <w:sz w:val="28"/>
          <w:szCs w:val="28"/>
          <w:u w:val="single"/>
        </w:rPr>
        <w:t>5</w:t>
      </w:r>
      <w:r w:rsidR="00726F55" w:rsidRPr="00ED1A33">
        <w:rPr>
          <w:rFonts w:ascii="宋体" w:eastAsia="宋体" w:hAnsi="宋体" w:cs="宋体"/>
          <w:sz w:val="28"/>
          <w:szCs w:val="28"/>
          <w:u w:val="single"/>
        </w:rPr>
        <w:t>-</w:t>
      </w:r>
      <w:r w:rsidR="00FA7E9F">
        <w:rPr>
          <w:rFonts w:ascii="宋体" w:eastAsia="宋体" w:hAnsi="宋体" w:cs="宋体" w:hint="eastAsia"/>
          <w:sz w:val="28"/>
          <w:szCs w:val="28"/>
          <w:u w:val="single"/>
        </w:rPr>
        <w:t>0</w:t>
      </w:r>
      <w:r w:rsidR="00726F55" w:rsidRPr="00ED1A33">
        <w:rPr>
          <w:rFonts w:ascii="宋体" w:eastAsia="宋体" w:hAnsi="宋体" w:cs="宋体"/>
          <w:sz w:val="28"/>
          <w:szCs w:val="28"/>
          <w:u w:val="single"/>
        </w:rPr>
        <w:t>2-</w:t>
      </w:r>
      <w:r w:rsidR="00FA7E9F">
        <w:rPr>
          <w:rFonts w:ascii="宋体" w:eastAsia="宋体" w:hAnsi="宋体" w:cs="宋体" w:hint="eastAsia"/>
          <w:sz w:val="28"/>
          <w:szCs w:val="28"/>
          <w:u w:val="single"/>
        </w:rPr>
        <w:t>1</w:t>
      </w:r>
      <w:r w:rsidR="00726F55" w:rsidRPr="00ED1A33">
        <w:rPr>
          <w:rFonts w:ascii="宋体" w:eastAsia="宋体" w:hAnsi="宋体" w:cs="宋体"/>
          <w:sz w:val="28"/>
          <w:szCs w:val="28"/>
          <w:u w:val="single"/>
        </w:rPr>
        <w:t>0</w:t>
      </w:r>
      <w:r w:rsidRPr="00ED1A33">
        <w:rPr>
          <w:rFonts w:ascii="宋体" w:eastAsia="宋体" w:hAnsi="宋体" w:cs="宋体"/>
          <w:sz w:val="28"/>
          <w:szCs w:val="28"/>
          <w:u w:val="single"/>
        </w:rPr>
        <w:t>实施</w:t>
      </w:r>
    </w:p>
    <w:p w14:paraId="59639A83" w14:textId="77777777" w:rsidR="00FD6A25" w:rsidRPr="00ED1A33" w:rsidRDefault="00000000">
      <w:pPr>
        <w:spacing w:before="68" w:line="427" w:lineRule="auto"/>
        <w:ind w:right="87"/>
        <w:jc w:val="center"/>
        <w:rPr>
          <w:rFonts w:ascii="宋体" w:eastAsia="宋体" w:hAnsi="宋体" w:cs="宋体" w:hint="eastAsia"/>
          <w:sz w:val="28"/>
          <w:szCs w:val="28"/>
        </w:rPr>
      </w:pPr>
      <w:r w:rsidRPr="00ED1A33">
        <w:rPr>
          <w:rFonts w:ascii="宋体" w:eastAsia="宋体" w:hAnsi="宋体" w:cs="宋体" w:hint="eastAsia"/>
          <w:sz w:val="28"/>
          <w:szCs w:val="28"/>
        </w:rPr>
        <w:t>北京泰普瑞认证服务有限公司</w:t>
      </w:r>
    </w:p>
    <w:p w14:paraId="5D2B7119" w14:textId="77777777" w:rsidR="00FD6A25" w:rsidRPr="00ED1A33" w:rsidRDefault="00FD6A25">
      <w:pPr>
        <w:widowControl/>
        <w:tabs>
          <w:tab w:val="left" w:pos="2268"/>
          <w:tab w:val="center" w:pos="4155"/>
        </w:tabs>
        <w:spacing w:line="360" w:lineRule="auto"/>
        <w:jc w:val="center"/>
        <w:rPr>
          <w:rFonts w:ascii="宋体" w:eastAsia="宋体" w:hAnsi="宋体" w:cs="宋体" w:hint="eastAsia"/>
          <w:b/>
          <w:sz w:val="36"/>
          <w:szCs w:val="28"/>
        </w:rPr>
        <w:sectPr w:rsidR="00FD6A25" w:rsidRPr="00ED1A33" w:rsidSect="00E24B24">
          <w:headerReference w:type="even" r:id="rId9"/>
          <w:headerReference w:type="default" r:id="rId10"/>
          <w:footerReference w:type="even" r:id="rId11"/>
          <w:footerReference w:type="default" r:id="rId12"/>
          <w:headerReference w:type="first" r:id="rId13"/>
          <w:footerReference w:type="first" r:id="rId14"/>
          <w:pgSz w:w="11910" w:h="16840"/>
          <w:pgMar w:top="1440" w:right="1418" w:bottom="1440" w:left="1418" w:header="720" w:footer="720" w:gutter="0"/>
          <w:cols w:space="720"/>
          <w:titlePg/>
          <w:docGrid w:linePitch="286"/>
        </w:sectPr>
      </w:pPr>
    </w:p>
    <w:p w14:paraId="669EC04B" w14:textId="77777777" w:rsidR="00FD6A25" w:rsidRPr="00ED1A33" w:rsidRDefault="00000000">
      <w:pPr>
        <w:widowControl/>
        <w:tabs>
          <w:tab w:val="left" w:pos="2268"/>
          <w:tab w:val="center" w:pos="4155"/>
        </w:tabs>
        <w:spacing w:line="360" w:lineRule="auto"/>
        <w:jc w:val="center"/>
        <w:rPr>
          <w:rFonts w:ascii="宋体" w:eastAsia="宋体" w:hAnsi="宋体" w:cs="宋体" w:hint="eastAsia"/>
          <w:b/>
          <w:sz w:val="36"/>
          <w:szCs w:val="28"/>
        </w:rPr>
      </w:pPr>
      <w:r w:rsidRPr="00ED1A33">
        <w:rPr>
          <w:rFonts w:ascii="宋体" w:eastAsia="宋体" w:hAnsi="宋体" w:cs="宋体" w:hint="eastAsia"/>
          <w:b/>
          <w:sz w:val="36"/>
          <w:szCs w:val="28"/>
        </w:rPr>
        <w:lastRenderedPageBreak/>
        <w:t xml:space="preserve">前 </w:t>
      </w:r>
      <w:r w:rsidRPr="00ED1A33">
        <w:rPr>
          <w:rFonts w:ascii="宋体" w:eastAsia="宋体" w:hAnsi="宋体" w:cs="宋体"/>
          <w:b/>
          <w:sz w:val="36"/>
          <w:szCs w:val="28"/>
        </w:rPr>
        <w:t xml:space="preserve"> </w:t>
      </w:r>
      <w:r w:rsidRPr="00ED1A33">
        <w:rPr>
          <w:rFonts w:ascii="宋体" w:eastAsia="宋体" w:hAnsi="宋体" w:cs="宋体" w:hint="eastAsia"/>
          <w:b/>
          <w:sz w:val="36"/>
          <w:szCs w:val="28"/>
        </w:rPr>
        <w:t>言</w:t>
      </w:r>
    </w:p>
    <w:p w14:paraId="7343F2E1" w14:textId="77777777" w:rsidR="00FD6A25" w:rsidRPr="00ED1A33" w:rsidRDefault="00000000">
      <w:pPr>
        <w:spacing w:line="360" w:lineRule="auto"/>
        <w:ind w:firstLineChars="200" w:firstLine="528"/>
        <w:contextualSpacing/>
        <w:rPr>
          <w:rFonts w:ascii="宋体" w:eastAsia="宋体" w:hAnsi="宋体" w:cs="宋体" w:hint="eastAsia"/>
          <w:spacing w:val="-3"/>
          <w:sz w:val="28"/>
          <w:szCs w:val="28"/>
        </w:rPr>
      </w:pPr>
      <w:r w:rsidRPr="00ED1A33">
        <w:rPr>
          <w:rFonts w:ascii="宋体" w:eastAsia="宋体" w:hAnsi="宋体" w:cs="宋体"/>
          <w:spacing w:val="-8"/>
          <w:sz w:val="28"/>
          <w:szCs w:val="28"/>
        </w:rPr>
        <w:t>本规则由</w:t>
      </w:r>
      <w:r w:rsidRPr="00ED1A33">
        <w:rPr>
          <w:rFonts w:ascii="宋体" w:eastAsia="宋体" w:hAnsi="宋体" w:cs="宋体" w:hint="eastAsia"/>
          <w:spacing w:val="-8"/>
          <w:sz w:val="28"/>
          <w:szCs w:val="28"/>
        </w:rPr>
        <w:t>北京泰普瑞认证服务有限公司</w:t>
      </w:r>
      <w:r w:rsidRPr="00ED1A33">
        <w:rPr>
          <w:rFonts w:ascii="宋体" w:eastAsia="宋体" w:hAnsi="宋体" w:cs="宋体"/>
          <w:spacing w:val="-8"/>
          <w:sz w:val="28"/>
          <w:szCs w:val="28"/>
        </w:rPr>
        <w:t>（以下简称“</w:t>
      </w:r>
      <w:r w:rsidRPr="00ED1A33">
        <w:rPr>
          <w:rFonts w:ascii="宋体" w:eastAsia="宋体" w:hAnsi="宋体" w:cs="宋体" w:hint="eastAsia"/>
          <w:spacing w:val="-8"/>
          <w:sz w:val="28"/>
          <w:szCs w:val="28"/>
        </w:rPr>
        <w:t>我司</w:t>
      </w:r>
      <w:r w:rsidRPr="00ED1A33">
        <w:rPr>
          <w:rFonts w:ascii="宋体" w:eastAsia="宋体" w:hAnsi="宋体" w:cs="宋体"/>
          <w:spacing w:val="-8"/>
          <w:sz w:val="28"/>
          <w:szCs w:val="28"/>
        </w:rPr>
        <w:t>”）制</w:t>
      </w:r>
      <w:r w:rsidRPr="00ED1A33">
        <w:rPr>
          <w:rFonts w:ascii="宋体" w:eastAsia="宋体" w:hAnsi="宋体" w:cs="宋体"/>
          <w:spacing w:val="2"/>
          <w:sz w:val="28"/>
          <w:szCs w:val="28"/>
        </w:rPr>
        <w:t>定并发布。版权归</w:t>
      </w:r>
      <w:r w:rsidRPr="00ED1A33">
        <w:rPr>
          <w:rFonts w:ascii="宋体" w:eastAsia="宋体" w:hAnsi="宋体" w:cs="宋体" w:hint="eastAsia"/>
          <w:spacing w:val="-8"/>
          <w:sz w:val="28"/>
          <w:szCs w:val="28"/>
        </w:rPr>
        <w:t>北京泰普瑞认证服务有限公司</w:t>
      </w:r>
      <w:r w:rsidRPr="00ED1A33">
        <w:rPr>
          <w:rFonts w:ascii="宋体" w:eastAsia="宋体" w:hAnsi="宋体" w:cs="宋体"/>
          <w:spacing w:val="2"/>
          <w:sz w:val="28"/>
          <w:szCs w:val="28"/>
        </w:rPr>
        <w:t>所有。未经</w:t>
      </w:r>
      <w:r w:rsidRPr="00ED1A33">
        <w:rPr>
          <w:rFonts w:ascii="宋体" w:eastAsia="宋体" w:hAnsi="宋体" w:cs="宋体" w:hint="eastAsia"/>
          <w:spacing w:val="-8"/>
          <w:sz w:val="28"/>
          <w:szCs w:val="28"/>
        </w:rPr>
        <w:t>北京泰普瑞认证服务有限公司</w:t>
      </w:r>
      <w:r w:rsidRPr="00ED1A33">
        <w:rPr>
          <w:rFonts w:ascii="宋体" w:eastAsia="宋体" w:hAnsi="宋体" w:cs="宋体"/>
          <w:spacing w:val="2"/>
          <w:sz w:val="28"/>
          <w:szCs w:val="28"/>
        </w:rPr>
        <w:t>许可，任何组织及个人不得以任何形式全部或部分引用、使用本规则。如擅自引用、使用本规则，</w:t>
      </w:r>
      <w:r w:rsidRPr="00ED1A33">
        <w:rPr>
          <w:rFonts w:ascii="宋体" w:eastAsia="宋体" w:hAnsi="宋体" w:cs="宋体" w:hint="eastAsia"/>
          <w:spacing w:val="-8"/>
          <w:sz w:val="28"/>
          <w:szCs w:val="28"/>
        </w:rPr>
        <w:t>北京泰普瑞认证服务有限公司</w:t>
      </w:r>
      <w:r w:rsidRPr="00ED1A33">
        <w:rPr>
          <w:rFonts w:ascii="宋体" w:eastAsia="宋体" w:hAnsi="宋体" w:cs="宋体"/>
          <w:sz w:val="28"/>
          <w:szCs w:val="28"/>
        </w:rPr>
        <w:t>保</w:t>
      </w:r>
      <w:r w:rsidRPr="00ED1A33">
        <w:rPr>
          <w:rFonts w:ascii="宋体" w:eastAsia="宋体" w:hAnsi="宋体" w:cs="宋体"/>
          <w:spacing w:val="-3"/>
          <w:sz w:val="28"/>
          <w:szCs w:val="28"/>
        </w:rPr>
        <w:t>留</w:t>
      </w:r>
      <w:r w:rsidRPr="00ED1A33">
        <w:rPr>
          <w:rFonts w:ascii="宋体" w:eastAsia="宋体" w:hAnsi="宋体" w:cs="宋体"/>
          <w:sz w:val="28"/>
          <w:szCs w:val="28"/>
        </w:rPr>
        <w:t>依法</w:t>
      </w:r>
      <w:r w:rsidRPr="00ED1A33">
        <w:rPr>
          <w:rFonts w:ascii="宋体" w:eastAsia="宋体" w:hAnsi="宋体" w:cs="宋体"/>
          <w:spacing w:val="-3"/>
          <w:sz w:val="28"/>
          <w:szCs w:val="28"/>
        </w:rPr>
        <w:t>追究</w:t>
      </w:r>
      <w:r w:rsidRPr="00ED1A33">
        <w:rPr>
          <w:rFonts w:ascii="宋体" w:eastAsia="宋体" w:hAnsi="宋体" w:cs="宋体"/>
          <w:sz w:val="28"/>
          <w:szCs w:val="28"/>
        </w:rPr>
        <w:t>其侵权</w:t>
      </w:r>
      <w:r w:rsidRPr="00ED1A33">
        <w:rPr>
          <w:rFonts w:ascii="宋体" w:eastAsia="宋体" w:hAnsi="宋体" w:cs="宋体"/>
          <w:spacing w:val="-3"/>
          <w:sz w:val="28"/>
          <w:szCs w:val="28"/>
        </w:rPr>
        <w:t>责</w:t>
      </w:r>
      <w:r w:rsidRPr="00ED1A33">
        <w:rPr>
          <w:rFonts w:ascii="宋体" w:eastAsia="宋体" w:hAnsi="宋体" w:cs="宋体"/>
          <w:sz w:val="28"/>
          <w:szCs w:val="28"/>
        </w:rPr>
        <w:t>任的</w:t>
      </w:r>
      <w:r w:rsidRPr="00ED1A33">
        <w:rPr>
          <w:rFonts w:ascii="宋体" w:eastAsia="宋体" w:hAnsi="宋体" w:cs="宋体"/>
          <w:spacing w:val="-3"/>
          <w:sz w:val="28"/>
          <w:szCs w:val="28"/>
        </w:rPr>
        <w:t>权利</w:t>
      </w:r>
      <w:r w:rsidRPr="00ED1A33">
        <w:rPr>
          <w:rFonts w:ascii="宋体" w:eastAsia="宋体" w:hAnsi="宋体" w:cs="宋体" w:hint="eastAsia"/>
          <w:spacing w:val="-3"/>
          <w:sz w:val="28"/>
          <w:szCs w:val="28"/>
        </w:rPr>
        <w:t>。</w:t>
      </w:r>
    </w:p>
    <w:p w14:paraId="10C9A8B0" w14:textId="77777777" w:rsidR="00FD6A25" w:rsidRPr="00ED1A33" w:rsidRDefault="00000000">
      <w:pPr>
        <w:spacing w:line="360" w:lineRule="auto"/>
        <w:ind w:firstLineChars="200" w:firstLine="560"/>
        <w:contextualSpacing/>
        <w:rPr>
          <w:rFonts w:ascii="宋体" w:eastAsia="宋体" w:hAnsi="宋体" w:cs="宋体" w:hint="eastAsia"/>
          <w:spacing w:val="-8"/>
          <w:sz w:val="28"/>
          <w:szCs w:val="28"/>
        </w:rPr>
      </w:pPr>
      <w:r w:rsidRPr="00ED1A33">
        <w:rPr>
          <w:rFonts w:ascii="宋体" w:eastAsia="宋体" w:hAnsi="宋体" w:cs="宋体" w:hint="eastAsia"/>
          <w:sz w:val="28"/>
          <w:szCs w:val="28"/>
        </w:rPr>
        <w:t>制定单位：</w:t>
      </w:r>
      <w:r w:rsidRPr="00ED1A33">
        <w:rPr>
          <w:rFonts w:ascii="宋体" w:eastAsia="宋体" w:hAnsi="宋体" w:cs="宋体" w:hint="eastAsia"/>
          <w:spacing w:val="-8"/>
          <w:sz w:val="28"/>
          <w:szCs w:val="28"/>
        </w:rPr>
        <w:t>北京泰普瑞认证服务有限公司</w:t>
      </w:r>
    </w:p>
    <w:p w14:paraId="42196B68" w14:textId="77777777" w:rsidR="00FA7E9F" w:rsidRDefault="00FA7E9F" w:rsidP="00726F55">
      <w:pPr>
        <w:spacing w:line="440" w:lineRule="exact"/>
        <w:ind w:firstLineChars="200" w:firstLine="448"/>
        <w:contextualSpacing/>
        <w:rPr>
          <w:rFonts w:ascii="宋体" w:eastAsia="宋体" w:hAnsi="宋体" w:cs="宋体" w:hint="eastAsia"/>
          <w:spacing w:val="-8"/>
          <w:sz w:val="24"/>
          <w:szCs w:val="24"/>
        </w:rPr>
      </w:pPr>
      <w:bookmarkStart w:id="0" w:name="_Hlk150844622"/>
    </w:p>
    <w:p w14:paraId="6508C880" w14:textId="77777777" w:rsidR="00D47ED5" w:rsidRDefault="00D47ED5" w:rsidP="00726F55">
      <w:pPr>
        <w:spacing w:line="440" w:lineRule="exact"/>
        <w:ind w:firstLineChars="200" w:firstLine="448"/>
        <w:contextualSpacing/>
        <w:rPr>
          <w:rFonts w:ascii="宋体" w:eastAsia="宋体" w:hAnsi="宋体" w:cs="宋体" w:hint="eastAsia"/>
          <w:spacing w:val="-8"/>
          <w:sz w:val="24"/>
          <w:szCs w:val="24"/>
        </w:rPr>
      </w:pPr>
    </w:p>
    <w:p w14:paraId="6BFCC297" w14:textId="77777777" w:rsidR="00D47ED5" w:rsidRDefault="00D47ED5" w:rsidP="00726F55">
      <w:pPr>
        <w:spacing w:line="440" w:lineRule="exact"/>
        <w:ind w:firstLineChars="200" w:firstLine="448"/>
        <w:contextualSpacing/>
        <w:rPr>
          <w:rFonts w:ascii="宋体" w:eastAsia="宋体" w:hAnsi="宋体" w:cs="宋体" w:hint="eastAsia"/>
          <w:spacing w:val="-8"/>
          <w:sz w:val="24"/>
          <w:szCs w:val="24"/>
        </w:rPr>
      </w:pPr>
    </w:p>
    <w:p w14:paraId="2498919E" w14:textId="77777777" w:rsidR="00D47ED5" w:rsidRDefault="00D47ED5" w:rsidP="00726F55">
      <w:pPr>
        <w:spacing w:line="440" w:lineRule="exact"/>
        <w:ind w:firstLineChars="200" w:firstLine="448"/>
        <w:contextualSpacing/>
        <w:rPr>
          <w:rFonts w:ascii="宋体" w:eastAsia="宋体" w:hAnsi="宋体" w:cs="宋体" w:hint="eastAsia"/>
          <w:spacing w:val="-8"/>
          <w:sz w:val="24"/>
          <w:szCs w:val="24"/>
        </w:rPr>
      </w:pPr>
    </w:p>
    <w:p w14:paraId="6C730D26" w14:textId="77777777" w:rsidR="00D47ED5" w:rsidRDefault="00D47ED5" w:rsidP="00726F55">
      <w:pPr>
        <w:spacing w:line="440" w:lineRule="exact"/>
        <w:ind w:firstLineChars="200" w:firstLine="448"/>
        <w:contextualSpacing/>
        <w:rPr>
          <w:rFonts w:ascii="宋体" w:eastAsia="宋体" w:hAnsi="宋体" w:cs="宋体" w:hint="eastAsia"/>
          <w:spacing w:val="-8"/>
          <w:sz w:val="24"/>
          <w:szCs w:val="24"/>
        </w:rPr>
      </w:pPr>
    </w:p>
    <w:p w14:paraId="5B3C19CF" w14:textId="77777777" w:rsidR="00D47ED5" w:rsidRDefault="00D47ED5" w:rsidP="00726F55">
      <w:pPr>
        <w:spacing w:line="440" w:lineRule="exact"/>
        <w:ind w:firstLineChars="200" w:firstLine="448"/>
        <w:contextualSpacing/>
        <w:rPr>
          <w:rFonts w:ascii="宋体" w:eastAsia="宋体" w:hAnsi="宋体" w:cs="宋体" w:hint="eastAsia"/>
          <w:spacing w:val="-8"/>
          <w:sz w:val="24"/>
          <w:szCs w:val="24"/>
        </w:rPr>
      </w:pPr>
    </w:p>
    <w:p w14:paraId="0655C9DA" w14:textId="77777777" w:rsidR="00D47ED5" w:rsidRDefault="00D47ED5" w:rsidP="00726F55">
      <w:pPr>
        <w:spacing w:line="440" w:lineRule="exact"/>
        <w:ind w:firstLineChars="200" w:firstLine="448"/>
        <w:contextualSpacing/>
        <w:rPr>
          <w:rFonts w:ascii="宋体" w:eastAsia="宋体" w:hAnsi="宋体" w:cs="宋体" w:hint="eastAsia"/>
          <w:spacing w:val="-8"/>
          <w:sz w:val="24"/>
          <w:szCs w:val="24"/>
        </w:rPr>
      </w:pPr>
    </w:p>
    <w:p w14:paraId="000EC4CB" w14:textId="77777777" w:rsidR="00D47ED5" w:rsidRDefault="00D47ED5" w:rsidP="00726F55">
      <w:pPr>
        <w:spacing w:line="440" w:lineRule="exact"/>
        <w:ind w:firstLineChars="200" w:firstLine="448"/>
        <w:contextualSpacing/>
        <w:rPr>
          <w:rFonts w:ascii="宋体" w:eastAsia="宋体" w:hAnsi="宋体" w:cs="宋体" w:hint="eastAsia"/>
          <w:spacing w:val="-8"/>
          <w:sz w:val="24"/>
          <w:szCs w:val="24"/>
        </w:rPr>
      </w:pPr>
    </w:p>
    <w:p w14:paraId="7DF4FA30" w14:textId="77777777" w:rsidR="00D47ED5" w:rsidRDefault="00D47ED5" w:rsidP="00726F55">
      <w:pPr>
        <w:spacing w:line="440" w:lineRule="exact"/>
        <w:ind w:firstLineChars="200" w:firstLine="448"/>
        <w:contextualSpacing/>
        <w:rPr>
          <w:rFonts w:ascii="宋体" w:eastAsia="宋体" w:hAnsi="宋体" w:cs="宋体" w:hint="eastAsia"/>
          <w:spacing w:val="-8"/>
          <w:sz w:val="24"/>
          <w:szCs w:val="24"/>
        </w:rPr>
      </w:pPr>
    </w:p>
    <w:p w14:paraId="589E9807" w14:textId="77777777" w:rsidR="00D47ED5" w:rsidRDefault="00D47ED5" w:rsidP="00726F55">
      <w:pPr>
        <w:spacing w:line="440" w:lineRule="exact"/>
        <w:ind w:firstLineChars="200" w:firstLine="448"/>
        <w:contextualSpacing/>
        <w:rPr>
          <w:rFonts w:ascii="宋体" w:eastAsia="宋体" w:hAnsi="宋体" w:cs="宋体" w:hint="eastAsia"/>
          <w:spacing w:val="-8"/>
          <w:sz w:val="24"/>
          <w:szCs w:val="24"/>
        </w:rPr>
      </w:pPr>
    </w:p>
    <w:p w14:paraId="2A6C8679" w14:textId="77777777" w:rsidR="00D47ED5" w:rsidRDefault="00D47ED5" w:rsidP="00726F55">
      <w:pPr>
        <w:spacing w:line="440" w:lineRule="exact"/>
        <w:ind w:firstLineChars="200" w:firstLine="448"/>
        <w:contextualSpacing/>
        <w:rPr>
          <w:rFonts w:ascii="宋体" w:eastAsia="宋体" w:hAnsi="宋体" w:cs="宋体" w:hint="eastAsia"/>
          <w:spacing w:val="-8"/>
          <w:sz w:val="24"/>
          <w:szCs w:val="24"/>
        </w:rPr>
      </w:pPr>
    </w:p>
    <w:p w14:paraId="1FF5359D" w14:textId="77777777" w:rsidR="00D47ED5" w:rsidRDefault="00D47ED5" w:rsidP="00726F55">
      <w:pPr>
        <w:spacing w:line="440" w:lineRule="exact"/>
        <w:ind w:firstLineChars="200" w:firstLine="448"/>
        <w:contextualSpacing/>
        <w:rPr>
          <w:rFonts w:ascii="宋体" w:eastAsia="宋体" w:hAnsi="宋体" w:cs="宋体" w:hint="eastAsia"/>
          <w:spacing w:val="-8"/>
          <w:sz w:val="24"/>
          <w:szCs w:val="24"/>
        </w:rPr>
      </w:pPr>
    </w:p>
    <w:p w14:paraId="22F886F6" w14:textId="77777777" w:rsidR="00D47ED5" w:rsidRDefault="00D47ED5" w:rsidP="00726F55">
      <w:pPr>
        <w:spacing w:line="440" w:lineRule="exact"/>
        <w:ind w:firstLineChars="200" w:firstLine="448"/>
        <w:contextualSpacing/>
        <w:rPr>
          <w:rFonts w:ascii="宋体" w:eastAsia="宋体" w:hAnsi="宋体" w:cs="宋体" w:hint="eastAsia"/>
          <w:spacing w:val="-8"/>
          <w:sz w:val="24"/>
          <w:szCs w:val="24"/>
        </w:rPr>
      </w:pPr>
    </w:p>
    <w:p w14:paraId="435BAB2A" w14:textId="77777777" w:rsidR="00D47ED5" w:rsidRDefault="00D47ED5" w:rsidP="00726F55">
      <w:pPr>
        <w:spacing w:line="440" w:lineRule="exact"/>
        <w:ind w:firstLineChars="200" w:firstLine="448"/>
        <w:contextualSpacing/>
        <w:rPr>
          <w:rFonts w:ascii="宋体" w:eastAsia="宋体" w:hAnsi="宋体" w:cs="宋体" w:hint="eastAsia"/>
          <w:spacing w:val="-8"/>
          <w:sz w:val="24"/>
          <w:szCs w:val="24"/>
        </w:rPr>
      </w:pPr>
    </w:p>
    <w:p w14:paraId="245F47A6" w14:textId="77777777" w:rsidR="00D47ED5" w:rsidRDefault="00D47ED5" w:rsidP="00726F55">
      <w:pPr>
        <w:spacing w:line="440" w:lineRule="exact"/>
        <w:ind w:firstLineChars="200" w:firstLine="448"/>
        <w:contextualSpacing/>
        <w:rPr>
          <w:rFonts w:ascii="宋体" w:eastAsia="宋体" w:hAnsi="宋体" w:cs="宋体" w:hint="eastAsia"/>
          <w:spacing w:val="-8"/>
          <w:sz w:val="24"/>
          <w:szCs w:val="24"/>
        </w:rPr>
      </w:pPr>
    </w:p>
    <w:p w14:paraId="57D58361" w14:textId="77777777" w:rsidR="00D47ED5" w:rsidRDefault="00D47ED5" w:rsidP="00726F55">
      <w:pPr>
        <w:spacing w:line="440" w:lineRule="exact"/>
        <w:ind w:firstLineChars="200" w:firstLine="448"/>
        <w:contextualSpacing/>
        <w:rPr>
          <w:rFonts w:ascii="宋体" w:eastAsia="宋体" w:hAnsi="宋体" w:cs="宋体" w:hint="eastAsia"/>
          <w:spacing w:val="-8"/>
          <w:sz w:val="24"/>
          <w:szCs w:val="24"/>
        </w:rPr>
      </w:pPr>
    </w:p>
    <w:p w14:paraId="2D47FC65" w14:textId="77777777" w:rsidR="00D47ED5" w:rsidRDefault="00D47ED5" w:rsidP="00726F55">
      <w:pPr>
        <w:spacing w:line="440" w:lineRule="exact"/>
        <w:ind w:firstLineChars="200" w:firstLine="448"/>
        <w:contextualSpacing/>
        <w:rPr>
          <w:rFonts w:ascii="宋体" w:eastAsia="宋体" w:hAnsi="宋体" w:cs="宋体" w:hint="eastAsia"/>
          <w:spacing w:val="-8"/>
          <w:sz w:val="24"/>
          <w:szCs w:val="24"/>
        </w:rPr>
      </w:pPr>
    </w:p>
    <w:p w14:paraId="053840E9" w14:textId="77777777" w:rsidR="00D47ED5" w:rsidRPr="00FA7E9F" w:rsidRDefault="00D47ED5" w:rsidP="00726F55">
      <w:pPr>
        <w:spacing w:line="440" w:lineRule="exact"/>
        <w:ind w:firstLineChars="200" w:firstLine="448"/>
        <w:contextualSpacing/>
        <w:rPr>
          <w:rFonts w:ascii="宋体" w:eastAsia="宋体" w:hAnsi="宋体" w:cs="宋体" w:hint="eastAsia"/>
          <w:bCs/>
          <w:spacing w:val="-8"/>
          <w:sz w:val="24"/>
          <w:szCs w:val="24"/>
        </w:rPr>
      </w:pPr>
    </w:p>
    <w:bookmarkEnd w:id="0"/>
    <w:p w14:paraId="17F53A68" w14:textId="77777777" w:rsidR="00FD6A25" w:rsidRDefault="00FD6A25">
      <w:pPr>
        <w:widowControl/>
        <w:spacing w:line="360" w:lineRule="auto"/>
        <w:jc w:val="left"/>
        <w:rPr>
          <w:rFonts w:ascii="宋体" w:eastAsia="宋体" w:hAnsi="宋体" w:cs="宋体" w:hint="eastAsia"/>
          <w:sz w:val="28"/>
          <w:szCs w:val="28"/>
        </w:rPr>
      </w:pPr>
    </w:p>
    <w:p w14:paraId="4D629CD5" w14:textId="77777777" w:rsidR="00FA7E9F" w:rsidRPr="00ED1A33" w:rsidRDefault="00FA7E9F">
      <w:pPr>
        <w:widowControl/>
        <w:spacing w:line="360" w:lineRule="auto"/>
        <w:jc w:val="left"/>
        <w:rPr>
          <w:rFonts w:ascii="宋体" w:eastAsia="宋体" w:hAnsi="宋体" w:cs="宋体" w:hint="eastAsia"/>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1079"/>
        <w:gridCol w:w="1679"/>
        <w:gridCol w:w="1479"/>
        <w:gridCol w:w="1428"/>
        <w:gridCol w:w="2320"/>
      </w:tblGrid>
      <w:tr w:rsidR="00ED1A33" w:rsidRPr="00ED1A33" w14:paraId="63CF0B9C" w14:textId="77777777">
        <w:trPr>
          <w:trHeight w:val="440"/>
          <w:jc w:val="center"/>
        </w:trPr>
        <w:tc>
          <w:tcPr>
            <w:tcW w:w="595" w:type="pct"/>
          </w:tcPr>
          <w:p w14:paraId="35CE775B" w14:textId="1E4663DA" w:rsidR="00FD6A25" w:rsidRPr="00ED1A33" w:rsidRDefault="00D47ED5">
            <w:pPr>
              <w:autoSpaceDE w:val="0"/>
              <w:autoSpaceDN w:val="0"/>
              <w:adjustRightInd w:val="0"/>
              <w:spacing w:line="440" w:lineRule="exact"/>
              <w:jc w:val="center"/>
              <w:rPr>
                <w:rFonts w:ascii="宋体" w:eastAsia="宋体" w:hAnsi="宋体" w:cs="宋体" w:hint="eastAsia"/>
                <w:kern w:val="0"/>
                <w:sz w:val="24"/>
              </w:rPr>
            </w:pPr>
            <w:r>
              <w:rPr>
                <w:rFonts w:ascii="宋体" w:eastAsia="宋体" w:hAnsi="宋体" w:cs="宋体" w:hint="eastAsia"/>
                <w:kern w:val="0"/>
                <w:sz w:val="24"/>
              </w:rPr>
              <w:t>0</w:t>
            </w:r>
          </w:p>
        </w:tc>
        <w:tc>
          <w:tcPr>
            <w:tcW w:w="595" w:type="pct"/>
          </w:tcPr>
          <w:p w14:paraId="4CC5B427" w14:textId="518E6688" w:rsidR="00FD6A25" w:rsidRPr="00ED1A33" w:rsidRDefault="00D47ED5">
            <w:pPr>
              <w:autoSpaceDE w:val="0"/>
              <w:autoSpaceDN w:val="0"/>
              <w:adjustRightInd w:val="0"/>
              <w:spacing w:line="440" w:lineRule="exact"/>
              <w:jc w:val="center"/>
              <w:rPr>
                <w:rFonts w:ascii="宋体" w:eastAsia="宋体" w:hAnsi="宋体" w:cs="宋体" w:hint="eastAsia"/>
                <w:kern w:val="0"/>
                <w:sz w:val="24"/>
              </w:rPr>
            </w:pPr>
            <w:r>
              <w:rPr>
                <w:rFonts w:ascii="宋体" w:eastAsia="宋体" w:hAnsi="宋体" w:cs="宋体" w:hint="eastAsia"/>
                <w:kern w:val="0"/>
                <w:sz w:val="24"/>
              </w:rPr>
              <w:t>0</w:t>
            </w:r>
          </w:p>
        </w:tc>
        <w:tc>
          <w:tcPr>
            <w:tcW w:w="925" w:type="pct"/>
          </w:tcPr>
          <w:p w14:paraId="579D0AB1" w14:textId="4DC9CDC6" w:rsidR="00FD6A25" w:rsidRPr="00ED1A33" w:rsidRDefault="00FA7E9F">
            <w:pPr>
              <w:autoSpaceDE w:val="0"/>
              <w:autoSpaceDN w:val="0"/>
              <w:adjustRightInd w:val="0"/>
              <w:spacing w:line="440" w:lineRule="exact"/>
              <w:jc w:val="center"/>
              <w:rPr>
                <w:rFonts w:ascii="宋体" w:eastAsia="宋体" w:hAnsi="宋体" w:cs="宋体" w:hint="eastAsia"/>
                <w:kern w:val="0"/>
                <w:sz w:val="24"/>
              </w:rPr>
            </w:pPr>
            <w:r>
              <w:rPr>
                <w:rFonts w:ascii="宋体" w:eastAsia="宋体" w:hAnsi="宋体" w:cs="宋体" w:hint="eastAsia"/>
                <w:kern w:val="0"/>
                <w:sz w:val="24"/>
              </w:rPr>
              <w:t>李  敏</w:t>
            </w:r>
          </w:p>
        </w:tc>
        <w:tc>
          <w:tcPr>
            <w:tcW w:w="815" w:type="pct"/>
          </w:tcPr>
          <w:p w14:paraId="3EB00FED" w14:textId="30700204" w:rsidR="00FD6A25" w:rsidRPr="00ED1A33" w:rsidRDefault="00000000">
            <w:pPr>
              <w:autoSpaceDE w:val="0"/>
              <w:autoSpaceDN w:val="0"/>
              <w:adjustRightInd w:val="0"/>
              <w:spacing w:line="440" w:lineRule="exact"/>
              <w:jc w:val="center"/>
              <w:rPr>
                <w:rFonts w:ascii="宋体" w:eastAsia="宋体" w:hAnsi="宋体" w:cs="宋体" w:hint="eastAsia"/>
                <w:kern w:val="0"/>
                <w:sz w:val="24"/>
              </w:rPr>
            </w:pPr>
            <w:r w:rsidRPr="00ED1A33">
              <w:rPr>
                <w:rFonts w:ascii="宋体" w:eastAsia="宋体" w:hAnsi="宋体" w:cs="宋体" w:hint="eastAsia"/>
                <w:kern w:val="0"/>
                <w:sz w:val="24"/>
              </w:rPr>
              <w:t>刘</w:t>
            </w:r>
            <w:r w:rsidR="00785496">
              <w:rPr>
                <w:rFonts w:ascii="宋体" w:eastAsia="宋体" w:hAnsi="宋体" w:cs="宋体" w:hint="eastAsia"/>
                <w:kern w:val="0"/>
                <w:sz w:val="24"/>
              </w:rPr>
              <w:t>晓慧</w:t>
            </w:r>
          </w:p>
        </w:tc>
        <w:tc>
          <w:tcPr>
            <w:tcW w:w="787" w:type="pct"/>
          </w:tcPr>
          <w:p w14:paraId="035FD8F5" w14:textId="77777777" w:rsidR="00FD6A25" w:rsidRPr="00ED1A33" w:rsidRDefault="00000000">
            <w:pPr>
              <w:autoSpaceDE w:val="0"/>
              <w:autoSpaceDN w:val="0"/>
              <w:adjustRightInd w:val="0"/>
              <w:spacing w:line="440" w:lineRule="exact"/>
              <w:jc w:val="center"/>
              <w:rPr>
                <w:rFonts w:ascii="宋体" w:eastAsia="宋体" w:hAnsi="宋体" w:cs="宋体" w:hint="eastAsia"/>
                <w:kern w:val="0"/>
                <w:sz w:val="24"/>
              </w:rPr>
            </w:pPr>
            <w:proofErr w:type="gramStart"/>
            <w:r w:rsidRPr="00ED1A33">
              <w:rPr>
                <w:rFonts w:ascii="宋体" w:eastAsia="宋体" w:hAnsi="宋体" w:cs="宋体" w:hint="eastAsia"/>
                <w:kern w:val="0"/>
                <w:sz w:val="24"/>
              </w:rPr>
              <w:t>兰瑞东</w:t>
            </w:r>
            <w:proofErr w:type="gramEnd"/>
          </w:p>
        </w:tc>
        <w:tc>
          <w:tcPr>
            <w:tcW w:w="1279" w:type="pct"/>
          </w:tcPr>
          <w:p w14:paraId="0F12EB06" w14:textId="0CB59953" w:rsidR="00FD6A25" w:rsidRPr="00ED1A33" w:rsidRDefault="00726F55">
            <w:pPr>
              <w:autoSpaceDE w:val="0"/>
              <w:autoSpaceDN w:val="0"/>
              <w:adjustRightInd w:val="0"/>
              <w:spacing w:line="440" w:lineRule="exact"/>
              <w:jc w:val="center"/>
              <w:rPr>
                <w:rFonts w:ascii="宋体" w:eastAsia="宋体" w:hAnsi="宋体" w:cs="宋体" w:hint="eastAsia"/>
                <w:kern w:val="0"/>
                <w:sz w:val="24"/>
              </w:rPr>
            </w:pPr>
            <w:r w:rsidRPr="00ED1A33">
              <w:rPr>
                <w:rFonts w:ascii="宋体" w:eastAsia="宋体" w:hAnsi="宋体" w:cs="宋体" w:hint="eastAsia"/>
                <w:kern w:val="0"/>
                <w:sz w:val="24"/>
              </w:rPr>
              <w:t>2</w:t>
            </w:r>
            <w:r w:rsidRPr="00ED1A33">
              <w:rPr>
                <w:rFonts w:ascii="宋体" w:eastAsia="宋体" w:hAnsi="宋体" w:cs="宋体"/>
                <w:kern w:val="0"/>
                <w:sz w:val="24"/>
              </w:rPr>
              <w:t>02</w:t>
            </w:r>
            <w:r w:rsidR="00FA7E9F">
              <w:rPr>
                <w:rFonts w:ascii="宋体" w:eastAsia="宋体" w:hAnsi="宋体" w:cs="宋体" w:hint="eastAsia"/>
                <w:kern w:val="0"/>
                <w:sz w:val="24"/>
              </w:rPr>
              <w:t>5</w:t>
            </w:r>
            <w:r w:rsidRPr="00ED1A33">
              <w:rPr>
                <w:rFonts w:ascii="宋体" w:eastAsia="宋体" w:hAnsi="宋体" w:cs="宋体" w:hint="eastAsia"/>
                <w:kern w:val="0"/>
                <w:sz w:val="24"/>
              </w:rPr>
              <w:t>年</w:t>
            </w:r>
            <w:r w:rsidR="00FA7E9F">
              <w:rPr>
                <w:rFonts w:ascii="宋体" w:eastAsia="宋体" w:hAnsi="宋体" w:cs="宋体" w:hint="eastAsia"/>
                <w:kern w:val="0"/>
                <w:sz w:val="24"/>
              </w:rPr>
              <w:t>02</w:t>
            </w:r>
            <w:r w:rsidRPr="00ED1A33">
              <w:rPr>
                <w:rFonts w:ascii="宋体" w:eastAsia="宋体" w:hAnsi="宋体" w:cs="宋体" w:hint="eastAsia"/>
                <w:kern w:val="0"/>
                <w:sz w:val="24"/>
              </w:rPr>
              <w:t>月</w:t>
            </w:r>
            <w:r w:rsidR="00FA7E9F">
              <w:rPr>
                <w:rFonts w:ascii="宋体" w:eastAsia="宋体" w:hAnsi="宋体" w:cs="宋体" w:hint="eastAsia"/>
                <w:kern w:val="0"/>
                <w:sz w:val="24"/>
              </w:rPr>
              <w:t>1</w:t>
            </w:r>
            <w:r w:rsidRPr="00ED1A33">
              <w:rPr>
                <w:rFonts w:ascii="宋体" w:eastAsia="宋体" w:hAnsi="宋体" w:cs="宋体"/>
                <w:kern w:val="0"/>
                <w:sz w:val="24"/>
              </w:rPr>
              <w:t>0</w:t>
            </w:r>
            <w:r w:rsidRPr="00ED1A33">
              <w:rPr>
                <w:rFonts w:ascii="宋体" w:eastAsia="宋体" w:hAnsi="宋体" w:cs="宋体" w:hint="eastAsia"/>
                <w:kern w:val="0"/>
                <w:sz w:val="24"/>
              </w:rPr>
              <w:t>日</w:t>
            </w:r>
          </w:p>
        </w:tc>
      </w:tr>
      <w:tr w:rsidR="00ED1A33" w:rsidRPr="00ED1A33" w14:paraId="532450E2" w14:textId="77777777">
        <w:trPr>
          <w:trHeight w:val="440"/>
          <w:jc w:val="center"/>
        </w:trPr>
        <w:tc>
          <w:tcPr>
            <w:tcW w:w="595" w:type="pct"/>
          </w:tcPr>
          <w:p w14:paraId="18FD55FD" w14:textId="77777777" w:rsidR="00FD6A25" w:rsidRPr="00ED1A33" w:rsidRDefault="00000000">
            <w:pPr>
              <w:autoSpaceDE w:val="0"/>
              <w:autoSpaceDN w:val="0"/>
              <w:adjustRightInd w:val="0"/>
              <w:spacing w:line="440" w:lineRule="exact"/>
              <w:jc w:val="center"/>
              <w:rPr>
                <w:rFonts w:ascii="宋体" w:eastAsia="宋体" w:hAnsi="宋体" w:cs="宋体" w:hint="eastAsia"/>
                <w:kern w:val="0"/>
                <w:sz w:val="24"/>
              </w:rPr>
            </w:pPr>
            <w:r w:rsidRPr="00ED1A33">
              <w:rPr>
                <w:rFonts w:ascii="宋体" w:eastAsia="宋体" w:hAnsi="宋体" w:cs="宋体" w:hint="eastAsia"/>
                <w:kern w:val="0"/>
                <w:sz w:val="24"/>
              </w:rPr>
              <w:t>版本号</w:t>
            </w:r>
          </w:p>
        </w:tc>
        <w:tc>
          <w:tcPr>
            <w:tcW w:w="595" w:type="pct"/>
          </w:tcPr>
          <w:p w14:paraId="49D8771E" w14:textId="77777777" w:rsidR="00FD6A25" w:rsidRPr="00ED1A33" w:rsidRDefault="00000000">
            <w:pPr>
              <w:autoSpaceDE w:val="0"/>
              <w:autoSpaceDN w:val="0"/>
              <w:adjustRightInd w:val="0"/>
              <w:spacing w:line="440" w:lineRule="exact"/>
              <w:jc w:val="center"/>
              <w:rPr>
                <w:rFonts w:ascii="宋体" w:eastAsia="宋体" w:hAnsi="宋体" w:cs="宋体" w:hint="eastAsia"/>
                <w:kern w:val="0"/>
                <w:sz w:val="24"/>
              </w:rPr>
            </w:pPr>
            <w:r w:rsidRPr="00ED1A33">
              <w:rPr>
                <w:rFonts w:ascii="宋体" w:eastAsia="宋体" w:hAnsi="宋体" w:cs="宋体" w:hint="eastAsia"/>
                <w:kern w:val="0"/>
                <w:sz w:val="24"/>
              </w:rPr>
              <w:t>修改号</w:t>
            </w:r>
          </w:p>
        </w:tc>
        <w:tc>
          <w:tcPr>
            <w:tcW w:w="925" w:type="pct"/>
          </w:tcPr>
          <w:p w14:paraId="105E9A2F" w14:textId="77777777" w:rsidR="00FD6A25" w:rsidRPr="00ED1A33" w:rsidRDefault="00000000">
            <w:pPr>
              <w:autoSpaceDE w:val="0"/>
              <w:autoSpaceDN w:val="0"/>
              <w:adjustRightInd w:val="0"/>
              <w:spacing w:line="440" w:lineRule="exact"/>
              <w:jc w:val="center"/>
              <w:rPr>
                <w:rFonts w:ascii="宋体" w:eastAsia="宋体" w:hAnsi="宋体" w:cs="宋体" w:hint="eastAsia"/>
                <w:kern w:val="0"/>
                <w:sz w:val="24"/>
              </w:rPr>
            </w:pPr>
            <w:r w:rsidRPr="00ED1A33">
              <w:rPr>
                <w:rFonts w:ascii="宋体" w:eastAsia="宋体" w:hAnsi="宋体" w:cs="宋体" w:hint="eastAsia"/>
                <w:kern w:val="0"/>
                <w:sz w:val="24"/>
              </w:rPr>
              <w:t>编写</w:t>
            </w:r>
          </w:p>
        </w:tc>
        <w:tc>
          <w:tcPr>
            <w:tcW w:w="815" w:type="pct"/>
          </w:tcPr>
          <w:p w14:paraId="184DC036" w14:textId="77777777" w:rsidR="00FD6A25" w:rsidRPr="00ED1A33" w:rsidRDefault="00000000">
            <w:pPr>
              <w:autoSpaceDE w:val="0"/>
              <w:autoSpaceDN w:val="0"/>
              <w:adjustRightInd w:val="0"/>
              <w:spacing w:line="440" w:lineRule="exact"/>
              <w:jc w:val="center"/>
              <w:rPr>
                <w:rFonts w:ascii="宋体" w:eastAsia="宋体" w:hAnsi="宋体" w:cs="宋体" w:hint="eastAsia"/>
                <w:kern w:val="0"/>
                <w:sz w:val="24"/>
              </w:rPr>
            </w:pPr>
            <w:r w:rsidRPr="00ED1A33">
              <w:rPr>
                <w:rFonts w:ascii="宋体" w:eastAsia="宋体" w:hAnsi="宋体" w:cs="宋体" w:hint="eastAsia"/>
                <w:kern w:val="0"/>
                <w:sz w:val="24"/>
              </w:rPr>
              <w:t>审核</w:t>
            </w:r>
          </w:p>
        </w:tc>
        <w:tc>
          <w:tcPr>
            <w:tcW w:w="787" w:type="pct"/>
          </w:tcPr>
          <w:p w14:paraId="79D3A7DD" w14:textId="77777777" w:rsidR="00FD6A25" w:rsidRPr="00ED1A33" w:rsidRDefault="00000000">
            <w:pPr>
              <w:autoSpaceDE w:val="0"/>
              <w:autoSpaceDN w:val="0"/>
              <w:adjustRightInd w:val="0"/>
              <w:spacing w:line="440" w:lineRule="exact"/>
              <w:jc w:val="center"/>
              <w:rPr>
                <w:rFonts w:ascii="宋体" w:eastAsia="宋体" w:hAnsi="宋体" w:cs="宋体" w:hint="eastAsia"/>
                <w:kern w:val="0"/>
                <w:sz w:val="24"/>
              </w:rPr>
            </w:pPr>
            <w:r w:rsidRPr="00ED1A33">
              <w:rPr>
                <w:rFonts w:ascii="宋体" w:eastAsia="宋体" w:hAnsi="宋体" w:cs="宋体" w:hint="eastAsia"/>
                <w:kern w:val="0"/>
                <w:sz w:val="24"/>
              </w:rPr>
              <w:t>批准</w:t>
            </w:r>
          </w:p>
        </w:tc>
        <w:tc>
          <w:tcPr>
            <w:tcW w:w="1279" w:type="pct"/>
          </w:tcPr>
          <w:p w14:paraId="47DBB7BB" w14:textId="77777777" w:rsidR="00FD6A25" w:rsidRPr="00ED1A33" w:rsidRDefault="00000000">
            <w:pPr>
              <w:autoSpaceDE w:val="0"/>
              <w:autoSpaceDN w:val="0"/>
              <w:adjustRightInd w:val="0"/>
              <w:spacing w:line="440" w:lineRule="exact"/>
              <w:jc w:val="center"/>
              <w:rPr>
                <w:rFonts w:ascii="宋体" w:eastAsia="宋体" w:hAnsi="宋体" w:cs="宋体" w:hint="eastAsia"/>
                <w:kern w:val="0"/>
                <w:sz w:val="24"/>
              </w:rPr>
            </w:pPr>
            <w:r w:rsidRPr="00ED1A33">
              <w:rPr>
                <w:rFonts w:ascii="宋体" w:eastAsia="宋体" w:hAnsi="宋体" w:cs="宋体" w:hint="eastAsia"/>
                <w:kern w:val="0"/>
                <w:sz w:val="24"/>
              </w:rPr>
              <w:t>发布日期</w:t>
            </w:r>
          </w:p>
        </w:tc>
      </w:tr>
    </w:tbl>
    <w:p w14:paraId="333FC0AC" w14:textId="77777777" w:rsidR="00FD6A25" w:rsidRPr="00ED1A33" w:rsidRDefault="00FD6A25">
      <w:pPr>
        <w:spacing w:before="68" w:line="360" w:lineRule="auto"/>
        <w:ind w:right="197"/>
        <w:rPr>
          <w:rFonts w:ascii="宋体" w:eastAsia="宋体" w:hAnsi="宋体" w:cs="宋体" w:hint="eastAsia"/>
          <w:sz w:val="28"/>
          <w:szCs w:val="28"/>
        </w:rPr>
        <w:sectPr w:rsidR="00FD6A25" w:rsidRPr="00ED1A33" w:rsidSect="00E24B24">
          <w:footerReference w:type="default" r:id="rId15"/>
          <w:footerReference w:type="first" r:id="rId16"/>
          <w:pgSz w:w="11910" w:h="16840"/>
          <w:pgMar w:top="1440" w:right="1418" w:bottom="1440" w:left="1418" w:header="720" w:footer="720" w:gutter="0"/>
          <w:pgNumType w:start="1"/>
          <w:cols w:space="720"/>
          <w:titlePg/>
          <w:docGrid w:linePitch="286"/>
        </w:sectPr>
      </w:pPr>
    </w:p>
    <w:p w14:paraId="2FCF66C5" w14:textId="77777777" w:rsidR="00FD6A25" w:rsidRPr="00ED1A33" w:rsidRDefault="00000000">
      <w:pPr>
        <w:pStyle w:val="TOC10"/>
        <w:jc w:val="center"/>
        <w:rPr>
          <w:rFonts w:ascii="宋体" w:eastAsia="宋体" w:hAnsi="宋体" w:hint="eastAsia"/>
          <w:b/>
          <w:color w:val="auto"/>
        </w:rPr>
      </w:pPr>
      <w:sdt>
        <w:sdtPr>
          <w:rPr>
            <w:rFonts w:ascii="宋体" w:eastAsia="宋体" w:hAnsi="宋体" w:cstheme="minorBidi"/>
            <w:color w:val="auto"/>
            <w:kern w:val="2"/>
            <w:sz w:val="21"/>
            <w:szCs w:val="22"/>
            <w:lang w:val="zh-CN"/>
          </w:rPr>
          <w:id w:val="1500782256"/>
          <w:showingPlcHdr/>
          <w:docPartObj>
            <w:docPartGallery w:val="Table of Contents"/>
            <w:docPartUnique/>
          </w:docPartObj>
        </w:sdtPr>
        <w:sdtEndPr>
          <w:rPr>
            <w:b/>
            <w:bCs/>
          </w:rPr>
        </w:sdtEndPr>
        <w:sdtContent/>
      </w:sdt>
      <w:r w:rsidRPr="00ED1A33">
        <w:rPr>
          <w:rFonts w:ascii="宋体" w:eastAsia="宋体" w:hAnsi="宋体"/>
          <w:b/>
          <w:color w:val="auto"/>
          <w:lang w:val="zh-CN"/>
        </w:rPr>
        <w:t>目</w:t>
      </w:r>
      <w:r w:rsidRPr="00ED1A33">
        <w:rPr>
          <w:rFonts w:ascii="宋体" w:eastAsia="宋体" w:hAnsi="宋体" w:hint="eastAsia"/>
          <w:b/>
          <w:color w:val="auto"/>
          <w:lang w:val="zh-CN"/>
        </w:rPr>
        <w:t xml:space="preserve"> </w:t>
      </w:r>
      <w:r w:rsidRPr="00ED1A33">
        <w:rPr>
          <w:rFonts w:ascii="宋体" w:eastAsia="宋体" w:hAnsi="宋体"/>
          <w:b/>
          <w:color w:val="auto"/>
          <w:lang w:val="zh-CN"/>
        </w:rPr>
        <w:t>录</w:t>
      </w:r>
    </w:p>
    <w:p w14:paraId="42A656B4" w14:textId="73210ED1" w:rsidR="00FD6A25" w:rsidRPr="00ED1A33" w:rsidRDefault="00000000">
      <w:pPr>
        <w:pStyle w:val="TOC1"/>
        <w:tabs>
          <w:tab w:val="right" w:leader="dot" w:pos="9060"/>
        </w:tabs>
        <w:rPr>
          <w:rFonts w:ascii="宋体" w:eastAsia="宋体" w:hAnsi="宋体" w:hint="eastAsia"/>
        </w:rPr>
      </w:pPr>
      <w:r w:rsidRPr="00ED1A33">
        <w:rPr>
          <w:rFonts w:ascii="宋体" w:eastAsia="宋体" w:hAnsi="宋体"/>
        </w:rPr>
        <w:fldChar w:fldCharType="begin"/>
      </w:r>
      <w:r w:rsidRPr="00ED1A33">
        <w:rPr>
          <w:rFonts w:ascii="宋体" w:eastAsia="宋体" w:hAnsi="宋体"/>
        </w:rPr>
        <w:instrText xml:space="preserve"> TOC \o "1-3" \h \z \u </w:instrText>
      </w:r>
      <w:r w:rsidRPr="00ED1A33">
        <w:rPr>
          <w:rFonts w:ascii="宋体" w:eastAsia="宋体" w:hAnsi="宋体"/>
        </w:rPr>
        <w:fldChar w:fldCharType="separate"/>
      </w:r>
      <w:hyperlink w:anchor="_Toc5114229" w:history="1">
        <w:r w:rsidR="00FD6A25" w:rsidRPr="00ED1A33">
          <w:rPr>
            <w:rFonts w:ascii="宋体" w:eastAsia="宋体" w:hAnsi="宋体" w:cs="宋体" w:hint="eastAsia"/>
          </w:rPr>
          <w:t>0</w:t>
        </w:r>
        <w:r w:rsidR="00FD6A25" w:rsidRPr="00ED1A33">
          <w:rPr>
            <w:rStyle w:val="ad"/>
            <w:rFonts w:ascii="宋体" w:eastAsia="宋体" w:hAnsi="宋体" w:cs="宋体" w:hint="eastAsia"/>
            <w:color w:val="auto"/>
          </w:rPr>
          <w:t xml:space="preserve"> 引言</w:t>
        </w:r>
        <w:r w:rsidR="00FD6A25" w:rsidRPr="00ED1A33">
          <w:rPr>
            <w:rFonts w:ascii="宋体" w:eastAsia="宋体" w:hAnsi="宋体" w:cs="宋体" w:hint="eastAsia"/>
          </w:rPr>
          <w:tab/>
        </w:r>
        <w:r w:rsidR="00FD6A25" w:rsidRPr="00ED1A33">
          <w:rPr>
            <w:rFonts w:ascii="宋体" w:eastAsia="宋体" w:hAnsi="宋体" w:cs="宋体" w:hint="eastAsia"/>
          </w:rPr>
          <w:fldChar w:fldCharType="begin"/>
        </w:r>
        <w:r w:rsidR="00FD6A25" w:rsidRPr="00ED1A33">
          <w:rPr>
            <w:rFonts w:ascii="宋体" w:eastAsia="宋体" w:hAnsi="宋体" w:cs="宋体" w:hint="eastAsia"/>
          </w:rPr>
          <w:instrText xml:space="preserve"> PAGEREF _Toc5114229 \h </w:instrText>
        </w:r>
        <w:r w:rsidR="00FD6A25" w:rsidRPr="00ED1A33">
          <w:rPr>
            <w:rFonts w:ascii="宋体" w:eastAsia="宋体" w:hAnsi="宋体" w:cs="宋体" w:hint="eastAsia"/>
          </w:rPr>
        </w:r>
        <w:r w:rsidR="00FD6A25" w:rsidRPr="00ED1A33">
          <w:rPr>
            <w:rFonts w:ascii="宋体" w:eastAsia="宋体" w:hAnsi="宋体" w:cs="宋体" w:hint="eastAsia"/>
          </w:rPr>
          <w:fldChar w:fldCharType="separate"/>
        </w:r>
        <w:r w:rsidR="00FD6A25" w:rsidRPr="00ED1A33">
          <w:rPr>
            <w:rFonts w:ascii="宋体" w:eastAsia="宋体" w:hAnsi="宋体" w:cs="宋体" w:hint="eastAsia"/>
          </w:rPr>
          <w:t>4</w:t>
        </w:r>
        <w:r w:rsidR="00FD6A25" w:rsidRPr="00ED1A33">
          <w:rPr>
            <w:rFonts w:ascii="宋体" w:eastAsia="宋体" w:hAnsi="宋体" w:cs="宋体" w:hint="eastAsia"/>
          </w:rPr>
          <w:fldChar w:fldCharType="end"/>
        </w:r>
      </w:hyperlink>
    </w:p>
    <w:p w14:paraId="025907A5" w14:textId="77777777" w:rsidR="00FD6A25" w:rsidRPr="00ED1A33" w:rsidRDefault="00FD6A25">
      <w:pPr>
        <w:rPr>
          <w:rFonts w:hint="eastAsia"/>
        </w:rPr>
      </w:pPr>
      <w:hyperlink w:anchor="_Toc5114229" w:history="1">
        <w:r w:rsidRPr="00ED1A33">
          <w:rPr>
            <w:rStyle w:val="ad"/>
            <w:rFonts w:ascii="宋体" w:eastAsia="宋体" w:hAnsi="宋体"/>
            <w:color w:val="auto"/>
          </w:rPr>
          <w:t>1 适用范围</w:t>
        </w:r>
        <w:r w:rsidRPr="00ED1A33">
          <w:rPr>
            <w:rStyle w:val="ad"/>
            <w:rFonts w:ascii="宋体" w:eastAsia="宋体" w:hAnsi="宋体" w:hint="eastAsia"/>
            <w:color w:val="auto"/>
          </w:rPr>
          <w:t xml:space="preserve"> </w:t>
        </w:r>
        <w:r w:rsidRPr="00ED1A33">
          <w:rPr>
            <w:rFonts w:ascii="宋体" w:eastAsia="宋体" w:hAnsi="宋体"/>
          </w:rPr>
          <w:tab/>
        </w:r>
        <w:r w:rsidRPr="00ED1A33">
          <w:rPr>
            <w:rFonts w:ascii="宋体" w:eastAsia="宋体" w:hAnsi="宋体"/>
          </w:rPr>
          <w:tab/>
        </w:r>
        <w:r w:rsidRPr="00ED1A33">
          <w:rPr>
            <w:rFonts w:ascii="宋体" w:eastAsia="宋体" w:hAnsi="宋体" w:hint="eastAsia"/>
          </w:rPr>
          <w:t xml:space="preserve">                                                                     </w:t>
        </w:r>
        <w:r w:rsidRPr="00ED1A33">
          <w:rPr>
            <w:rFonts w:ascii="宋体" w:eastAsia="宋体" w:hAnsi="宋体"/>
          </w:rPr>
          <w:fldChar w:fldCharType="begin"/>
        </w:r>
        <w:r w:rsidRPr="00ED1A33">
          <w:rPr>
            <w:rFonts w:ascii="宋体" w:eastAsia="宋体" w:hAnsi="宋体"/>
          </w:rPr>
          <w:instrText xml:space="preserve"> PAGEREF _Toc5114229 \h </w:instrText>
        </w:r>
        <w:r w:rsidRPr="00ED1A33">
          <w:rPr>
            <w:rFonts w:ascii="宋体" w:eastAsia="宋体" w:hAnsi="宋体"/>
          </w:rPr>
        </w:r>
        <w:r w:rsidRPr="00ED1A33">
          <w:rPr>
            <w:rFonts w:ascii="宋体" w:eastAsia="宋体" w:hAnsi="宋体"/>
          </w:rPr>
          <w:fldChar w:fldCharType="separate"/>
        </w:r>
        <w:r w:rsidRPr="00ED1A33">
          <w:rPr>
            <w:rFonts w:ascii="宋体" w:eastAsia="宋体" w:hAnsi="宋体"/>
          </w:rPr>
          <w:t>4</w:t>
        </w:r>
        <w:r w:rsidRPr="00ED1A33">
          <w:rPr>
            <w:rFonts w:ascii="宋体" w:eastAsia="宋体" w:hAnsi="宋体"/>
          </w:rPr>
          <w:fldChar w:fldCharType="end"/>
        </w:r>
      </w:hyperlink>
    </w:p>
    <w:p w14:paraId="2C86E6A9" w14:textId="77777777" w:rsidR="00FD6A25" w:rsidRPr="00ED1A33" w:rsidRDefault="00FD6A25">
      <w:pPr>
        <w:pStyle w:val="TOC1"/>
        <w:tabs>
          <w:tab w:val="right" w:leader="dot" w:pos="9060"/>
        </w:tabs>
        <w:rPr>
          <w:rFonts w:ascii="宋体" w:eastAsia="宋体" w:hAnsi="宋体" w:hint="eastAsia"/>
        </w:rPr>
      </w:pPr>
      <w:hyperlink w:anchor="_Toc5114230" w:history="1">
        <w:r w:rsidRPr="00ED1A33">
          <w:rPr>
            <w:rStyle w:val="ad"/>
            <w:rFonts w:ascii="宋体" w:eastAsia="宋体" w:hAnsi="宋体"/>
            <w:color w:val="auto"/>
          </w:rPr>
          <w:t>2 术语和定义</w:t>
        </w:r>
        <w:r w:rsidRPr="00ED1A33">
          <w:rPr>
            <w:rFonts w:ascii="宋体" w:eastAsia="宋体" w:hAnsi="宋体"/>
          </w:rPr>
          <w:tab/>
        </w:r>
        <w:r w:rsidRPr="00ED1A33">
          <w:rPr>
            <w:rFonts w:ascii="宋体" w:eastAsia="宋体" w:hAnsi="宋体"/>
          </w:rPr>
          <w:fldChar w:fldCharType="begin"/>
        </w:r>
        <w:r w:rsidRPr="00ED1A33">
          <w:rPr>
            <w:rFonts w:ascii="宋体" w:eastAsia="宋体" w:hAnsi="宋体"/>
          </w:rPr>
          <w:instrText xml:space="preserve"> PAGEREF _Toc5114230 \h </w:instrText>
        </w:r>
        <w:r w:rsidRPr="00ED1A33">
          <w:rPr>
            <w:rFonts w:ascii="宋体" w:eastAsia="宋体" w:hAnsi="宋体"/>
          </w:rPr>
        </w:r>
        <w:r w:rsidRPr="00ED1A33">
          <w:rPr>
            <w:rFonts w:ascii="宋体" w:eastAsia="宋体" w:hAnsi="宋体"/>
          </w:rPr>
          <w:fldChar w:fldCharType="separate"/>
        </w:r>
        <w:r w:rsidRPr="00ED1A33">
          <w:rPr>
            <w:rFonts w:ascii="宋体" w:eastAsia="宋体" w:hAnsi="宋体"/>
          </w:rPr>
          <w:t>4</w:t>
        </w:r>
        <w:r w:rsidRPr="00ED1A33">
          <w:rPr>
            <w:rFonts w:ascii="宋体" w:eastAsia="宋体" w:hAnsi="宋体"/>
          </w:rPr>
          <w:fldChar w:fldCharType="end"/>
        </w:r>
      </w:hyperlink>
    </w:p>
    <w:p w14:paraId="4E4BB132" w14:textId="77777777" w:rsidR="00FD6A25" w:rsidRPr="00ED1A33" w:rsidRDefault="00FD6A25">
      <w:pPr>
        <w:pStyle w:val="TOC1"/>
        <w:tabs>
          <w:tab w:val="right" w:leader="dot" w:pos="9060"/>
        </w:tabs>
        <w:rPr>
          <w:rFonts w:ascii="宋体" w:eastAsia="宋体" w:hAnsi="宋体" w:hint="eastAsia"/>
        </w:rPr>
      </w:pPr>
      <w:hyperlink w:anchor="_Toc5114231" w:history="1">
        <w:r w:rsidRPr="00ED1A33">
          <w:rPr>
            <w:rStyle w:val="ad"/>
            <w:rFonts w:ascii="宋体" w:eastAsia="宋体" w:hAnsi="宋体"/>
            <w:color w:val="auto"/>
          </w:rPr>
          <w:t>3 认证模式</w:t>
        </w:r>
        <w:r w:rsidRPr="00ED1A33">
          <w:rPr>
            <w:rFonts w:ascii="宋体" w:eastAsia="宋体" w:hAnsi="宋体"/>
          </w:rPr>
          <w:tab/>
        </w:r>
        <w:r w:rsidRPr="00ED1A33">
          <w:rPr>
            <w:rFonts w:ascii="宋体" w:eastAsia="宋体" w:hAnsi="宋体"/>
          </w:rPr>
          <w:fldChar w:fldCharType="begin"/>
        </w:r>
        <w:r w:rsidRPr="00ED1A33">
          <w:rPr>
            <w:rFonts w:ascii="宋体" w:eastAsia="宋体" w:hAnsi="宋体"/>
          </w:rPr>
          <w:instrText xml:space="preserve"> PAGEREF _Toc5114231 \h </w:instrText>
        </w:r>
        <w:r w:rsidRPr="00ED1A33">
          <w:rPr>
            <w:rFonts w:ascii="宋体" w:eastAsia="宋体" w:hAnsi="宋体"/>
          </w:rPr>
        </w:r>
        <w:r w:rsidRPr="00ED1A33">
          <w:rPr>
            <w:rFonts w:ascii="宋体" w:eastAsia="宋体" w:hAnsi="宋体"/>
          </w:rPr>
          <w:fldChar w:fldCharType="separate"/>
        </w:r>
        <w:r w:rsidRPr="00ED1A33">
          <w:rPr>
            <w:rFonts w:ascii="宋体" w:eastAsia="宋体" w:hAnsi="宋体"/>
          </w:rPr>
          <w:t>4</w:t>
        </w:r>
        <w:r w:rsidRPr="00ED1A33">
          <w:rPr>
            <w:rFonts w:ascii="宋体" w:eastAsia="宋体" w:hAnsi="宋体"/>
          </w:rPr>
          <w:fldChar w:fldCharType="end"/>
        </w:r>
      </w:hyperlink>
    </w:p>
    <w:p w14:paraId="48D9A6CD" w14:textId="77777777" w:rsidR="00FD6A25" w:rsidRPr="00ED1A33" w:rsidRDefault="00FD6A25">
      <w:pPr>
        <w:pStyle w:val="TOC1"/>
        <w:tabs>
          <w:tab w:val="right" w:leader="dot" w:pos="9060"/>
        </w:tabs>
        <w:rPr>
          <w:rFonts w:ascii="宋体" w:eastAsia="宋体" w:hAnsi="宋体" w:hint="eastAsia"/>
        </w:rPr>
      </w:pPr>
      <w:hyperlink w:anchor="_Toc5114232" w:history="1">
        <w:r w:rsidRPr="00ED1A33">
          <w:rPr>
            <w:rStyle w:val="ad"/>
            <w:rFonts w:ascii="宋体" w:eastAsia="宋体" w:hAnsi="宋体"/>
            <w:color w:val="auto"/>
          </w:rPr>
          <w:t>4 认证基本环节</w:t>
        </w:r>
        <w:r w:rsidRPr="00ED1A33">
          <w:rPr>
            <w:rFonts w:ascii="宋体" w:eastAsia="宋体" w:hAnsi="宋体"/>
          </w:rPr>
          <w:tab/>
        </w:r>
        <w:r w:rsidRPr="00ED1A33">
          <w:rPr>
            <w:rFonts w:ascii="宋体" w:eastAsia="宋体" w:hAnsi="宋体"/>
          </w:rPr>
          <w:fldChar w:fldCharType="begin"/>
        </w:r>
        <w:r w:rsidRPr="00ED1A33">
          <w:rPr>
            <w:rFonts w:ascii="宋体" w:eastAsia="宋体" w:hAnsi="宋体"/>
          </w:rPr>
          <w:instrText xml:space="preserve"> PAGEREF _Toc5114232 \h </w:instrText>
        </w:r>
        <w:r w:rsidRPr="00ED1A33">
          <w:rPr>
            <w:rFonts w:ascii="宋体" w:eastAsia="宋体" w:hAnsi="宋体"/>
          </w:rPr>
        </w:r>
        <w:r w:rsidRPr="00ED1A33">
          <w:rPr>
            <w:rFonts w:ascii="宋体" w:eastAsia="宋体" w:hAnsi="宋体"/>
          </w:rPr>
          <w:fldChar w:fldCharType="separate"/>
        </w:r>
        <w:r w:rsidRPr="00ED1A33">
          <w:rPr>
            <w:rFonts w:ascii="宋体" w:eastAsia="宋体" w:hAnsi="宋体"/>
          </w:rPr>
          <w:t>5</w:t>
        </w:r>
        <w:r w:rsidRPr="00ED1A33">
          <w:rPr>
            <w:rFonts w:ascii="宋体" w:eastAsia="宋体" w:hAnsi="宋体"/>
          </w:rPr>
          <w:fldChar w:fldCharType="end"/>
        </w:r>
      </w:hyperlink>
    </w:p>
    <w:p w14:paraId="60E0E5EE" w14:textId="77777777" w:rsidR="00FD6A25" w:rsidRPr="00ED1A33" w:rsidRDefault="00FD6A25">
      <w:pPr>
        <w:pStyle w:val="TOC1"/>
        <w:tabs>
          <w:tab w:val="right" w:leader="dot" w:pos="9060"/>
        </w:tabs>
        <w:rPr>
          <w:rFonts w:ascii="宋体" w:eastAsia="宋体" w:hAnsi="宋体" w:hint="eastAsia"/>
        </w:rPr>
      </w:pPr>
      <w:hyperlink w:anchor="_Toc5114233" w:history="1">
        <w:r w:rsidRPr="00ED1A33">
          <w:rPr>
            <w:rStyle w:val="ad"/>
            <w:rFonts w:ascii="宋体" w:eastAsia="宋体" w:hAnsi="宋体"/>
            <w:color w:val="auto"/>
          </w:rPr>
          <w:t>5 认证申请</w:t>
        </w:r>
        <w:r w:rsidRPr="00ED1A33">
          <w:rPr>
            <w:rFonts w:ascii="宋体" w:eastAsia="宋体" w:hAnsi="宋体"/>
          </w:rPr>
          <w:tab/>
          <w:t>5</w:t>
        </w:r>
      </w:hyperlink>
    </w:p>
    <w:p w14:paraId="2EE1C509" w14:textId="77777777" w:rsidR="00FD6A25" w:rsidRPr="00ED1A33" w:rsidRDefault="00FD6A25">
      <w:pPr>
        <w:pStyle w:val="TOC1"/>
        <w:tabs>
          <w:tab w:val="right" w:leader="dot" w:pos="9060"/>
        </w:tabs>
        <w:ind w:firstLineChars="200" w:firstLine="420"/>
        <w:rPr>
          <w:rFonts w:ascii="宋体" w:eastAsia="宋体" w:hAnsi="宋体" w:hint="eastAsia"/>
        </w:rPr>
      </w:pPr>
      <w:hyperlink w:anchor="_Toc5114234" w:history="1">
        <w:r w:rsidRPr="00ED1A33">
          <w:rPr>
            <w:rStyle w:val="ad"/>
            <w:rFonts w:ascii="宋体" w:eastAsia="宋体" w:hAnsi="宋体"/>
            <w:color w:val="auto"/>
          </w:rPr>
          <w:t>5.1 认证单元划分</w:t>
        </w:r>
        <w:r w:rsidRPr="00ED1A33">
          <w:rPr>
            <w:rFonts w:ascii="宋体" w:eastAsia="宋体" w:hAnsi="宋体"/>
          </w:rPr>
          <w:tab/>
        </w:r>
        <w:r w:rsidRPr="00ED1A33">
          <w:rPr>
            <w:rFonts w:ascii="宋体" w:eastAsia="宋体" w:hAnsi="宋体" w:hint="eastAsia"/>
          </w:rPr>
          <w:t>5</w:t>
        </w:r>
      </w:hyperlink>
    </w:p>
    <w:p w14:paraId="2650C17D" w14:textId="77777777" w:rsidR="00FD6A25" w:rsidRPr="00ED1A33" w:rsidRDefault="00FD6A25">
      <w:pPr>
        <w:pStyle w:val="TOC1"/>
        <w:tabs>
          <w:tab w:val="right" w:leader="dot" w:pos="9060"/>
        </w:tabs>
        <w:ind w:firstLineChars="200" w:firstLine="420"/>
        <w:rPr>
          <w:rFonts w:ascii="宋体" w:eastAsia="宋体" w:hAnsi="宋体" w:hint="eastAsia"/>
        </w:rPr>
      </w:pPr>
      <w:hyperlink w:anchor="_Toc5114235" w:history="1">
        <w:r w:rsidRPr="00ED1A33">
          <w:rPr>
            <w:rStyle w:val="ad"/>
            <w:rFonts w:ascii="宋体" w:eastAsia="宋体" w:hAnsi="宋体"/>
            <w:color w:val="auto"/>
          </w:rPr>
          <w:t>5.2 申请认证需提交的资料</w:t>
        </w:r>
        <w:r w:rsidRPr="00ED1A33">
          <w:rPr>
            <w:rFonts w:ascii="宋体" w:eastAsia="宋体" w:hAnsi="宋体"/>
          </w:rPr>
          <w:tab/>
        </w:r>
        <w:r w:rsidRPr="00ED1A33">
          <w:rPr>
            <w:rFonts w:ascii="宋体" w:eastAsia="宋体" w:hAnsi="宋体" w:hint="eastAsia"/>
          </w:rPr>
          <w:t>5</w:t>
        </w:r>
      </w:hyperlink>
    </w:p>
    <w:p w14:paraId="031B9C60" w14:textId="77777777" w:rsidR="00FD6A25" w:rsidRPr="00ED1A33" w:rsidRDefault="00FD6A25">
      <w:pPr>
        <w:pStyle w:val="TOC1"/>
        <w:tabs>
          <w:tab w:val="right" w:leader="dot" w:pos="9060"/>
        </w:tabs>
        <w:ind w:firstLineChars="200" w:firstLine="420"/>
        <w:rPr>
          <w:rFonts w:ascii="宋体" w:eastAsia="宋体" w:hAnsi="宋体" w:hint="eastAsia"/>
        </w:rPr>
      </w:pPr>
      <w:hyperlink w:anchor="_Toc5114236" w:history="1">
        <w:r w:rsidRPr="00ED1A33">
          <w:rPr>
            <w:rStyle w:val="ad"/>
            <w:rFonts w:ascii="宋体" w:eastAsia="宋体" w:hAnsi="宋体"/>
            <w:color w:val="auto"/>
          </w:rPr>
          <w:t>5.3 认证委托的受理</w:t>
        </w:r>
        <w:r w:rsidRPr="00ED1A33">
          <w:rPr>
            <w:rFonts w:ascii="宋体" w:eastAsia="宋体" w:hAnsi="宋体"/>
          </w:rPr>
          <w:tab/>
        </w:r>
        <w:r w:rsidRPr="00ED1A33">
          <w:rPr>
            <w:rFonts w:ascii="宋体" w:eastAsia="宋体" w:hAnsi="宋体" w:hint="eastAsia"/>
          </w:rPr>
          <w:t>5</w:t>
        </w:r>
      </w:hyperlink>
    </w:p>
    <w:p w14:paraId="554AB8AF" w14:textId="56DCB269" w:rsidR="00FD6A25" w:rsidRPr="00ED1A33" w:rsidRDefault="00FD6A25">
      <w:pPr>
        <w:pStyle w:val="TOC1"/>
        <w:tabs>
          <w:tab w:val="right" w:leader="dot" w:pos="9060"/>
        </w:tabs>
        <w:rPr>
          <w:rFonts w:ascii="宋体" w:eastAsia="宋体" w:hAnsi="宋体" w:hint="eastAsia"/>
        </w:rPr>
      </w:pPr>
      <w:hyperlink w:anchor="_Toc5114237" w:history="1">
        <w:r w:rsidRPr="00ED1A33">
          <w:rPr>
            <w:rStyle w:val="ad"/>
            <w:rFonts w:ascii="宋体" w:eastAsia="宋体" w:hAnsi="宋体"/>
            <w:color w:val="auto"/>
          </w:rPr>
          <w:t xml:space="preserve">6 </w:t>
        </w:r>
        <w:r w:rsidR="00734FC1">
          <w:rPr>
            <w:rStyle w:val="ad"/>
            <w:rFonts w:ascii="宋体" w:eastAsia="宋体" w:hAnsi="宋体"/>
            <w:color w:val="auto"/>
          </w:rPr>
          <w:t>型式检（试）验</w:t>
        </w:r>
        <w:r w:rsidRPr="00ED1A33">
          <w:rPr>
            <w:rFonts w:ascii="宋体" w:eastAsia="宋体" w:hAnsi="宋体"/>
          </w:rPr>
          <w:tab/>
        </w:r>
        <w:r w:rsidRPr="00ED1A33">
          <w:rPr>
            <w:rFonts w:ascii="宋体" w:eastAsia="宋体" w:hAnsi="宋体"/>
          </w:rPr>
          <w:fldChar w:fldCharType="begin"/>
        </w:r>
        <w:r w:rsidRPr="00ED1A33">
          <w:rPr>
            <w:rFonts w:ascii="宋体" w:eastAsia="宋体" w:hAnsi="宋体"/>
          </w:rPr>
          <w:instrText xml:space="preserve"> PAGEREF _Toc5114237 \h </w:instrText>
        </w:r>
        <w:r w:rsidRPr="00ED1A33">
          <w:rPr>
            <w:rFonts w:ascii="宋体" w:eastAsia="宋体" w:hAnsi="宋体"/>
          </w:rPr>
        </w:r>
        <w:r w:rsidRPr="00ED1A33">
          <w:rPr>
            <w:rFonts w:ascii="宋体" w:eastAsia="宋体" w:hAnsi="宋体"/>
          </w:rPr>
          <w:fldChar w:fldCharType="separate"/>
        </w:r>
        <w:r w:rsidRPr="00ED1A33">
          <w:rPr>
            <w:rFonts w:ascii="宋体" w:eastAsia="宋体" w:hAnsi="宋体"/>
          </w:rPr>
          <w:t>5</w:t>
        </w:r>
        <w:r w:rsidRPr="00ED1A33">
          <w:rPr>
            <w:rFonts w:ascii="宋体" w:eastAsia="宋体" w:hAnsi="宋体"/>
          </w:rPr>
          <w:fldChar w:fldCharType="end"/>
        </w:r>
      </w:hyperlink>
    </w:p>
    <w:p w14:paraId="2E9BF90E" w14:textId="77777777" w:rsidR="00FD6A25" w:rsidRPr="00ED1A33" w:rsidRDefault="00FD6A25">
      <w:pPr>
        <w:pStyle w:val="TOC1"/>
        <w:tabs>
          <w:tab w:val="right" w:leader="dot" w:pos="9060"/>
        </w:tabs>
        <w:ind w:firstLineChars="200" w:firstLine="420"/>
        <w:rPr>
          <w:rFonts w:ascii="宋体" w:eastAsia="宋体" w:hAnsi="宋体" w:hint="eastAsia"/>
        </w:rPr>
      </w:pPr>
      <w:hyperlink w:anchor="_Toc5114238" w:history="1">
        <w:r w:rsidRPr="00ED1A33">
          <w:rPr>
            <w:rStyle w:val="ad"/>
            <w:rFonts w:ascii="宋体" w:eastAsia="宋体" w:hAnsi="宋体"/>
            <w:color w:val="auto"/>
          </w:rPr>
          <w:t>6.1 样品要求</w:t>
        </w:r>
        <w:r w:rsidRPr="00ED1A33">
          <w:rPr>
            <w:rFonts w:ascii="宋体" w:eastAsia="宋体" w:hAnsi="宋体"/>
          </w:rPr>
          <w:tab/>
        </w:r>
        <w:r w:rsidRPr="00ED1A33">
          <w:rPr>
            <w:rFonts w:ascii="宋体" w:eastAsia="宋体" w:hAnsi="宋体"/>
          </w:rPr>
          <w:fldChar w:fldCharType="begin"/>
        </w:r>
        <w:r w:rsidRPr="00ED1A33">
          <w:rPr>
            <w:rFonts w:ascii="宋体" w:eastAsia="宋体" w:hAnsi="宋体"/>
          </w:rPr>
          <w:instrText xml:space="preserve"> PAGEREF _Toc5114238 \h </w:instrText>
        </w:r>
        <w:r w:rsidRPr="00ED1A33">
          <w:rPr>
            <w:rFonts w:ascii="宋体" w:eastAsia="宋体" w:hAnsi="宋体"/>
          </w:rPr>
        </w:r>
        <w:r w:rsidRPr="00ED1A33">
          <w:rPr>
            <w:rFonts w:ascii="宋体" w:eastAsia="宋体" w:hAnsi="宋体"/>
          </w:rPr>
          <w:fldChar w:fldCharType="separate"/>
        </w:r>
        <w:r w:rsidRPr="00ED1A33">
          <w:rPr>
            <w:rFonts w:ascii="宋体" w:eastAsia="宋体" w:hAnsi="宋体"/>
          </w:rPr>
          <w:t>5</w:t>
        </w:r>
        <w:r w:rsidRPr="00ED1A33">
          <w:rPr>
            <w:rFonts w:ascii="宋体" w:eastAsia="宋体" w:hAnsi="宋体"/>
          </w:rPr>
          <w:fldChar w:fldCharType="end"/>
        </w:r>
      </w:hyperlink>
    </w:p>
    <w:p w14:paraId="30AE52A6" w14:textId="77777777" w:rsidR="00FD6A25" w:rsidRPr="00ED1A33" w:rsidRDefault="00FD6A25">
      <w:pPr>
        <w:pStyle w:val="TOC1"/>
        <w:tabs>
          <w:tab w:val="right" w:leader="dot" w:pos="9060"/>
        </w:tabs>
        <w:ind w:firstLineChars="200" w:firstLine="420"/>
        <w:rPr>
          <w:rFonts w:ascii="宋体" w:eastAsia="宋体" w:hAnsi="宋体" w:hint="eastAsia"/>
        </w:rPr>
      </w:pPr>
      <w:hyperlink w:anchor="_Toc5114239" w:history="1">
        <w:r w:rsidRPr="00ED1A33">
          <w:rPr>
            <w:rStyle w:val="ad"/>
            <w:rFonts w:ascii="宋体" w:eastAsia="宋体" w:hAnsi="宋体"/>
            <w:color w:val="auto"/>
          </w:rPr>
          <w:t>6.2 样品数量</w:t>
        </w:r>
        <w:r w:rsidRPr="00ED1A33">
          <w:rPr>
            <w:rFonts w:ascii="宋体" w:eastAsia="宋体" w:hAnsi="宋体"/>
          </w:rPr>
          <w:tab/>
        </w:r>
        <w:r w:rsidRPr="00ED1A33">
          <w:rPr>
            <w:rFonts w:ascii="宋体" w:eastAsia="宋体" w:hAnsi="宋体"/>
          </w:rPr>
          <w:fldChar w:fldCharType="begin"/>
        </w:r>
        <w:r w:rsidRPr="00ED1A33">
          <w:rPr>
            <w:rFonts w:ascii="宋体" w:eastAsia="宋体" w:hAnsi="宋体"/>
          </w:rPr>
          <w:instrText xml:space="preserve"> PAGEREF _Toc5114239 \h </w:instrText>
        </w:r>
        <w:r w:rsidRPr="00ED1A33">
          <w:rPr>
            <w:rFonts w:ascii="宋体" w:eastAsia="宋体" w:hAnsi="宋体"/>
          </w:rPr>
        </w:r>
        <w:r w:rsidRPr="00ED1A33">
          <w:rPr>
            <w:rFonts w:ascii="宋体" w:eastAsia="宋体" w:hAnsi="宋体"/>
          </w:rPr>
          <w:fldChar w:fldCharType="separate"/>
        </w:r>
        <w:r w:rsidRPr="00ED1A33">
          <w:rPr>
            <w:rFonts w:ascii="宋体" w:eastAsia="宋体" w:hAnsi="宋体"/>
          </w:rPr>
          <w:t>6</w:t>
        </w:r>
        <w:r w:rsidRPr="00ED1A33">
          <w:rPr>
            <w:rFonts w:ascii="宋体" w:eastAsia="宋体" w:hAnsi="宋体"/>
          </w:rPr>
          <w:fldChar w:fldCharType="end"/>
        </w:r>
      </w:hyperlink>
    </w:p>
    <w:p w14:paraId="2AA56580" w14:textId="77777777" w:rsidR="00FD6A25" w:rsidRPr="00ED1A33" w:rsidRDefault="00FD6A25">
      <w:pPr>
        <w:pStyle w:val="TOC1"/>
        <w:tabs>
          <w:tab w:val="right" w:leader="dot" w:pos="9060"/>
        </w:tabs>
        <w:ind w:firstLineChars="200" w:firstLine="420"/>
        <w:rPr>
          <w:rFonts w:ascii="宋体" w:eastAsia="宋体" w:hAnsi="宋体" w:hint="eastAsia"/>
        </w:rPr>
      </w:pPr>
      <w:hyperlink w:anchor="_Toc5114240" w:history="1">
        <w:r w:rsidRPr="00ED1A33">
          <w:rPr>
            <w:rStyle w:val="ad"/>
            <w:rFonts w:ascii="宋体" w:eastAsia="宋体" w:hAnsi="宋体"/>
            <w:color w:val="auto"/>
          </w:rPr>
          <w:t>6.3 试验要求</w:t>
        </w:r>
        <w:r w:rsidRPr="00ED1A33">
          <w:rPr>
            <w:rFonts w:ascii="宋体" w:eastAsia="宋体" w:hAnsi="宋体"/>
          </w:rPr>
          <w:tab/>
          <w:t>6</w:t>
        </w:r>
      </w:hyperlink>
    </w:p>
    <w:p w14:paraId="2633A602" w14:textId="77777777" w:rsidR="00FD6A25" w:rsidRPr="00ED1A33" w:rsidRDefault="00FD6A25">
      <w:pPr>
        <w:pStyle w:val="TOC1"/>
        <w:tabs>
          <w:tab w:val="right" w:leader="dot" w:pos="9060"/>
        </w:tabs>
        <w:rPr>
          <w:rFonts w:ascii="宋体" w:eastAsia="宋体" w:hAnsi="宋体" w:hint="eastAsia"/>
        </w:rPr>
      </w:pPr>
      <w:hyperlink w:anchor="_Toc5114241" w:history="1">
        <w:r w:rsidRPr="00ED1A33">
          <w:rPr>
            <w:rStyle w:val="ad"/>
            <w:rFonts w:ascii="宋体" w:eastAsia="宋体" w:hAnsi="宋体"/>
            <w:color w:val="auto"/>
          </w:rPr>
          <w:t>7 初始工厂检查</w:t>
        </w:r>
        <w:r w:rsidRPr="00ED1A33">
          <w:rPr>
            <w:rFonts w:ascii="宋体" w:eastAsia="宋体" w:hAnsi="宋体"/>
          </w:rPr>
          <w:tab/>
        </w:r>
        <w:r w:rsidRPr="00ED1A33">
          <w:rPr>
            <w:rFonts w:ascii="宋体" w:eastAsia="宋体" w:hAnsi="宋体"/>
          </w:rPr>
          <w:fldChar w:fldCharType="begin"/>
        </w:r>
        <w:r w:rsidRPr="00ED1A33">
          <w:rPr>
            <w:rFonts w:ascii="宋体" w:eastAsia="宋体" w:hAnsi="宋体"/>
          </w:rPr>
          <w:instrText xml:space="preserve"> PAGEREF _Toc5114241 \h </w:instrText>
        </w:r>
        <w:r w:rsidRPr="00ED1A33">
          <w:rPr>
            <w:rFonts w:ascii="宋体" w:eastAsia="宋体" w:hAnsi="宋体"/>
          </w:rPr>
        </w:r>
        <w:r w:rsidRPr="00ED1A33">
          <w:rPr>
            <w:rFonts w:ascii="宋体" w:eastAsia="宋体" w:hAnsi="宋体"/>
          </w:rPr>
          <w:fldChar w:fldCharType="separate"/>
        </w:r>
        <w:r w:rsidRPr="00ED1A33">
          <w:rPr>
            <w:rFonts w:ascii="宋体" w:eastAsia="宋体" w:hAnsi="宋体"/>
          </w:rPr>
          <w:t>6</w:t>
        </w:r>
        <w:r w:rsidRPr="00ED1A33">
          <w:rPr>
            <w:rFonts w:ascii="宋体" w:eastAsia="宋体" w:hAnsi="宋体"/>
          </w:rPr>
          <w:fldChar w:fldCharType="end"/>
        </w:r>
      </w:hyperlink>
    </w:p>
    <w:p w14:paraId="267471A5" w14:textId="77777777" w:rsidR="00FD6A25" w:rsidRPr="00ED1A33" w:rsidRDefault="00FD6A25">
      <w:pPr>
        <w:pStyle w:val="TOC1"/>
        <w:tabs>
          <w:tab w:val="right" w:leader="dot" w:pos="9060"/>
        </w:tabs>
        <w:ind w:firstLineChars="200" w:firstLine="420"/>
        <w:rPr>
          <w:rFonts w:ascii="宋体" w:eastAsia="宋体" w:hAnsi="宋体" w:hint="eastAsia"/>
        </w:rPr>
      </w:pPr>
      <w:hyperlink w:anchor="_Toc5114242" w:history="1">
        <w:r w:rsidRPr="00ED1A33">
          <w:rPr>
            <w:rStyle w:val="ad"/>
            <w:rFonts w:ascii="宋体" w:eastAsia="宋体" w:hAnsi="宋体"/>
            <w:color w:val="auto"/>
          </w:rPr>
          <w:t>7.1 检查内容</w:t>
        </w:r>
        <w:r w:rsidRPr="00ED1A33">
          <w:rPr>
            <w:rFonts w:ascii="宋体" w:eastAsia="宋体" w:hAnsi="宋体"/>
          </w:rPr>
          <w:tab/>
        </w:r>
        <w:r w:rsidRPr="00ED1A33">
          <w:rPr>
            <w:rFonts w:ascii="宋体" w:eastAsia="宋体" w:hAnsi="宋体"/>
          </w:rPr>
          <w:fldChar w:fldCharType="begin"/>
        </w:r>
        <w:r w:rsidRPr="00ED1A33">
          <w:rPr>
            <w:rFonts w:ascii="宋体" w:eastAsia="宋体" w:hAnsi="宋体"/>
          </w:rPr>
          <w:instrText xml:space="preserve"> PAGEREF _Toc5114242 \h </w:instrText>
        </w:r>
        <w:r w:rsidRPr="00ED1A33">
          <w:rPr>
            <w:rFonts w:ascii="宋体" w:eastAsia="宋体" w:hAnsi="宋体"/>
          </w:rPr>
        </w:r>
        <w:r w:rsidRPr="00ED1A33">
          <w:rPr>
            <w:rFonts w:ascii="宋体" w:eastAsia="宋体" w:hAnsi="宋体"/>
          </w:rPr>
          <w:fldChar w:fldCharType="separate"/>
        </w:r>
        <w:r w:rsidRPr="00ED1A33">
          <w:rPr>
            <w:rFonts w:ascii="宋体" w:eastAsia="宋体" w:hAnsi="宋体"/>
          </w:rPr>
          <w:t>6</w:t>
        </w:r>
        <w:r w:rsidRPr="00ED1A33">
          <w:rPr>
            <w:rFonts w:ascii="宋体" w:eastAsia="宋体" w:hAnsi="宋体"/>
          </w:rPr>
          <w:fldChar w:fldCharType="end"/>
        </w:r>
      </w:hyperlink>
    </w:p>
    <w:p w14:paraId="5C389564" w14:textId="77777777" w:rsidR="00FD6A25" w:rsidRPr="00ED1A33" w:rsidRDefault="00FD6A25">
      <w:pPr>
        <w:pStyle w:val="TOC1"/>
        <w:tabs>
          <w:tab w:val="right" w:leader="dot" w:pos="9060"/>
        </w:tabs>
        <w:ind w:firstLineChars="200" w:firstLine="420"/>
        <w:rPr>
          <w:rFonts w:ascii="宋体" w:eastAsia="宋体" w:hAnsi="宋体" w:hint="eastAsia"/>
        </w:rPr>
      </w:pPr>
      <w:hyperlink w:anchor="_Toc5114243" w:history="1">
        <w:r w:rsidRPr="00ED1A33">
          <w:rPr>
            <w:rStyle w:val="ad"/>
            <w:rFonts w:ascii="宋体" w:eastAsia="宋体" w:hAnsi="宋体"/>
            <w:color w:val="auto"/>
          </w:rPr>
          <w:t>7.2 检查要求</w:t>
        </w:r>
        <w:r w:rsidRPr="00ED1A33">
          <w:rPr>
            <w:rFonts w:ascii="宋体" w:eastAsia="宋体" w:hAnsi="宋体"/>
          </w:rPr>
          <w:tab/>
        </w:r>
        <w:r w:rsidRPr="00ED1A33">
          <w:rPr>
            <w:rFonts w:ascii="宋体" w:eastAsia="宋体" w:hAnsi="宋体"/>
          </w:rPr>
          <w:fldChar w:fldCharType="begin"/>
        </w:r>
        <w:r w:rsidRPr="00ED1A33">
          <w:rPr>
            <w:rFonts w:ascii="宋体" w:eastAsia="宋体" w:hAnsi="宋体"/>
          </w:rPr>
          <w:instrText xml:space="preserve"> PAGEREF _Toc5114243 \h </w:instrText>
        </w:r>
        <w:r w:rsidRPr="00ED1A33">
          <w:rPr>
            <w:rFonts w:ascii="宋体" w:eastAsia="宋体" w:hAnsi="宋体"/>
          </w:rPr>
        </w:r>
        <w:r w:rsidRPr="00ED1A33">
          <w:rPr>
            <w:rFonts w:ascii="宋体" w:eastAsia="宋体" w:hAnsi="宋体"/>
          </w:rPr>
          <w:fldChar w:fldCharType="separate"/>
        </w:r>
        <w:r w:rsidRPr="00ED1A33">
          <w:rPr>
            <w:rFonts w:ascii="宋体" w:eastAsia="宋体" w:hAnsi="宋体"/>
          </w:rPr>
          <w:t>6</w:t>
        </w:r>
        <w:r w:rsidRPr="00ED1A33">
          <w:rPr>
            <w:rFonts w:ascii="宋体" w:eastAsia="宋体" w:hAnsi="宋体"/>
          </w:rPr>
          <w:fldChar w:fldCharType="end"/>
        </w:r>
      </w:hyperlink>
    </w:p>
    <w:p w14:paraId="01C7FDFD" w14:textId="77777777" w:rsidR="00FD6A25" w:rsidRPr="00ED1A33" w:rsidRDefault="00FD6A25">
      <w:pPr>
        <w:pStyle w:val="TOC1"/>
        <w:tabs>
          <w:tab w:val="right" w:leader="dot" w:pos="9060"/>
        </w:tabs>
        <w:ind w:firstLineChars="200" w:firstLine="420"/>
        <w:rPr>
          <w:rFonts w:ascii="宋体" w:eastAsia="宋体" w:hAnsi="宋体" w:hint="eastAsia"/>
        </w:rPr>
      </w:pPr>
      <w:hyperlink w:anchor="_Toc5114244" w:history="1">
        <w:r w:rsidRPr="00ED1A33">
          <w:rPr>
            <w:rStyle w:val="ad"/>
            <w:rFonts w:ascii="宋体" w:eastAsia="宋体" w:hAnsi="宋体"/>
            <w:color w:val="auto"/>
          </w:rPr>
          <w:t>7.3 特殊情况处理</w:t>
        </w:r>
        <w:r w:rsidRPr="00ED1A33">
          <w:rPr>
            <w:rFonts w:ascii="宋体" w:eastAsia="宋体" w:hAnsi="宋体"/>
          </w:rPr>
          <w:tab/>
        </w:r>
        <w:r w:rsidRPr="00ED1A33">
          <w:rPr>
            <w:rFonts w:ascii="宋体" w:eastAsia="宋体" w:hAnsi="宋体" w:hint="eastAsia"/>
          </w:rPr>
          <w:t>8</w:t>
        </w:r>
      </w:hyperlink>
    </w:p>
    <w:p w14:paraId="70679286" w14:textId="77777777" w:rsidR="00FD6A25" w:rsidRPr="00ED1A33" w:rsidRDefault="00FD6A25">
      <w:pPr>
        <w:pStyle w:val="TOC1"/>
        <w:tabs>
          <w:tab w:val="right" w:leader="dot" w:pos="9060"/>
        </w:tabs>
        <w:rPr>
          <w:rFonts w:ascii="宋体" w:eastAsia="宋体" w:hAnsi="宋体" w:hint="eastAsia"/>
        </w:rPr>
      </w:pPr>
      <w:hyperlink w:anchor="_Toc5114245" w:history="1">
        <w:r w:rsidRPr="00ED1A33">
          <w:rPr>
            <w:rStyle w:val="ad"/>
            <w:rFonts w:ascii="宋体" w:eastAsia="宋体" w:hAnsi="宋体"/>
            <w:color w:val="auto"/>
          </w:rPr>
          <w:t>8 认证结果评价与批准</w:t>
        </w:r>
        <w:r w:rsidRPr="00ED1A33">
          <w:rPr>
            <w:rFonts w:ascii="宋体" w:eastAsia="宋体" w:hAnsi="宋体"/>
          </w:rPr>
          <w:tab/>
        </w:r>
        <w:r w:rsidRPr="00ED1A33">
          <w:rPr>
            <w:rFonts w:ascii="宋体" w:eastAsia="宋体" w:hAnsi="宋体" w:hint="eastAsia"/>
          </w:rPr>
          <w:t>8</w:t>
        </w:r>
      </w:hyperlink>
    </w:p>
    <w:p w14:paraId="506D00B0" w14:textId="77777777" w:rsidR="00FD6A25" w:rsidRPr="00ED1A33" w:rsidRDefault="00FD6A25">
      <w:pPr>
        <w:pStyle w:val="TOC1"/>
        <w:tabs>
          <w:tab w:val="right" w:leader="dot" w:pos="9060"/>
        </w:tabs>
        <w:rPr>
          <w:rFonts w:ascii="宋体" w:eastAsia="宋体" w:hAnsi="宋体" w:hint="eastAsia"/>
        </w:rPr>
      </w:pPr>
      <w:hyperlink w:anchor="_Toc5114246" w:history="1">
        <w:r w:rsidRPr="00ED1A33">
          <w:rPr>
            <w:rStyle w:val="ad"/>
            <w:rFonts w:ascii="宋体" w:eastAsia="宋体" w:hAnsi="宋体"/>
            <w:color w:val="auto"/>
          </w:rPr>
          <w:t>9 认证时限</w:t>
        </w:r>
        <w:r w:rsidRPr="00ED1A33">
          <w:rPr>
            <w:rFonts w:ascii="宋体" w:eastAsia="宋体" w:hAnsi="宋体"/>
          </w:rPr>
          <w:tab/>
        </w:r>
        <w:r w:rsidRPr="00ED1A33">
          <w:rPr>
            <w:rFonts w:ascii="宋体" w:eastAsia="宋体" w:hAnsi="宋体" w:hint="eastAsia"/>
          </w:rPr>
          <w:t>8</w:t>
        </w:r>
      </w:hyperlink>
    </w:p>
    <w:p w14:paraId="00C040F9" w14:textId="77777777" w:rsidR="00FD6A25" w:rsidRPr="00ED1A33" w:rsidRDefault="00FD6A25">
      <w:pPr>
        <w:pStyle w:val="TOC1"/>
        <w:tabs>
          <w:tab w:val="right" w:leader="dot" w:pos="9060"/>
        </w:tabs>
        <w:rPr>
          <w:rFonts w:ascii="宋体" w:eastAsia="宋体" w:hAnsi="宋体" w:hint="eastAsia"/>
        </w:rPr>
      </w:pPr>
      <w:hyperlink w:anchor="_Toc5114247" w:history="1">
        <w:r w:rsidRPr="00ED1A33">
          <w:rPr>
            <w:rStyle w:val="ad"/>
            <w:rFonts w:ascii="宋体" w:eastAsia="宋体" w:hAnsi="宋体"/>
            <w:color w:val="auto"/>
          </w:rPr>
          <w:t>10 获证后监督</w:t>
        </w:r>
        <w:r w:rsidRPr="00ED1A33">
          <w:rPr>
            <w:rFonts w:ascii="宋体" w:eastAsia="宋体" w:hAnsi="宋体"/>
          </w:rPr>
          <w:tab/>
        </w:r>
        <w:r w:rsidRPr="00ED1A33">
          <w:rPr>
            <w:rFonts w:ascii="宋体" w:eastAsia="宋体" w:hAnsi="宋体" w:hint="eastAsia"/>
          </w:rPr>
          <w:t>8</w:t>
        </w:r>
      </w:hyperlink>
    </w:p>
    <w:p w14:paraId="6A894C8C" w14:textId="77777777" w:rsidR="00FD6A25" w:rsidRPr="00ED1A33" w:rsidRDefault="00FD6A25">
      <w:pPr>
        <w:pStyle w:val="TOC1"/>
        <w:tabs>
          <w:tab w:val="right" w:leader="dot" w:pos="9060"/>
        </w:tabs>
        <w:ind w:firstLineChars="200" w:firstLine="420"/>
        <w:rPr>
          <w:rFonts w:ascii="宋体" w:eastAsia="宋体" w:hAnsi="宋体" w:hint="eastAsia"/>
        </w:rPr>
      </w:pPr>
      <w:hyperlink w:anchor="_Toc5114248" w:history="1">
        <w:r w:rsidRPr="00ED1A33">
          <w:rPr>
            <w:rStyle w:val="ad"/>
            <w:rFonts w:ascii="宋体" w:eastAsia="宋体" w:hAnsi="宋体"/>
            <w:color w:val="auto"/>
          </w:rPr>
          <w:t>10.1 监督方式</w:t>
        </w:r>
        <w:r w:rsidRPr="00ED1A33">
          <w:rPr>
            <w:rFonts w:ascii="宋体" w:eastAsia="宋体" w:hAnsi="宋体"/>
          </w:rPr>
          <w:tab/>
        </w:r>
        <w:r w:rsidRPr="00ED1A33">
          <w:rPr>
            <w:rFonts w:ascii="宋体" w:eastAsia="宋体" w:hAnsi="宋体" w:hint="eastAsia"/>
          </w:rPr>
          <w:t>8</w:t>
        </w:r>
      </w:hyperlink>
    </w:p>
    <w:p w14:paraId="304A8AA0" w14:textId="77777777" w:rsidR="00FD6A25" w:rsidRPr="00ED1A33" w:rsidRDefault="00FD6A25">
      <w:pPr>
        <w:pStyle w:val="TOC1"/>
        <w:tabs>
          <w:tab w:val="right" w:leader="dot" w:pos="9060"/>
        </w:tabs>
        <w:ind w:firstLineChars="200" w:firstLine="420"/>
        <w:rPr>
          <w:rFonts w:ascii="宋体" w:eastAsia="宋体" w:hAnsi="宋体" w:hint="eastAsia"/>
        </w:rPr>
      </w:pPr>
      <w:hyperlink w:anchor="_Toc5114249" w:history="1">
        <w:r w:rsidRPr="00ED1A33">
          <w:rPr>
            <w:rStyle w:val="ad"/>
            <w:rFonts w:ascii="宋体" w:eastAsia="宋体" w:hAnsi="宋体"/>
            <w:color w:val="auto"/>
          </w:rPr>
          <w:t>10.2 监督检查</w:t>
        </w:r>
        <w:r w:rsidRPr="00ED1A33">
          <w:rPr>
            <w:rFonts w:ascii="宋体" w:eastAsia="宋体" w:hAnsi="宋体"/>
          </w:rPr>
          <w:tab/>
        </w:r>
        <w:r w:rsidRPr="00ED1A33">
          <w:rPr>
            <w:rFonts w:ascii="宋体" w:eastAsia="宋体" w:hAnsi="宋体" w:hint="eastAsia"/>
          </w:rPr>
          <w:t>8</w:t>
        </w:r>
      </w:hyperlink>
    </w:p>
    <w:p w14:paraId="36B4F36B" w14:textId="77777777" w:rsidR="00FD6A25" w:rsidRPr="00ED1A33" w:rsidRDefault="00FD6A25">
      <w:pPr>
        <w:pStyle w:val="TOC1"/>
        <w:tabs>
          <w:tab w:val="right" w:leader="dot" w:pos="9060"/>
        </w:tabs>
        <w:ind w:firstLineChars="200" w:firstLine="420"/>
        <w:rPr>
          <w:rFonts w:ascii="宋体" w:eastAsia="宋体" w:hAnsi="宋体" w:hint="eastAsia"/>
        </w:rPr>
      </w:pPr>
      <w:hyperlink w:anchor="_Toc5114250" w:history="1">
        <w:r w:rsidRPr="00ED1A33">
          <w:rPr>
            <w:rStyle w:val="ad"/>
            <w:rFonts w:ascii="宋体" w:eastAsia="宋体" w:hAnsi="宋体"/>
            <w:color w:val="auto"/>
          </w:rPr>
          <w:t>10.3 监督检验</w:t>
        </w:r>
        <w:r w:rsidRPr="00ED1A33">
          <w:rPr>
            <w:rFonts w:ascii="宋体" w:eastAsia="宋体" w:hAnsi="宋体"/>
          </w:rPr>
          <w:tab/>
        </w:r>
        <w:r w:rsidRPr="00ED1A33">
          <w:rPr>
            <w:rFonts w:ascii="宋体" w:eastAsia="宋体" w:hAnsi="宋体"/>
          </w:rPr>
          <w:fldChar w:fldCharType="begin"/>
        </w:r>
        <w:r w:rsidRPr="00ED1A33">
          <w:rPr>
            <w:rFonts w:ascii="宋体" w:eastAsia="宋体" w:hAnsi="宋体"/>
          </w:rPr>
          <w:instrText xml:space="preserve"> PAGEREF _Toc5114250 \h </w:instrText>
        </w:r>
        <w:r w:rsidRPr="00ED1A33">
          <w:rPr>
            <w:rFonts w:ascii="宋体" w:eastAsia="宋体" w:hAnsi="宋体"/>
          </w:rPr>
        </w:r>
        <w:r w:rsidRPr="00ED1A33">
          <w:rPr>
            <w:rFonts w:ascii="宋体" w:eastAsia="宋体" w:hAnsi="宋体"/>
          </w:rPr>
          <w:fldChar w:fldCharType="separate"/>
        </w:r>
        <w:r w:rsidRPr="00ED1A33">
          <w:rPr>
            <w:rFonts w:ascii="宋体" w:eastAsia="宋体" w:hAnsi="宋体"/>
          </w:rPr>
          <w:t>9</w:t>
        </w:r>
        <w:r w:rsidRPr="00ED1A33">
          <w:rPr>
            <w:rFonts w:ascii="宋体" w:eastAsia="宋体" w:hAnsi="宋体"/>
          </w:rPr>
          <w:fldChar w:fldCharType="end"/>
        </w:r>
      </w:hyperlink>
    </w:p>
    <w:p w14:paraId="56EB1ACC" w14:textId="77777777" w:rsidR="00FD6A25" w:rsidRPr="00ED1A33" w:rsidRDefault="00FD6A25">
      <w:pPr>
        <w:pStyle w:val="TOC1"/>
        <w:tabs>
          <w:tab w:val="right" w:leader="dot" w:pos="9060"/>
        </w:tabs>
        <w:ind w:firstLineChars="200" w:firstLine="420"/>
        <w:rPr>
          <w:rFonts w:ascii="宋体" w:eastAsia="宋体" w:hAnsi="宋体" w:hint="eastAsia"/>
        </w:rPr>
      </w:pPr>
      <w:hyperlink w:anchor="_Toc5114251" w:history="1">
        <w:r w:rsidRPr="00ED1A33">
          <w:rPr>
            <w:rStyle w:val="ad"/>
            <w:rFonts w:ascii="宋体" w:eastAsia="宋体" w:hAnsi="宋体"/>
            <w:color w:val="auto"/>
          </w:rPr>
          <w:t>10.4 监督人日</w:t>
        </w:r>
        <w:r w:rsidRPr="00ED1A33">
          <w:rPr>
            <w:rFonts w:ascii="宋体" w:eastAsia="宋体" w:hAnsi="宋体"/>
          </w:rPr>
          <w:tab/>
        </w:r>
        <w:r w:rsidRPr="00ED1A33">
          <w:rPr>
            <w:rFonts w:ascii="宋体" w:eastAsia="宋体" w:hAnsi="宋体" w:hint="eastAsia"/>
          </w:rPr>
          <w:t>9</w:t>
        </w:r>
      </w:hyperlink>
    </w:p>
    <w:p w14:paraId="146FF687" w14:textId="77777777" w:rsidR="00FD6A25" w:rsidRPr="00ED1A33" w:rsidRDefault="00FD6A25">
      <w:pPr>
        <w:pStyle w:val="TOC1"/>
        <w:tabs>
          <w:tab w:val="right" w:leader="dot" w:pos="9060"/>
        </w:tabs>
        <w:ind w:firstLineChars="200" w:firstLine="420"/>
        <w:rPr>
          <w:rFonts w:ascii="宋体" w:eastAsia="宋体" w:hAnsi="宋体" w:hint="eastAsia"/>
        </w:rPr>
      </w:pPr>
      <w:hyperlink w:anchor="_Toc5114252" w:history="1">
        <w:r w:rsidRPr="00ED1A33">
          <w:rPr>
            <w:rStyle w:val="ad"/>
            <w:rFonts w:ascii="宋体" w:eastAsia="宋体" w:hAnsi="宋体"/>
            <w:color w:val="auto"/>
          </w:rPr>
          <w:t>10.5 监督频次</w:t>
        </w:r>
        <w:r w:rsidRPr="00ED1A33">
          <w:rPr>
            <w:rFonts w:ascii="宋体" w:eastAsia="宋体" w:hAnsi="宋体"/>
          </w:rPr>
          <w:tab/>
        </w:r>
        <w:r w:rsidRPr="00ED1A33">
          <w:rPr>
            <w:rFonts w:ascii="宋体" w:eastAsia="宋体" w:hAnsi="宋体" w:hint="eastAsia"/>
          </w:rPr>
          <w:t>9</w:t>
        </w:r>
      </w:hyperlink>
    </w:p>
    <w:p w14:paraId="26515A88" w14:textId="77777777" w:rsidR="00FD6A25" w:rsidRPr="00ED1A33" w:rsidRDefault="00FD6A25">
      <w:pPr>
        <w:pStyle w:val="TOC1"/>
        <w:tabs>
          <w:tab w:val="right" w:leader="dot" w:pos="9060"/>
        </w:tabs>
        <w:ind w:firstLineChars="200" w:firstLine="420"/>
        <w:rPr>
          <w:rFonts w:ascii="宋体" w:eastAsia="宋体" w:hAnsi="宋体" w:hint="eastAsia"/>
        </w:rPr>
      </w:pPr>
      <w:hyperlink w:anchor="_Toc5114253" w:history="1">
        <w:r w:rsidRPr="00ED1A33">
          <w:rPr>
            <w:rStyle w:val="ad"/>
            <w:rFonts w:ascii="宋体" w:eastAsia="宋体" w:hAnsi="宋体"/>
            <w:color w:val="auto"/>
          </w:rPr>
          <w:t>10.6 监督结果的评价</w:t>
        </w:r>
        <w:r w:rsidRPr="00ED1A33">
          <w:rPr>
            <w:rFonts w:ascii="宋体" w:eastAsia="宋体" w:hAnsi="宋体"/>
          </w:rPr>
          <w:tab/>
        </w:r>
        <w:r w:rsidRPr="00ED1A33">
          <w:rPr>
            <w:rFonts w:ascii="宋体" w:eastAsia="宋体" w:hAnsi="宋体" w:hint="eastAsia"/>
          </w:rPr>
          <w:t>9</w:t>
        </w:r>
      </w:hyperlink>
    </w:p>
    <w:p w14:paraId="1A0AE3CF" w14:textId="77777777" w:rsidR="00FD6A25" w:rsidRPr="00ED1A33" w:rsidRDefault="00FD6A25">
      <w:pPr>
        <w:pStyle w:val="TOC1"/>
        <w:tabs>
          <w:tab w:val="right" w:leader="dot" w:pos="9060"/>
        </w:tabs>
        <w:ind w:firstLineChars="200" w:firstLine="420"/>
        <w:rPr>
          <w:rFonts w:ascii="宋体" w:eastAsia="宋体" w:hAnsi="宋体" w:hint="eastAsia"/>
        </w:rPr>
      </w:pPr>
      <w:hyperlink w:anchor="_Toc5114253" w:history="1">
        <w:r w:rsidRPr="00ED1A33">
          <w:rPr>
            <w:rStyle w:val="ad"/>
            <w:rFonts w:ascii="宋体" w:eastAsia="宋体" w:hAnsi="宋体"/>
            <w:color w:val="auto"/>
          </w:rPr>
          <w:t>10.7 监督结果的</w:t>
        </w:r>
        <w:r w:rsidRPr="00ED1A33">
          <w:rPr>
            <w:rStyle w:val="ad"/>
            <w:rFonts w:ascii="宋体" w:eastAsia="宋体" w:hAnsi="宋体" w:hint="eastAsia"/>
            <w:color w:val="auto"/>
          </w:rPr>
          <w:t>采信</w:t>
        </w:r>
        <w:r w:rsidRPr="00ED1A33">
          <w:rPr>
            <w:rFonts w:ascii="宋体" w:eastAsia="宋体" w:hAnsi="宋体"/>
          </w:rPr>
          <w:tab/>
        </w:r>
        <w:r w:rsidRPr="00ED1A33">
          <w:rPr>
            <w:rFonts w:ascii="宋体" w:eastAsia="宋体" w:hAnsi="宋体" w:hint="eastAsia"/>
          </w:rPr>
          <w:t>9</w:t>
        </w:r>
      </w:hyperlink>
    </w:p>
    <w:p w14:paraId="2ED22BDB" w14:textId="77777777" w:rsidR="00FD6A25" w:rsidRPr="00ED1A33" w:rsidRDefault="00FD6A25">
      <w:pPr>
        <w:pStyle w:val="TOC1"/>
        <w:tabs>
          <w:tab w:val="right" w:leader="dot" w:pos="9060"/>
        </w:tabs>
        <w:rPr>
          <w:rFonts w:ascii="宋体" w:eastAsia="宋体" w:hAnsi="宋体" w:hint="eastAsia"/>
        </w:rPr>
      </w:pPr>
      <w:hyperlink w:anchor="_Toc5114254" w:history="1">
        <w:r w:rsidRPr="00ED1A33">
          <w:rPr>
            <w:rStyle w:val="ad"/>
            <w:rFonts w:ascii="宋体" w:eastAsia="宋体" w:hAnsi="宋体"/>
            <w:color w:val="auto"/>
          </w:rPr>
          <w:t>11 认证证书的保持、变更、扩大、暂停、撤销和注销</w:t>
        </w:r>
        <w:r w:rsidRPr="00ED1A33">
          <w:rPr>
            <w:rFonts w:ascii="宋体" w:eastAsia="宋体" w:hAnsi="宋体"/>
          </w:rPr>
          <w:tab/>
        </w:r>
        <w:r w:rsidRPr="00ED1A33">
          <w:rPr>
            <w:rFonts w:ascii="宋体" w:eastAsia="宋体" w:hAnsi="宋体" w:hint="eastAsia"/>
          </w:rPr>
          <w:t>1</w:t>
        </w:r>
      </w:hyperlink>
      <w:r w:rsidRPr="00ED1A33">
        <w:rPr>
          <w:rFonts w:ascii="宋体" w:eastAsia="宋体" w:hAnsi="宋体" w:hint="eastAsia"/>
        </w:rPr>
        <w:t>0</w:t>
      </w:r>
    </w:p>
    <w:p w14:paraId="4FE9381D" w14:textId="77777777" w:rsidR="00FD6A25" w:rsidRPr="00ED1A33" w:rsidRDefault="00FD6A25">
      <w:pPr>
        <w:pStyle w:val="TOC1"/>
        <w:tabs>
          <w:tab w:val="right" w:leader="dot" w:pos="9060"/>
        </w:tabs>
        <w:ind w:firstLineChars="200" w:firstLine="420"/>
        <w:rPr>
          <w:rFonts w:ascii="宋体" w:eastAsia="宋体" w:hAnsi="宋体" w:hint="eastAsia"/>
        </w:rPr>
      </w:pPr>
      <w:hyperlink w:anchor="_Toc5114255" w:history="1">
        <w:r w:rsidRPr="00ED1A33">
          <w:rPr>
            <w:rStyle w:val="ad"/>
            <w:rFonts w:ascii="宋体" w:eastAsia="宋体" w:hAnsi="宋体"/>
            <w:color w:val="auto"/>
          </w:rPr>
          <w:t>11.1 认证证书的保持</w:t>
        </w:r>
        <w:r w:rsidRPr="00ED1A33">
          <w:rPr>
            <w:rFonts w:ascii="宋体" w:eastAsia="宋体" w:hAnsi="宋体"/>
          </w:rPr>
          <w:tab/>
        </w:r>
        <w:r w:rsidRPr="00ED1A33">
          <w:rPr>
            <w:rFonts w:ascii="宋体" w:eastAsia="宋体" w:hAnsi="宋体" w:hint="eastAsia"/>
          </w:rPr>
          <w:t>1</w:t>
        </w:r>
      </w:hyperlink>
      <w:r w:rsidRPr="00ED1A33">
        <w:rPr>
          <w:rFonts w:ascii="宋体" w:eastAsia="宋体" w:hAnsi="宋体" w:hint="eastAsia"/>
        </w:rPr>
        <w:t>0</w:t>
      </w:r>
    </w:p>
    <w:p w14:paraId="411A9C48" w14:textId="77777777" w:rsidR="00FD6A25" w:rsidRPr="00ED1A33" w:rsidRDefault="00FD6A25">
      <w:pPr>
        <w:pStyle w:val="TOC1"/>
        <w:tabs>
          <w:tab w:val="right" w:leader="dot" w:pos="9060"/>
        </w:tabs>
        <w:ind w:firstLineChars="200" w:firstLine="420"/>
        <w:rPr>
          <w:rFonts w:ascii="宋体" w:eastAsia="宋体" w:hAnsi="宋体" w:hint="eastAsia"/>
        </w:rPr>
      </w:pPr>
      <w:hyperlink w:anchor="_Toc5114256" w:history="1">
        <w:r w:rsidRPr="00ED1A33">
          <w:rPr>
            <w:rStyle w:val="ad"/>
            <w:rFonts w:ascii="宋体" w:eastAsia="宋体" w:hAnsi="宋体"/>
            <w:color w:val="auto"/>
          </w:rPr>
          <w:t>11.2 认证证书的变更</w:t>
        </w:r>
        <w:r w:rsidRPr="00ED1A33">
          <w:rPr>
            <w:rFonts w:ascii="宋体" w:eastAsia="宋体" w:hAnsi="宋体"/>
          </w:rPr>
          <w:tab/>
        </w:r>
        <w:r w:rsidRPr="00ED1A33">
          <w:rPr>
            <w:rFonts w:ascii="宋体" w:eastAsia="宋体" w:hAnsi="宋体" w:hint="eastAsia"/>
          </w:rPr>
          <w:t>1</w:t>
        </w:r>
      </w:hyperlink>
      <w:r w:rsidRPr="00ED1A33">
        <w:rPr>
          <w:rFonts w:ascii="宋体" w:eastAsia="宋体" w:hAnsi="宋体" w:hint="eastAsia"/>
        </w:rPr>
        <w:t>0</w:t>
      </w:r>
    </w:p>
    <w:p w14:paraId="34EA57A4" w14:textId="77777777" w:rsidR="00FD6A25" w:rsidRPr="00ED1A33" w:rsidRDefault="00FD6A25">
      <w:pPr>
        <w:pStyle w:val="TOC1"/>
        <w:tabs>
          <w:tab w:val="right" w:leader="dot" w:pos="9060"/>
        </w:tabs>
        <w:ind w:firstLineChars="200" w:firstLine="420"/>
        <w:rPr>
          <w:rFonts w:ascii="宋体" w:eastAsia="宋体" w:hAnsi="宋体" w:hint="eastAsia"/>
        </w:rPr>
      </w:pPr>
      <w:hyperlink w:anchor="_Toc5114257" w:history="1">
        <w:r w:rsidRPr="00ED1A33">
          <w:rPr>
            <w:rStyle w:val="ad"/>
            <w:rFonts w:ascii="宋体" w:eastAsia="宋体" w:hAnsi="宋体"/>
            <w:color w:val="auto"/>
          </w:rPr>
          <w:t>11.3 认证范围的扩大</w:t>
        </w:r>
        <w:r w:rsidRPr="00ED1A33">
          <w:rPr>
            <w:rFonts w:ascii="宋体" w:eastAsia="宋体" w:hAnsi="宋体"/>
          </w:rPr>
          <w:tab/>
        </w:r>
        <w:r w:rsidRPr="00ED1A33">
          <w:rPr>
            <w:rFonts w:ascii="宋体" w:eastAsia="宋体" w:hAnsi="宋体"/>
          </w:rPr>
          <w:fldChar w:fldCharType="begin"/>
        </w:r>
        <w:r w:rsidRPr="00ED1A33">
          <w:rPr>
            <w:rFonts w:ascii="宋体" w:eastAsia="宋体" w:hAnsi="宋体"/>
          </w:rPr>
          <w:instrText xml:space="preserve"> PAGEREF _Toc5114257 \h </w:instrText>
        </w:r>
        <w:r w:rsidRPr="00ED1A33">
          <w:rPr>
            <w:rFonts w:ascii="宋体" w:eastAsia="宋体" w:hAnsi="宋体"/>
          </w:rPr>
        </w:r>
        <w:r w:rsidRPr="00ED1A33">
          <w:rPr>
            <w:rFonts w:ascii="宋体" w:eastAsia="宋体" w:hAnsi="宋体"/>
          </w:rPr>
          <w:fldChar w:fldCharType="separate"/>
        </w:r>
        <w:r w:rsidRPr="00ED1A33">
          <w:rPr>
            <w:rFonts w:ascii="宋体" w:eastAsia="宋体" w:hAnsi="宋体"/>
          </w:rPr>
          <w:t>12</w:t>
        </w:r>
        <w:r w:rsidRPr="00ED1A33">
          <w:rPr>
            <w:rFonts w:ascii="宋体" w:eastAsia="宋体" w:hAnsi="宋体"/>
          </w:rPr>
          <w:fldChar w:fldCharType="end"/>
        </w:r>
      </w:hyperlink>
    </w:p>
    <w:p w14:paraId="1D30EE1F" w14:textId="77777777" w:rsidR="00FD6A25" w:rsidRPr="00ED1A33" w:rsidRDefault="00FD6A25">
      <w:pPr>
        <w:pStyle w:val="TOC1"/>
        <w:tabs>
          <w:tab w:val="right" w:leader="dot" w:pos="9060"/>
        </w:tabs>
        <w:ind w:firstLineChars="200" w:firstLine="420"/>
        <w:rPr>
          <w:rFonts w:ascii="宋体" w:eastAsia="宋体" w:hAnsi="宋体" w:hint="eastAsia"/>
        </w:rPr>
      </w:pPr>
      <w:hyperlink w:anchor="_Toc5114258" w:history="1">
        <w:r w:rsidRPr="00ED1A33">
          <w:rPr>
            <w:rStyle w:val="ad"/>
            <w:rFonts w:ascii="宋体" w:eastAsia="宋体" w:hAnsi="宋体"/>
            <w:color w:val="auto"/>
          </w:rPr>
          <w:t>11.4 认证证书的暂停、撤销和注销</w:t>
        </w:r>
        <w:r w:rsidRPr="00ED1A33">
          <w:rPr>
            <w:rFonts w:ascii="宋体" w:eastAsia="宋体" w:hAnsi="宋体"/>
          </w:rPr>
          <w:tab/>
        </w:r>
        <w:r w:rsidRPr="00ED1A33">
          <w:rPr>
            <w:rFonts w:ascii="宋体" w:eastAsia="宋体" w:hAnsi="宋体"/>
          </w:rPr>
          <w:fldChar w:fldCharType="begin"/>
        </w:r>
        <w:r w:rsidRPr="00ED1A33">
          <w:rPr>
            <w:rFonts w:ascii="宋体" w:eastAsia="宋体" w:hAnsi="宋体"/>
          </w:rPr>
          <w:instrText xml:space="preserve"> PAGEREF _Toc5114258 \h </w:instrText>
        </w:r>
        <w:r w:rsidRPr="00ED1A33">
          <w:rPr>
            <w:rFonts w:ascii="宋体" w:eastAsia="宋体" w:hAnsi="宋体"/>
          </w:rPr>
        </w:r>
        <w:r w:rsidRPr="00ED1A33">
          <w:rPr>
            <w:rFonts w:ascii="宋体" w:eastAsia="宋体" w:hAnsi="宋体"/>
          </w:rPr>
          <w:fldChar w:fldCharType="separate"/>
        </w:r>
        <w:r w:rsidRPr="00ED1A33">
          <w:rPr>
            <w:rFonts w:ascii="宋体" w:eastAsia="宋体" w:hAnsi="宋体"/>
          </w:rPr>
          <w:t>12</w:t>
        </w:r>
        <w:r w:rsidRPr="00ED1A33">
          <w:rPr>
            <w:rFonts w:ascii="宋体" w:eastAsia="宋体" w:hAnsi="宋体"/>
          </w:rPr>
          <w:fldChar w:fldCharType="end"/>
        </w:r>
      </w:hyperlink>
    </w:p>
    <w:p w14:paraId="792BCFEF" w14:textId="77777777" w:rsidR="00FD6A25" w:rsidRPr="00ED1A33" w:rsidRDefault="00FD6A25">
      <w:pPr>
        <w:pStyle w:val="TOC1"/>
        <w:tabs>
          <w:tab w:val="right" w:leader="dot" w:pos="9060"/>
        </w:tabs>
        <w:rPr>
          <w:rFonts w:ascii="宋体" w:eastAsia="宋体" w:hAnsi="宋体" w:hint="eastAsia"/>
        </w:rPr>
      </w:pPr>
      <w:hyperlink w:anchor="_Toc5114259" w:history="1">
        <w:r w:rsidRPr="00ED1A33">
          <w:rPr>
            <w:rStyle w:val="ad"/>
            <w:rFonts w:ascii="宋体" w:eastAsia="宋体" w:hAnsi="宋体"/>
            <w:color w:val="auto"/>
          </w:rPr>
          <w:t>12 认证证书的有效期</w:t>
        </w:r>
        <w:r w:rsidRPr="00ED1A33">
          <w:rPr>
            <w:rFonts w:ascii="宋体" w:eastAsia="宋体" w:hAnsi="宋体"/>
          </w:rPr>
          <w:tab/>
        </w:r>
        <w:r w:rsidRPr="00ED1A33">
          <w:rPr>
            <w:rFonts w:ascii="宋体" w:eastAsia="宋体" w:hAnsi="宋体"/>
          </w:rPr>
          <w:fldChar w:fldCharType="begin"/>
        </w:r>
        <w:r w:rsidRPr="00ED1A33">
          <w:rPr>
            <w:rFonts w:ascii="宋体" w:eastAsia="宋体" w:hAnsi="宋体"/>
          </w:rPr>
          <w:instrText xml:space="preserve"> PAGEREF _Toc5114259 \h </w:instrText>
        </w:r>
        <w:r w:rsidRPr="00ED1A33">
          <w:rPr>
            <w:rFonts w:ascii="宋体" w:eastAsia="宋体" w:hAnsi="宋体"/>
          </w:rPr>
        </w:r>
        <w:r w:rsidRPr="00ED1A33">
          <w:rPr>
            <w:rFonts w:ascii="宋体" w:eastAsia="宋体" w:hAnsi="宋体"/>
          </w:rPr>
          <w:fldChar w:fldCharType="separate"/>
        </w:r>
        <w:r w:rsidRPr="00ED1A33">
          <w:rPr>
            <w:rFonts w:ascii="宋体" w:eastAsia="宋体" w:hAnsi="宋体"/>
          </w:rPr>
          <w:t>1</w:t>
        </w:r>
        <w:r w:rsidRPr="00ED1A33">
          <w:rPr>
            <w:rFonts w:ascii="宋体" w:eastAsia="宋体" w:hAnsi="宋体" w:hint="eastAsia"/>
          </w:rPr>
          <w:t>3</w:t>
        </w:r>
        <w:r w:rsidRPr="00ED1A33">
          <w:rPr>
            <w:rFonts w:ascii="宋体" w:eastAsia="宋体" w:hAnsi="宋体"/>
          </w:rPr>
          <w:fldChar w:fldCharType="end"/>
        </w:r>
      </w:hyperlink>
    </w:p>
    <w:p w14:paraId="20D4F844" w14:textId="77777777" w:rsidR="00FD6A25" w:rsidRPr="00ED1A33" w:rsidRDefault="00FD6A25">
      <w:pPr>
        <w:pStyle w:val="TOC1"/>
        <w:tabs>
          <w:tab w:val="right" w:leader="dot" w:pos="9060"/>
        </w:tabs>
        <w:rPr>
          <w:rFonts w:ascii="宋体" w:eastAsia="宋体" w:hAnsi="宋体" w:hint="eastAsia"/>
        </w:rPr>
      </w:pPr>
      <w:hyperlink w:anchor="_Toc5114259" w:history="1">
        <w:r w:rsidRPr="00ED1A33">
          <w:rPr>
            <w:rStyle w:val="ad"/>
            <w:rFonts w:ascii="宋体" w:eastAsia="宋体" w:hAnsi="宋体"/>
            <w:color w:val="auto"/>
          </w:rPr>
          <w:t>1</w:t>
        </w:r>
        <w:r w:rsidRPr="00ED1A33">
          <w:rPr>
            <w:rStyle w:val="ad"/>
            <w:rFonts w:ascii="宋体" w:eastAsia="宋体" w:hAnsi="宋体" w:hint="eastAsia"/>
            <w:color w:val="auto"/>
          </w:rPr>
          <w:t>3</w:t>
        </w:r>
        <w:r w:rsidRPr="00ED1A33">
          <w:rPr>
            <w:rStyle w:val="ad"/>
            <w:rFonts w:ascii="宋体" w:eastAsia="宋体" w:hAnsi="宋体"/>
            <w:color w:val="auto"/>
          </w:rPr>
          <w:t xml:space="preserve"> </w:t>
        </w:r>
        <w:r w:rsidRPr="00ED1A33">
          <w:rPr>
            <w:rStyle w:val="ad"/>
            <w:rFonts w:ascii="宋体" w:eastAsia="宋体" w:hAnsi="宋体" w:hint="eastAsia"/>
            <w:color w:val="auto"/>
          </w:rPr>
          <w:t>证书转换管理规定</w:t>
        </w:r>
        <w:r w:rsidRPr="00ED1A33">
          <w:rPr>
            <w:rFonts w:ascii="宋体" w:eastAsia="宋体" w:hAnsi="宋体"/>
          </w:rPr>
          <w:tab/>
        </w:r>
        <w:r w:rsidRPr="00ED1A33">
          <w:rPr>
            <w:rFonts w:ascii="宋体" w:eastAsia="宋体" w:hAnsi="宋体"/>
          </w:rPr>
          <w:fldChar w:fldCharType="begin"/>
        </w:r>
        <w:r w:rsidRPr="00ED1A33">
          <w:rPr>
            <w:rFonts w:ascii="宋体" w:eastAsia="宋体" w:hAnsi="宋体"/>
          </w:rPr>
          <w:instrText xml:space="preserve"> PAGEREF _Toc5114259 \h </w:instrText>
        </w:r>
        <w:r w:rsidRPr="00ED1A33">
          <w:rPr>
            <w:rFonts w:ascii="宋体" w:eastAsia="宋体" w:hAnsi="宋体"/>
          </w:rPr>
        </w:r>
        <w:r w:rsidRPr="00ED1A33">
          <w:rPr>
            <w:rFonts w:ascii="宋体" w:eastAsia="宋体" w:hAnsi="宋体"/>
          </w:rPr>
          <w:fldChar w:fldCharType="separate"/>
        </w:r>
        <w:r w:rsidRPr="00ED1A33">
          <w:rPr>
            <w:rFonts w:ascii="宋体" w:eastAsia="宋体" w:hAnsi="宋体"/>
          </w:rPr>
          <w:t>1</w:t>
        </w:r>
        <w:r w:rsidRPr="00ED1A33">
          <w:rPr>
            <w:rFonts w:ascii="宋体" w:eastAsia="宋体" w:hAnsi="宋体" w:hint="eastAsia"/>
          </w:rPr>
          <w:t>3</w:t>
        </w:r>
        <w:r w:rsidRPr="00ED1A33">
          <w:rPr>
            <w:rFonts w:ascii="宋体" w:eastAsia="宋体" w:hAnsi="宋体"/>
          </w:rPr>
          <w:fldChar w:fldCharType="end"/>
        </w:r>
      </w:hyperlink>
    </w:p>
    <w:p w14:paraId="254506AC" w14:textId="77777777" w:rsidR="00FD6A25" w:rsidRPr="00ED1A33" w:rsidRDefault="00FD6A25">
      <w:pPr>
        <w:pStyle w:val="TOC1"/>
        <w:tabs>
          <w:tab w:val="right" w:leader="dot" w:pos="9060"/>
        </w:tabs>
        <w:rPr>
          <w:rFonts w:ascii="宋体" w:eastAsia="宋体" w:hAnsi="宋体" w:hint="eastAsia"/>
        </w:rPr>
      </w:pPr>
      <w:hyperlink w:anchor="_Toc5114260" w:history="1">
        <w:r w:rsidRPr="00ED1A33">
          <w:rPr>
            <w:rStyle w:val="ad"/>
            <w:rFonts w:ascii="宋体" w:eastAsia="宋体" w:hAnsi="宋体"/>
            <w:color w:val="auto"/>
          </w:rPr>
          <w:t>14 申诉和投诉</w:t>
        </w:r>
        <w:r w:rsidRPr="00ED1A33">
          <w:rPr>
            <w:rFonts w:ascii="宋体" w:eastAsia="宋体" w:hAnsi="宋体"/>
          </w:rPr>
          <w:tab/>
        </w:r>
        <w:r w:rsidRPr="00ED1A33">
          <w:rPr>
            <w:rFonts w:ascii="宋体" w:eastAsia="宋体" w:hAnsi="宋体" w:hint="eastAsia"/>
          </w:rPr>
          <w:t>1</w:t>
        </w:r>
      </w:hyperlink>
      <w:r w:rsidRPr="00ED1A33">
        <w:rPr>
          <w:rFonts w:ascii="宋体" w:eastAsia="宋体" w:hAnsi="宋体" w:hint="eastAsia"/>
        </w:rPr>
        <w:t>4</w:t>
      </w:r>
    </w:p>
    <w:p w14:paraId="641DB046" w14:textId="77777777" w:rsidR="00FD6A25" w:rsidRPr="00ED1A33" w:rsidRDefault="00FD6A25">
      <w:pPr>
        <w:pStyle w:val="TOC1"/>
        <w:tabs>
          <w:tab w:val="right" w:leader="dot" w:pos="9060"/>
        </w:tabs>
        <w:rPr>
          <w:rFonts w:ascii="宋体" w:eastAsia="宋体" w:hAnsi="宋体" w:hint="eastAsia"/>
        </w:rPr>
      </w:pPr>
      <w:hyperlink w:anchor="_Toc5114261" w:history="1">
        <w:r w:rsidRPr="00ED1A33">
          <w:rPr>
            <w:rStyle w:val="ad"/>
            <w:rFonts w:ascii="宋体" w:eastAsia="宋体" w:hAnsi="宋体"/>
            <w:color w:val="auto"/>
          </w:rPr>
          <w:t>15 认证标志</w:t>
        </w:r>
        <w:r w:rsidRPr="00ED1A33">
          <w:rPr>
            <w:rFonts w:ascii="宋体" w:eastAsia="宋体" w:hAnsi="宋体"/>
          </w:rPr>
          <w:tab/>
        </w:r>
        <w:r w:rsidRPr="00ED1A33">
          <w:rPr>
            <w:rFonts w:ascii="宋体" w:eastAsia="宋体" w:hAnsi="宋体" w:hint="eastAsia"/>
          </w:rPr>
          <w:t>1</w:t>
        </w:r>
      </w:hyperlink>
      <w:r w:rsidRPr="00ED1A33">
        <w:rPr>
          <w:rFonts w:ascii="宋体" w:eastAsia="宋体" w:hAnsi="宋体" w:hint="eastAsia"/>
        </w:rPr>
        <w:t>4</w:t>
      </w:r>
    </w:p>
    <w:p w14:paraId="62006BAF" w14:textId="77777777" w:rsidR="00FD6A25" w:rsidRPr="00ED1A33" w:rsidRDefault="00FD6A25">
      <w:pPr>
        <w:pStyle w:val="TOC1"/>
        <w:tabs>
          <w:tab w:val="right" w:leader="dot" w:pos="9060"/>
        </w:tabs>
        <w:ind w:firstLineChars="200" w:firstLine="420"/>
        <w:rPr>
          <w:rFonts w:ascii="宋体" w:eastAsia="宋体" w:hAnsi="宋体" w:hint="eastAsia"/>
        </w:rPr>
      </w:pPr>
      <w:hyperlink w:anchor="_Toc5114262" w:history="1">
        <w:r w:rsidRPr="00ED1A33">
          <w:rPr>
            <w:rStyle w:val="ad"/>
            <w:rFonts w:ascii="宋体" w:eastAsia="宋体" w:hAnsi="宋体"/>
            <w:color w:val="auto"/>
          </w:rPr>
          <w:t>15.1 认证标志的使用</w:t>
        </w:r>
        <w:r w:rsidRPr="00ED1A33">
          <w:rPr>
            <w:rFonts w:ascii="宋体" w:eastAsia="宋体" w:hAnsi="宋体"/>
          </w:rPr>
          <w:tab/>
        </w:r>
        <w:r w:rsidRPr="00ED1A33">
          <w:rPr>
            <w:rFonts w:ascii="宋体" w:eastAsia="宋体" w:hAnsi="宋体" w:hint="eastAsia"/>
          </w:rPr>
          <w:t>1</w:t>
        </w:r>
      </w:hyperlink>
      <w:r w:rsidRPr="00ED1A33">
        <w:rPr>
          <w:rFonts w:ascii="宋体" w:eastAsia="宋体" w:hAnsi="宋体" w:hint="eastAsia"/>
        </w:rPr>
        <w:t>5</w:t>
      </w:r>
    </w:p>
    <w:p w14:paraId="452FF4E3" w14:textId="77777777" w:rsidR="00FD6A25" w:rsidRPr="00ED1A33" w:rsidRDefault="00FD6A25">
      <w:pPr>
        <w:pStyle w:val="TOC1"/>
        <w:tabs>
          <w:tab w:val="right" w:leader="dot" w:pos="9060"/>
        </w:tabs>
        <w:ind w:firstLineChars="200" w:firstLine="420"/>
        <w:rPr>
          <w:rFonts w:ascii="宋体" w:eastAsia="宋体" w:hAnsi="宋体" w:hint="eastAsia"/>
        </w:rPr>
      </w:pPr>
      <w:hyperlink w:anchor="_Toc5114263" w:history="1">
        <w:r w:rsidRPr="00ED1A33">
          <w:rPr>
            <w:rStyle w:val="ad"/>
            <w:rFonts w:ascii="宋体" w:eastAsia="宋体" w:hAnsi="宋体"/>
            <w:color w:val="auto"/>
          </w:rPr>
          <w:t>15.2 标志样式</w:t>
        </w:r>
        <w:r w:rsidRPr="00ED1A33">
          <w:rPr>
            <w:rFonts w:ascii="宋体" w:eastAsia="宋体" w:hAnsi="宋体"/>
          </w:rPr>
          <w:tab/>
        </w:r>
        <w:r w:rsidRPr="00ED1A33">
          <w:rPr>
            <w:rFonts w:ascii="宋体" w:eastAsia="宋体" w:hAnsi="宋体" w:hint="eastAsia"/>
          </w:rPr>
          <w:t>1</w:t>
        </w:r>
      </w:hyperlink>
      <w:r w:rsidRPr="00ED1A33">
        <w:rPr>
          <w:rFonts w:ascii="宋体" w:eastAsia="宋体" w:hAnsi="宋体" w:hint="eastAsia"/>
        </w:rPr>
        <w:t>5</w:t>
      </w:r>
    </w:p>
    <w:p w14:paraId="5BD279E9" w14:textId="77777777" w:rsidR="00FD6A25" w:rsidRPr="00ED1A33" w:rsidRDefault="00FD6A25">
      <w:pPr>
        <w:pStyle w:val="TOC1"/>
        <w:tabs>
          <w:tab w:val="right" w:leader="dot" w:pos="9060"/>
        </w:tabs>
        <w:rPr>
          <w:rFonts w:ascii="宋体" w:eastAsia="宋体" w:hAnsi="宋体" w:hint="eastAsia"/>
        </w:rPr>
      </w:pPr>
      <w:hyperlink w:anchor="_Toc5114264" w:history="1">
        <w:r w:rsidRPr="00ED1A33">
          <w:rPr>
            <w:rStyle w:val="ad"/>
            <w:rFonts w:ascii="宋体" w:eastAsia="宋体" w:hAnsi="宋体"/>
            <w:color w:val="auto"/>
          </w:rPr>
          <w:t xml:space="preserve">16 </w:t>
        </w:r>
        <w:r w:rsidRPr="00ED1A33">
          <w:rPr>
            <w:rStyle w:val="ad"/>
            <w:rFonts w:ascii="宋体" w:eastAsia="宋体" w:hAnsi="宋体" w:hint="eastAsia"/>
            <w:color w:val="auto"/>
          </w:rPr>
          <w:t>消防产品流向登记制度</w:t>
        </w:r>
        <w:r w:rsidRPr="00ED1A33">
          <w:rPr>
            <w:rFonts w:ascii="宋体" w:eastAsia="宋体" w:hAnsi="宋体"/>
          </w:rPr>
          <w:tab/>
        </w:r>
        <w:r w:rsidRPr="00ED1A33">
          <w:rPr>
            <w:rFonts w:ascii="宋体" w:eastAsia="宋体" w:hAnsi="宋体" w:hint="eastAsia"/>
          </w:rPr>
          <w:t>1</w:t>
        </w:r>
      </w:hyperlink>
      <w:r w:rsidRPr="00ED1A33">
        <w:rPr>
          <w:rFonts w:ascii="宋体" w:eastAsia="宋体" w:hAnsi="宋体" w:hint="eastAsia"/>
        </w:rPr>
        <w:t>5</w:t>
      </w:r>
    </w:p>
    <w:p w14:paraId="349BCA7E" w14:textId="77777777" w:rsidR="00FD6A25" w:rsidRPr="00ED1A33" w:rsidRDefault="00FD6A25">
      <w:pPr>
        <w:pStyle w:val="TOC1"/>
        <w:tabs>
          <w:tab w:val="right" w:leader="dot" w:pos="9060"/>
        </w:tabs>
        <w:rPr>
          <w:rFonts w:ascii="宋体" w:eastAsia="宋体" w:hAnsi="宋体" w:hint="eastAsia"/>
        </w:rPr>
      </w:pPr>
      <w:hyperlink w:anchor="_Toc5114264" w:history="1">
        <w:r w:rsidRPr="00ED1A33">
          <w:rPr>
            <w:rStyle w:val="ad"/>
            <w:rFonts w:ascii="宋体" w:eastAsia="宋体" w:hAnsi="宋体"/>
            <w:color w:val="auto"/>
          </w:rPr>
          <w:t>1</w:t>
        </w:r>
        <w:r w:rsidRPr="00ED1A33">
          <w:rPr>
            <w:rStyle w:val="ad"/>
            <w:rFonts w:ascii="宋体" w:eastAsia="宋体" w:hAnsi="宋体" w:hint="eastAsia"/>
            <w:color w:val="auto"/>
          </w:rPr>
          <w:t>7</w:t>
        </w:r>
        <w:r w:rsidRPr="00ED1A33">
          <w:rPr>
            <w:rStyle w:val="ad"/>
            <w:rFonts w:ascii="宋体" w:eastAsia="宋体" w:hAnsi="宋体"/>
            <w:color w:val="auto"/>
          </w:rPr>
          <w:t xml:space="preserve"> </w:t>
        </w:r>
        <w:r w:rsidRPr="00ED1A33">
          <w:rPr>
            <w:rStyle w:val="ad"/>
            <w:rFonts w:ascii="宋体" w:eastAsia="宋体" w:hAnsi="宋体" w:hint="eastAsia"/>
            <w:color w:val="auto"/>
          </w:rPr>
          <w:t>认证责任</w:t>
        </w:r>
        <w:r w:rsidRPr="00ED1A33">
          <w:rPr>
            <w:rFonts w:ascii="宋体" w:eastAsia="宋体" w:hAnsi="宋体"/>
          </w:rPr>
          <w:tab/>
        </w:r>
        <w:r w:rsidRPr="00ED1A33">
          <w:rPr>
            <w:rFonts w:ascii="宋体" w:eastAsia="宋体" w:hAnsi="宋体" w:hint="eastAsia"/>
          </w:rPr>
          <w:t>1</w:t>
        </w:r>
      </w:hyperlink>
      <w:r w:rsidRPr="00ED1A33">
        <w:rPr>
          <w:rFonts w:ascii="宋体" w:eastAsia="宋体" w:hAnsi="宋体" w:hint="eastAsia"/>
        </w:rPr>
        <w:t>5</w:t>
      </w:r>
    </w:p>
    <w:p w14:paraId="57B41E5C" w14:textId="77777777" w:rsidR="00FD6A25" w:rsidRPr="00ED1A33" w:rsidRDefault="00FD6A25">
      <w:pPr>
        <w:pStyle w:val="TOC1"/>
        <w:tabs>
          <w:tab w:val="right" w:leader="dot" w:pos="9060"/>
        </w:tabs>
        <w:rPr>
          <w:rFonts w:ascii="宋体" w:eastAsia="宋体" w:hAnsi="宋体" w:hint="eastAsia"/>
        </w:rPr>
      </w:pPr>
      <w:hyperlink w:anchor="_Toc5114264" w:history="1">
        <w:r w:rsidRPr="00ED1A33">
          <w:rPr>
            <w:rStyle w:val="ad"/>
            <w:rFonts w:ascii="宋体" w:eastAsia="宋体" w:hAnsi="宋体"/>
            <w:color w:val="auto"/>
          </w:rPr>
          <w:t>1</w:t>
        </w:r>
        <w:r w:rsidRPr="00ED1A33">
          <w:rPr>
            <w:rStyle w:val="ad"/>
            <w:rFonts w:ascii="宋体" w:eastAsia="宋体" w:hAnsi="宋体" w:hint="eastAsia"/>
            <w:color w:val="auto"/>
          </w:rPr>
          <w:t>8</w:t>
        </w:r>
        <w:r w:rsidRPr="00ED1A33">
          <w:rPr>
            <w:rStyle w:val="ad"/>
            <w:rFonts w:ascii="宋体" w:eastAsia="宋体" w:hAnsi="宋体"/>
            <w:color w:val="auto"/>
          </w:rPr>
          <w:t xml:space="preserve"> </w:t>
        </w:r>
        <w:r w:rsidRPr="00ED1A33">
          <w:rPr>
            <w:rStyle w:val="ad"/>
            <w:rFonts w:ascii="宋体" w:eastAsia="宋体" w:hAnsi="宋体" w:hint="eastAsia"/>
            <w:color w:val="auto"/>
          </w:rPr>
          <w:t>收费</w:t>
        </w:r>
        <w:r w:rsidRPr="00ED1A33">
          <w:rPr>
            <w:rFonts w:ascii="宋体" w:eastAsia="宋体" w:hAnsi="宋体"/>
          </w:rPr>
          <w:tab/>
        </w:r>
        <w:r w:rsidRPr="00ED1A33">
          <w:rPr>
            <w:rFonts w:ascii="宋体" w:eastAsia="宋体" w:hAnsi="宋体" w:hint="eastAsia"/>
          </w:rPr>
          <w:t>1</w:t>
        </w:r>
      </w:hyperlink>
      <w:r w:rsidRPr="00ED1A33">
        <w:rPr>
          <w:rFonts w:ascii="宋体" w:eastAsia="宋体" w:hAnsi="宋体" w:hint="eastAsia"/>
        </w:rPr>
        <w:t>5</w:t>
      </w:r>
    </w:p>
    <w:p w14:paraId="33FDA06A" w14:textId="77777777" w:rsidR="00FD6A25" w:rsidRPr="00ED1A33" w:rsidRDefault="00FD6A25">
      <w:pPr>
        <w:pStyle w:val="TOC1"/>
        <w:tabs>
          <w:tab w:val="right" w:leader="dot" w:pos="9060"/>
        </w:tabs>
        <w:rPr>
          <w:rFonts w:eastAsia="宋体" w:hint="eastAsia"/>
        </w:rPr>
      </w:pPr>
      <w:hyperlink w:anchor="_Toc5114264" w:history="1">
        <w:r w:rsidRPr="00ED1A33">
          <w:rPr>
            <w:rStyle w:val="ad"/>
            <w:rFonts w:ascii="宋体" w:eastAsia="宋体" w:hAnsi="宋体"/>
            <w:color w:val="auto"/>
          </w:rPr>
          <w:t>1</w:t>
        </w:r>
        <w:r w:rsidRPr="00ED1A33">
          <w:rPr>
            <w:rStyle w:val="ad"/>
            <w:rFonts w:ascii="宋体" w:eastAsia="宋体" w:hAnsi="宋体" w:hint="eastAsia"/>
            <w:color w:val="auto"/>
          </w:rPr>
          <w:t>9</w:t>
        </w:r>
        <w:r w:rsidRPr="00ED1A33">
          <w:rPr>
            <w:rStyle w:val="ad"/>
            <w:rFonts w:ascii="宋体" w:eastAsia="宋体" w:hAnsi="宋体"/>
            <w:color w:val="auto"/>
          </w:rPr>
          <w:t xml:space="preserve"> </w:t>
        </w:r>
        <w:r w:rsidRPr="00ED1A33">
          <w:rPr>
            <w:rStyle w:val="ad"/>
            <w:rFonts w:ascii="宋体" w:eastAsia="宋体" w:hAnsi="宋体" w:hint="eastAsia"/>
            <w:color w:val="auto"/>
          </w:rPr>
          <w:t>特殊情况认证要求</w:t>
        </w:r>
        <w:r w:rsidRPr="00ED1A33">
          <w:rPr>
            <w:rFonts w:ascii="宋体" w:eastAsia="宋体" w:hAnsi="宋体"/>
          </w:rPr>
          <w:tab/>
        </w:r>
        <w:r w:rsidRPr="00ED1A33">
          <w:rPr>
            <w:rFonts w:ascii="宋体" w:eastAsia="宋体" w:hAnsi="宋体" w:hint="eastAsia"/>
          </w:rPr>
          <w:t>1</w:t>
        </w:r>
      </w:hyperlink>
      <w:r w:rsidRPr="00ED1A33">
        <w:rPr>
          <w:rFonts w:ascii="宋体" w:eastAsia="宋体" w:hAnsi="宋体" w:hint="eastAsia"/>
        </w:rPr>
        <w:t>5</w:t>
      </w:r>
    </w:p>
    <w:p w14:paraId="23FFD90D" w14:textId="77777777" w:rsidR="00FD6A25" w:rsidRPr="00ED1A33" w:rsidRDefault="00FD6A25">
      <w:pPr>
        <w:pStyle w:val="TOC1"/>
        <w:tabs>
          <w:tab w:val="right" w:leader="dot" w:pos="9060"/>
        </w:tabs>
        <w:rPr>
          <w:rFonts w:ascii="宋体" w:eastAsia="宋体" w:hAnsi="宋体" w:hint="eastAsia"/>
        </w:rPr>
      </w:pPr>
      <w:hyperlink w:anchor="_Toc5114265" w:history="1">
        <w:r w:rsidRPr="00ED1A33">
          <w:rPr>
            <w:rStyle w:val="ad"/>
            <w:rFonts w:ascii="宋体" w:eastAsia="宋体" w:hAnsi="宋体"/>
            <w:color w:val="auto"/>
          </w:rPr>
          <w:t>附件一 初始认证委托需提交的资料</w:t>
        </w:r>
        <w:r w:rsidRPr="00ED1A33">
          <w:rPr>
            <w:rFonts w:ascii="宋体" w:eastAsia="宋体" w:hAnsi="宋体"/>
          </w:rPr>
          <w:tab/>
        </w:r>
        <w:r w:rsidRPr="00ED1A33">
          <w:rPr>
            <w:rFonts w:ascii="宋体" w:eastAsia="宋体" w:hAnsi="宋体" w:hint="eastAsia"/>
          </w:rPr>
          <w:t>1</w:t>
        </w:r>
      </w:hyperlink>
      <w:r w:rsidRPr="00ED1A33">
        <w:rPr>
          <w:rFonts w:ascii="宋体" w:eastAsia="宋体" w:hAnsi="宋体" w:hint="eastAsia"/>
        </w:rPr>
        <w:t>6</w:t>
      </w:r>
    </w:p>
    <w:p w14:paraId="293699B2" w14:textId="77777777" w:rsidR="00FD6A25" w:rsidRPr="00ED1A33" w:rsidRDefault="00FD6A25">
      <w:pPr>
        <w:pStyle w:val="TOC1"/>
        <w:tabs>
          <w:tab w:val="right" w:leader="dot" w:pos="9060"/>
        </w:tabs>
        <w:rPr>
          <w:rFonts w:ascii="宋体" w:eastAsia="宋体" w:hAnsi="宋体" w:hint="eastAsia"/>
        </w:rPr>
      </w:pPr>
      <w:hyperlink w:anchor="_Toc5114266" w:history="1">
        <w:r w:rsidRPr="00ED1A33">
          <w:rPr>
            <w:rStyle w:val="ad"/>
            <w:rFonts w:ascii="宋体" w:eastAsia="宋体" w:hAnsi="宋体"/>
            <w:color w:val="auto"/>
          </w:rPr>
          <w:t>附件二 单元划分原则</w:t>
        </w:r>
        <w:r w:rsidRPr="00ED1A33">
          <w:rPr>
            <w:rFonts w:ascii="宋体" w:eastAsia="宋体" w:hAnsi="宋体"/>
          </w:rPr>
          <w:tab/>
        </w:r>
        <w:r w:rsidRPr="00ED1A33">
          <w:rPr>
            <w:rFonts w:ascii="宋体" w:eastAsia="宋体" w:hAnsi="宋体" w:hint="eastAsia"/>
          </w:rPr>
          <w:t>1</w:t>
        </w:r>
      </w:hyperlink>
      <w:r w:rsidRPr="00ED1A33">
        <w:rPr>
          <w:rFonts w:ascii="宋体" w:eastAsia="宋体" w:hAnsi="宋体" w:hint="eastAsia"/>
        </w:rPr>
        <w:t>8</w:t>
      </w:r>
    </w:p>
    <w:p w14:paraId="2EB31091" w14:textId="77777777" w:rsidR="00FD6A25" w:rsidRPr="00ED1A33" w:rsidRDefault="00FD6A25">
      <w:pPr>
        <w:pStyle w:val="TOC1"/>
        <w:tabs>
          <w:tab w:val="right" w:leader="dot" w:pos="9060"/>
        </w:tabs>
        <w:rPr>
          <w:rFonts w:ascii="宋体" w:eastAsia="宋体" w:hAnsi="宋体" w:hint="eastAsia"/>
        </w:rPr>
      </w:pPr>
      <w:hyperlink w:anchor="_Toc5114267" w:history="1">
        <w:r w:rsidRPr="00ED1A33">
          <w:rPr>
            <w:rStyle w:val="ad"/>
            <w:rFonts w:ascii="宋体" w:eastAsia="宋体" w:hAnsi="宋体"/>
            <w:color w:val="auto"/>
          </w:rPr>
          <w:t>附件三 认证检验规则</w:t>
        </w:r>
        <w:r w:rsidRPr="00ED1A33">
          <w:rPr>
            <w:rFonts w:ascii="宋体" w:eastAsia="宋体" w:hAnsi="宋体"/>
          </w:rPr>
          <w:tab/>
        </w:r>
        <w:r w:rsidRPr="00ED1A33">
          <w:rPr>
            <w:rFonts w:ascii="宋体" w:eastAsia="宋体" w:hAnsi="宋体" w:hint="eastAsia"/>
          </w:rPr>
          <w:t>19</w:t>
        </w:r>
      </w:hyperlink>
    </w:p>
    <w:p w14:paraId="268F486B" w14:textId="264FD699" w:rsidR="00FD6A25" w:rsidRPr="00ED1A33" w:rsidRDefault="00000000">
      <w:pPr>
        <w:rPr>
          <w:rFonts w:ascii="宋体" w:eastAsia="宋体" w:hAnsi="宋体" w:cs="宋体" w:hint="eastAsia"/>
        </w:rPr>
      </w:pPr>
      <w:r w:rsidRPr="00ED1A33">
        <w:rPr>
          <w:rFonts w:ascii="宋体" w:eastAsia="宋体" w:hAnsi="宋体" w:cs="宋体" w:hint="eastAsia"/>
        </w:rPr>
        <w:t>附件四 利用工厂检测资源开展</w:t>
      </w:r>
      <w:r w:rsidR="00734FC1">
        <w:rPr>
          <w:rFonts w:ascii="宋体" w:eastAsia="宋体" w:hAnsi="宋体" w:cs="宋体" w:hint="eastAsia"/>
        </w:rPr>
        <w:t>型式检（试）验</w:t>
      </w:r>
      <w:r w:rsidRPr="00ED1A33">
        <w:rPr>
          <w:rFonts w:ascii="宋体" w:eastAsia="宋体" w:hAnsi="宋体" w:cs="宋体" w:hint="eastAsia"/>
        </w:rPr>
        <w:t>或部分试验工作的条件及要求                       21</w:t>
      </w:r>
    </w:p>
    <w:p w14:paraId="61D9FE1F" w14:textId="77777777" w:rsidR="00FD6A25" w:rsidRPr="00ED1A33" w:rsidRDefault="00000000">
      <w:pPr>
        <w:rPr>
          <w:rFonts w:ascii="宋体" w:eastAsia="宋体" w:hAnsi="宋体" w:cs="宋体" w:hint="eastAsia"/>
        </w:rPr>
      </w:pPr>
      <w:r w:rsidRPr="00ED1A33">
        <w:rPr>
          <w:rFonts w:ascii="宋体" w:eastAsia="宋体" w:hAnsi="宋体" w:cs="宋体" w:hint="eastAsia"/>
        </w:rPr>
        <w:t>附件五 泰普瑞溯源标志管理制度                                                       22</w:t>
      </w:r>
    </w:p>
    <w:p w14:paraId="02F6CF85" w14:textId="77777777" w:rsidR="00FD6A25" w:rsidRPr="00ED1A33" w:rsidRDefault="00000000">
      <w:pPr>
        <w:rPr>
          <w:rFonts w:ascii="宋体" w:eastAsia="宋体" w:hAnsi="宋体" w:cs="宋体" w:hint="eastAsia"/>
        </w:rPr>
      </w:pPr>
      <w:r w:rsidRPr="00ED1A33">
        <w:rPr>
          <w:rFonts w:ascii="宋体" w:eastAsia="宋体" w:hAnsi="宋体" w:cs="宋体" w:hint="eastAsia"/>
        </w:rPr>
        <w:lastRenderedPageBreak/>
        <w:t>附件六 生产企业质量控制要求                                                         23</w:t>
      </w:r>
    </w:p>
    <w:p w14:paraId="49BAFF18" w14:textId="56116C92" w:rsidR="00FD6A25" w:rsidRPr="00ED1A33" w:rsidRDefault="00000000" w:rsidP="002C44E6">
      <w:pPr>
        <w:widowControl/>
        <w:jc w:val="left"/>
        <w:rPr>
          <w:rStyle w:val="fontstyle01"/>
          <w:rFonts w:cs="Times New Roman" w:hint="default"/>
          <w:color w:val="auto"/>
        </w:rPr>
      </w:pPr>
      <w:r w:rsidRPr="00ED1A33">
        <w:rPr>
          <w:rFonts w:ascii="宋体" w:eastAsia="宋体" w:hAnsi="宋体"/>
          <w:b/>
          <w:bCs/>
          <w:lang w:val="zh-CN"/>
        </w:rPr>
        <w:fldChar w:fldCharType="end"/>
      </w:r>
      <w:bookmarkStart w:id="1" w:name="_Toc26196"/>
      <w:r w:rsidRPr="00ED1A33">
        <w:rPr>
          <w:rStyle w:val="fontstyle01"/>
          <w:rFonts w:cs="Times New Roman" w:hint="default"/>
          <w:color w:val="auto"/>
        </w:rPr>
        <w:t xml:space="preserve">0 </w:t>
      </w:r>
      <w:r w:rsidR="009D0C00" w:rsidRPr="00ED1A33">
        <w:rPr>
          <w:rStyle w:val="fontstyle01"/>
          <w:rFonts w:cs="Times New Roman" w:hint="default"/>
          <w:color w:val="auto"/>
        </w:rPr>
        <w:t>引</w:t>
      </w:r>
      <w:r w:rsidRPr="00ED1A33">
        <w:rPr>
          <w:rStyle w:val="fontstyle01"/>
          <w:rFonts w:cs="Times New Roman" w:hint="default"/>
          <w:color w:val="auto"/>
        </w:rPr>
        <w:t>言</w:t>
      </w:r>
    </w:p>
    <w:p w14:paraId="25D9084C" w14:textId="4F5F0C24" w:rsidR="00FD6A25" w:rsidRPr="00ED1A33" w:rsidRDefault="00000000">
      <w:pPr>
        <w:pStyle w:val="aa"/>
        <w:spacing w:before="0" w:after="0" w:line="420" w:lineRule="exact"/>
        <w:ind w:firstLineChars="200" w:firstLine="480"/>
        <w:jc w:val="both"/>
        <w:rPr>
          <w:rStyle w:val="fontstyle01"/>
          <w:rFonts w:cs="Times New Roman" w:hint="default"/>
          <w:b w:val="0"/>
          <w:bCs w:val="0"/>
          <w:color w:val="auto"/>
        </w:rPr>
      </w:pPr>
      <w:r w:rsidRPr="00ED1A33">
        <w:rPr>
          <w:rStyle w:val="fontstyle01"/>
          <w:rFonts w:cs="Times New Roman" w:hint="default"/>
          <w:b w:val="0"/>
          <w:bCs w:val="0"/>
          <w:color w:val="auto"/>
        </w:rPr>
        <w:t>本规则基于消防产品中</w:t>
      </w:r>
      <w:r w:rsidR="00734FC1">
        <w:rPr>
          <w:rStyle w:val="fontstyle01"/>
          <w:rFonts w:cs="Times New Roman"/>
          <w:b w:val="0"/>
          <w:bCs w:val="0"/>
          <w:color w:val="auto"/>
        </w:rPr>
        <w:t>防火卷帘</w:t>
      </w:r>
      <w:r w:rsidRPr="00ED1A33">
        <w:rPr>
          <w:rStyle w:val="fontstyle01"/>
          <w:rFonts w:cs="Times New Roman" w:hint="default"/>
          <w:b w:val="0"/>
          <w:bCs w:val="0"/>
          <w:color w:val="auto"/>
        </w:rPr>
        <w:t>产品的安全风险和认证风险制定，规定了</w:t>
      </w:r>
      <w:r w:rsidR="00734FC1">
        <w:rPr>
          <w:rStyle w:val="fontstyle01"/>
          <w:rFonts w:cs="Times New Roman"/>
          <w:b w:val="0"/>
          <w:bCs w:val="0"/>
          <w:color w:val="auto"/>
        </w:rPr>
        <w:t>防火卷帘</w:t>
      </w:r>
      <w:r w:rsidR="00734FC1" w:rsidRPr="00ED1A33">
        <w:rPr>
          <w:rStyle w:val="fontstyle01"/>
          <w:rFonts w:cs="Times New Roman" w:hint="default"/>
          <w:b w:val="0"/>
          <w:bCs w:val="0"/>
          <w:color w:val="auto"/>
        </w:rPr>
        <w:t>产品</w:t>
      </w:r>
      <w:r w:rsidRPr="00ED1A33">
        <w:rPr>
          <w:rStyle w:val="fontstyle01"/>
          <w:rFonts w:cs="Times New Roman" w:hint="default"/>
          <w:b w:val="0"/>
          <w:bCs w:val="0"/>
          <w:color w:val="auto"/>
        </w:rPr>
        <w:t>认证的基本原则和要求。其目的是保证认证工作与相关法律法规、认证标准及技术规范的符合性。本规则与认证监管部门发布的有关产品认证基本要求，</w:t>
      </w:r>
      <w:r w:rsidR="00734FC1">
        <w:rPr>
          <w:rStyle w:val="fontstyle01"/>
          <w:rFonts w:cs="Times New Roman"/>
          <w:b w:val="0"/>
          <w:bCs w:val="0"/>
          <w:color w:val="auto"/>
        </w:rPr>
        <w:t>防火卷帘</w:t>
      </w:r>
      <w:r w:rsidR="00734FC1" w:rsidRPr="00ED1A33">
        <w:rPr>
          <w:rStyle w:val="fontstyle01"/>
          <w:rFonts w:cs="Times New Roman" w:hint="default"/>
          <w:b w:val="0"/>
          <w:bCs w:val="0"/>
          <w:color w:val="auto"/>
        </w:rPr>
        <w:t>产品</w:t>
      </w:r>
      <w:r w:rsidRPr="00ED1A33">
        <w:rPr>
          <w:rStyle w:val="fontstyle01"/>
          <w:rFonts w:cs="Times New Roman" w:hint="default"/>
          <w:b w:val="0"/>
          <w:bCs w:val="0"/>
          <w:color w:val="auto"/>
        </w:rPr>
        <w:t>的相关认证标准，消防产品一致性检查、消防产品工厂检查的国家或行业标准，</w:t>
      </w:r>
      <w:r w:rsidR="00152E75" w:rsidRPr="00ED1A33">
        <w:rPr>
          <w:rStyle w:val="fontstyle01"/>
          <w:rFonts w:cs="Times New Roman" w:hint="default"/>
          <w:b w:val="0"/>
          <w:bCs w:val="0"/>
          <w:color w:val="auto"/>
        </w:rPr>
        <w:t>泰普瑞</w:t>
      </w:r>
      <w:r w:rsidRPr="00ED1A33">
        <w:rPr>
          <w:rStyle w:val="fontstyle01"/>
          <w:rFonts w:cs="Times New Roman" w:hint="default"/>
          <w:b w:val="0"/>
          <w:bCs w:val="0"/>
          <w:color w:val="auto"/>
        </w:rPr>
        <w:t>发布的有关认证工作要求配套使用。依据本规则泰普瑞编制的认证作业指导文件、公示文件、要求及相关规范性文件，与本规则共同实施。 生产企业应确保所生产的获证产品能够持续符合认证标准及本规则要求。</w:t>
      </w:r>
    </w:p>
    <w:p w14:paraId="12201784" w14:textId="77777777" w:rsidR="00FD6A25" w:rsidRPr="00ED1A33" w:rsidRDefault="00000000">
      <w:pPr>
        <w:pStyle w:val="aa"/>
        <w:spacing w:beforeLines="50" w:before="120" w:after="0" w:line="420" w:lineRule="exact"/>
        <w:jc w:val="both"/>
        <w:rPr>
          <w:rFonts w:ascii="宋体" w:eastAsia="宋体" w:hAnsi="宋体" w:hint="eastAsia"/>
          <w:sz w:val="24"/>
        </w:rPr>
      </w:pPr>
      <w:r w:rsidRPr="00ED1A33">
        <w:rPr>
          <w:rFonts w:ascii="宋体" w:eastAsia="宋体" w:hAnsi="宋体" w:hint="eastAsia"/>
          <w:sz w:val="24"/>
        </w:rPr>
        <w:t>1</w:t>
      </w:r>
      <w:r w:rsidRPr="00ED1A33">
        <w:rPr>
          <w:rFonts w:ascii="宋体" w:eastAsia="宋体" w:hAnsi="宋体"/>
          <w:sz w:val="24"/>
        </w:rPr>
        <w:t xml:space="preserve"> </w:t>
      </w:r>
      <w:r w:rsidRPr="00ED1A33">
        <w:rPr>
          <w:rFonts w:ascii="宋体" w:eastAsia="宋体" w:hAnsi="宋体" w:hint="eastAsia"/>
          <w:sz w:val="24"/>
        </w:rPr>
        <w:t>适用范围</w:t>
      </w:r>
      <w:bookmarkEnd w:id="1"/>
    </w:p>
    <w:p w14:paraId="7432D680" w14:textId="36627421" w:rsidR="00FD6A25" w:rsidRPr="00ED1A33" w:rsidRDefault="00000000">
      <w:pPr>
        <w:pStyle w:val="aa"/>
        <w:spacing w:before="0" w:after="0" w:line="420" w:lineRule="exact"/>
        <w:ind w:firstLineChars="200" w:firstLine="480"/>
        <w:jc w:val="both"/>
        <w:rPr>
          <w:rFonts w:ascii="宋体" w:eastAsia="宋体" w:hAnsi="宋体" w:cstheme="minorBidi" w:hint="eastAsia"/>
          <w:b w:val="0"/>
          <w:bCs w:val="0"/>
          <w:sz w:val="24"/>
          <w:szCs w:val="24"/>
        </w:rPr>
      </w:pPr>
      <w:bookmarkStart w:id="2" w:name="_Toc32218"/>
      <w:r w:rsidRPr="00ED1A33">
        <w:rPr>
          <w:rFonts w:ascii="宋体" w:eastAsia="宋体" w:hAnsi="宋体" w:cs="宋体"/>
          <w:b w:val="0"/>
          <w:bCs w:val="0"/>
          <w:sz w:val="24"/>
          <w:szCs w:val="24"/>
        </w:rPr>
        <w:t>本实施规则适用于防火卷帘</w:t>
      </w:r>
      <w:r w:rsidR="005D32E6">
        <w:rPr>
          <w:rFonts w:ascii="宋体" w:eastAsia="宋体" w:hAnsi="宋体" w:cs="宋体" w:hint="eastAsia"/>
          <w:b w:val="0"/>
          <w:bCs w:val="0"/>
          <w:sz w:val="24"/>
          <w:szCs w:val="24"/>
        </w:rPr>
        <w:t>、</w:t>
      </w:r>
      <w:r w:rsidR="005D32E6" w:rsidRPr="00ED1A33">
        <w:rPr>
          <w:rFonts w:ascii="宋体" w:eastAsia="宋体" w:hAnsi="宋体" w:cs="宋体"/>
          <w:b w:val="0"/>
          <w:bCs w:val="0"/>
          <w:sz w:val="24"/>
          <w:szCs w:val="24"/>
        </w:rPr>
        <w:t>防火卷帘</w:t>
      </w:r>
      <w:r w:rsidR="005D32E6">
        <w:rPr>
          <w:rFonts w:ascii="宋体" w:eastAsia="宋体" w:hAnsi="宋体" w:cs="宋体" w:hint="eastAsia"/>
          <w:b w:val="0"/>
          <w:bCs w:val="0"/>
          <w:sz w:val="24"/>
          <w:szCs w:val="24"/>
        </w:rPr>
        <w:t>用卷门机、</w:t>
      </w:r>
      <w:r w:rsidR="005D32E6" w:rsidRPr="00ED1A33">
        <w:rPr>
          <w:rFonts w:ascii="宋体" w:eastAsia="宋体" w:hAnsi="宋体" w:cs="宋体"/>
          <w:b w:val="0"/>
          <w:bCs w:val="0"/>
          <w:sz w:val="24"/>
          <w:szCs w:val="24"/>
        </w:rPr>
        <w:t>防火卷帘</w:t>
      </w:r>
      <w:r w:rsidRPr="00ED1A33">
        <w:rPr>
          <w:rFonts w:ascii="宋体" w:eastAsia="宋体" w:hAnsi="宋体" w:cs="宋体"/>
          <w:b w:val="0"/>
          <w:bCs w:val="0"/>
          <w:sz w:val="24"/>
          <w:szCs w:val="24"/>
        </w:rPr>
        <w:t>控制器</w:t>
      </w:r>
      <w:r w:rsidRPr="00ED1A33">
        <w:rPr>
          <w:rFonts w:ascii="宋体" w:eastAsia="宋体" w:hAnsi="宋体" w:cs="宋体" w:hint="eastAsia"/>
          <w:b w:val="0"/>
          <w:bCs w:val="0"/>
          <w:sz w:val="24"/>
          <w:szCs w:val="24"/>
        </w:rPr>
        <w:t>产品的认证</w:t>
      </w:r>
      <w:r w:rsidRPr="00ED1A33">
        <w:rPr>
          <w:rFonts w:ascii="宋体" w:eastAsia="宋体" w:hAnsi="宋体" w:cs="宋体"/>
          <w:b w:val="0"/>
          <w:bCs w:val="0"/>
          <w:sz w:val="24"/>
          <w:szCs w:val="24"/>
        </w:rPr>
        <w:t>。</w:t>
      </w:r>
      <w:bookmarkEnd w:id="2"/>
    </w:p>
    <w:p w14:paraId="5D5BEB81" w14:textId="77777777" w:rsidR="00FD6A25" w:rsidRPr="00ED1A33" w:rsidRDefault="00000000">
      <w:pPr>
        <w:pStyle w:val="aa"/>
        <w:spacing w:beforeLines="50" w:before="120" w:after="0" w:line="420" w:lineRule="exact"/>
        <w:jc w:val="both"/>
        <w:rPr>
          <w:rFonts w:ascii="宋体" w:eastAsia="宋体" w:hAnsi="宋体" w:hint="eastAsia"/>
          <w:sz w:val="24"/>
        </w:rPr>
      </w:pPr>
      <w:bookmarkStart w:id="3" w:name="_Toc19271"/>
      <w:r w:rsidRPr="00ED1A33">
        <w:rPr>
          <w:rFonts w:ascii="宋体" w:eastAsia="宋体" w:hAnsi="宋体" w:hint="eastAsia"/>
          <w:sz w:val="24"/>
        </w:rPr>
        <w:t>2</w:t>
      </w:r>
      <w:r w:rsidRPr="00ED1A33">
        <w:rPr>
          <w:rFonts w:ascii="宋体" w:eastAsia="宋体" w:hAnsi="宋体"/>
          <w:sz w:val="24"/>
        </w:rPr>
        <w:t xml:space="preserve"> </w:t>
      </w:r>
      <w:r w:rsidRPr="00ED1A33">
        <w:rPr>
          <w:rFonts w:ascii="宋体" w:eastAsia="宋体" w:hAnsi="宋体" w:hint="eastAsia"/>
          <w:sz w:val="24"/>
        </w:rPr>
        <w:t>认证依据标准</w:t>
      </w:r>
      <w:bookmarkEnd w:id="3"/>
    </w:p>
    <w:p w14:paraId="2A668935" w14:textId="77777777" w:rsidR="00FD6A25" w:rsidRPr="00ED1A33" w:rsidRDefault="00000000">
      <w:pPr>
        <w:pStyle w:val="aa"/>
        <w:spacing w:before="0" w:after="0" w:line="420" w:lineRule="exact"/>
        <w:ind w:firstLineChars="200" w:firstLine="480"/>
        <w:jc w:val="both"/>
        <w:rPr>
          <w:rFonts w:ascii="宋体" w:eastAsia="宋体" w:hAnsi="宋体" w:cstheme="minorBidi" w:hint="eastAsia"/>
          <w:b w:val="0"/>
          <w:bCs w:val="0"/>
          <w:sz w:val="24"/>
          <w:szCs w:val="24"/>
        </w:rPr>
      </w:pPr>
      <w:bookmarkStart w:id="4" w:name="_Toc28664"/>
      <w:r w:rsidRPr="00ED1A33">
        <w:rPr>
          <w:rFonts w:ascii="宋体" w:eastAsia="宋体" w:hAnsi="宋体" w:cstheme="minorBidi" w:hint="eastAsia"/>
          <w:b w:val="0"/>
          <w:bCs w:val="0"/>
          <w:sz w:val="24"/>
          <w:szCs w:val="24"/>
        </w:rPr>
        <w:t>认证依据标准见附件 1。</w:t>
      </w:r>
      <w:bookmarkEnd w:id="4"/>
      <w:r w:rsidRPr="00ED1A33">
        <w:rPr>
          <w:rFonts w:ascii="宋体" w:eastAsia="宋体" w:hAnsi="宋体" w:cstheme="minorBidi" w:hint="eastAsia"/>
          <w:b w:val="0"/>
          <w:bCs w:val="0"/>
          <w:sz w:val="24"/>
          <w:szCs w:val="24"/>
        </w:rPr>
        <w:t xml:space="preserve"> </w:t>
      </w:r>
    </w:p>
    <w:p w14:paraId="3AAA8BD3" w14:textId="77777777" w:rsidR="00FD6A25" w:rsidRPr="00ED1A33" w:rsidRDefault="00000000">
      <w:pPr>
        <w:pStyle w:val="aa"/>
        <w:spacing w:beforeLines="50" w:before="120" w:after="0" w:line="360" w:lineRule="auto"/>
        <w:jc w:val="both"/>
        <w:rPr>
          <w:rFonts w:ascii="宋体" w:eastAsia="宋体" w:hAnsi="宋体" w:hint="eastAsia"/>
          <w:sz w:val="24"/>
        </w:rPr>
      </w:pPr>
      <w:bookmarkStart w:id="5" w:name="_Toc16430"/>
      <w:r w:rsidRPr="00ED1A33">
        <w:rPr>
          <w:rFonts w:ascii="宋体" w:eastAsia="宋体" w:hAnsi="宋体" w:hint="eastAsia"/>
          <w:sz w:val="24"/>
        </w:rPr>
        <w:t>3</w:t>
      </w:r>
      <w:r w:rsidRPr="00ED1A33">
        <w:rPr>
          <w:rFonts w:ascii="宋体" w:eastAsia="宋体" w:hAnsi="宋体"/>
          <w:sz w:val="24"/>
        </w:rPr>
        <w:t xml:space="preserve"> </w:t>
      </w:r>
      <w:r w:rsidRPr="00ED1A33">
        <w:rPr>
          <w:rFonts w:ascii="宋体" w:eastAsia="宋体" w:hAnsi="宋体" w:hint="eastAsia"/>
          <w:sz w:val="24"/>
        </w:rPr>
        <w:t>认证模式</w:t>
      </w:r>
      <w:bookmarkEnd w:id="5"/>
    </w:p>
    <w:p w14:paraId="3BC2E1C3" w14:textId="77777777" w:rsidR="00FD6A25" w:rsidRPr="00ED1A33" w:rsidRDefault="00000000">
      <w:pPr>
        <w:spacing w:line="360" w:lineRule="auto"/>
        <w:ind w:right="-2" w:firstLineChars="200" w:firstLine="480"/>
        <w:rPr>
          <w:rFonts w:ascii="宋体" w:eastAsia="宋体" w:hAnsi="宋体" w:hint="eastAsia"/>
          <w:sz w:val="24"/>
          <w:szCs w:val="24"/>
        </w:rPr>
      </w:pPr>
      <w:r w:rsidRPr="00ED1A33">
        <w:rPr>
          <w:rFonts w:ascii="宋体" w:eastAsia="宋体" w:hAnsi="宋体" w:hint="eastAsia"/>
          <w:sz w:val="24"/>
          <w:szCs w:val="24"/>
        </w:rPr>
        <w:t>本规则规定的认证模式是以生产企业遵纪守法、诚信自律、有效管理、稳定生产为前提，基于产品的固有风险特点和生产企业普遍采用的生产工艺确定的认证模式。</w:t>
      </w:r>
    </w:p>
    <w:p w14:paraId="6970F9A6" w14:textId="70EF8FFB" w:rsidR="00726F55" w:rsidRPr="00ED1A33" w:rsidRDefault="00726F55" w:rsidP="00726F55">
      <w:pPr>
        <w:pStyle w:val="a3"/>
        <w:spacing w:before="0" w:line="360" w:lineRule="auto"/>
        <w:ind w:left="0" w:firstLineChars="200" w:firstLine="482"/>
        <w:contextualSpacing/>
        <w:rPr>
          <w:rFonts w:hint="eastAsia"/>
          <w:lang w:eastAsia="zh-CN"/>
        </w:rPr>
      </w:pPr>
      <w:bookmarkStart w:id="6" w:name="_Hlk150845738"/>
      <w:bookmarkStart w:id="7" w:name="_Toc9502"/>
      <w:r w:rsidRPr="00ED1A33">
        <w:rPr>
          <w:rFonts w:hint="eastAsia"/>
          <w:b/>
          <w:bCs/>
          <w:lang w:eastAsia="zh-CN"/>
        </w:rPr>
        <w:t>认证模式</w:t>
      </w:r>
      <w:proofErr w:type="gramStart"/>
      <w:r w:rsidRPr="00ED1A33">
        <w:rPr>
          <w:rFonts w:hint="eastAsia"/>
          <w:b/>
          <w:bCs/>
          <w:lang w:eastAsia="zh-CN"/>
        </w:rPr>
        <w:t>一</w:t>
      </w:r>
      <w:proofErr w:type="gramEnd"/>
      <w:r w:rsidRPr="00ED1A33">
        <w:rPr>
          <w:rFonts w:hint="eastAsia"/>
          <w:b/>
          <w:bCs/>
          <w:lang w:eastAsia="zh-CN"/>
        </w:rPr>
        <w:t>：</w:t>
      </w:r>
      <w:r w:rsidR="00734FC1">
        <w:rPr>
          <w:lang w:eastAsia="zh-CN"/>
        </w:rPr>
        <w:t>型式检（试）验</w:t>
      </w:r>
      <w:r w:rsidRPr="00ED1A33">
        <w:rPr>
          <w:rFonts w:cs="Times New Roman"/>
          <w:lang w:eastAsia="zh-CN"/>
        </w:rPr>
        <w:t>+</w:t>
      </w:r>
      <w:r w:rsidRPr="00ED1A33">
        <w:rPr>
          <w:lang w:eastAsia="zh-CN"/>
        </w:rPr>
        <w:t>工厂检查</w:t>
      </w:r>
      <w:r w:rsidRPr="00ED1A33">
        <w:rPr>
          <w:rFonts w:cs="Times New Roman"/>
          <w:lang w:eastAsia="zh-CN"/>
        </w:rPr>
        <w:t>+</w:t>
      </w:r>
      <w:r w:rsidRPr="00ED1A33">
        <w:rPr>
          <w:lang w:eastAsia="zh-CN"/>
        </w:rPr>
        <w:t>获证后监督</w:t>
      </w:r>
      <w:r w:rsidRPr="00ED1A33">
        <w:rPr>
          <w:rFonts w:hint="eastAsia"/>
          <w:lang w:eastAsia="zh-CN"/>
        </w:rPr>
        <w:t>；</w:t>
      </w:r>
    </w:p>
    <w:p w14:paraId="2E2650A3" w14:textId="77777777" w:rsidR="00726F55" w:rsidRPr="00ED1A33" w:rsidRDefault="00726F55" w:rsidP="00726F55">
      <w:pPr>
        <w:pStyle w:val="a3"/>
        <w:spacing w:before="0" w:line="360" w:lineRule="auto"/>
        <w:ind w:left="0" w:firstLineChars="400" w:firstLine="960"/>
        <w:contextualSpacing/>
        <w:rPr>
          <w:rFonts w:hint="eastAsia"/>
          <w:lang w:eastAsia="zh-CN"/>
        </w:rPr>
      </w:pPr>
      <w:r w:rsidRPr="00ED1A33">
        <w:rPr>
          <w:rFonts w:hint="eastAsia"/>
          <w:lang w:eastAsia="zh-CN"/>
        </w:rPr>
        <w:t>获证后监督方式为监督</w:t>
      </w:r>
      <w:r w:rsidRPr="00ED1A33">
        <w:rPr>
          <w:lang w:eastAsia="zh-CN"/>
        </w:rPr>
        <w:t>检查</w:t>
      </w:r>
      <w:r w:rsidRPr="00ED1A33">
        <w:rPr>
          <w:rFonts w:hint="eastAsia"/>
          <w:lang w:eastAsia="zh-CN"/>
        </w:rPr>
        <w:t>、</w:t>
      </w:r>
      <w:r w:rsidRPr="00ED1A33">
        <w:rPr>
          <w:lang w:eastAsia="zh-CN"/>
        </w:rPr>
        <w:t>监督抽样检验</w:t>
      </w:r>
      <w:r w:rsidRPr="00ED1A33">
        <w:rPr>
          <w:rFonts w:hint="eastAsia"/>
          <w:lang w:eastAsia="zh-CN"/>
        </w:rPr>
        <w:t>二种方式之一或组合。</w:t>
      </w:r>
    </w:p>
    <w:p w14:paraId="0EF0564F" w14:textId="36E1D575" w:rsidR="00726F55" w:rsidRPr="00ED1A33" w:rsidRDefault="00726F55" w:rsidP="00726F55">
      <w:pPr>
        <w:pStyle w:val="a3"/>
        <w:spacing w:before="0" w:line="360" w:lineRule="auto"/>
        <w:ind w:left="0" w:firstLineChars="200" w:firstLine="482"/>
        <w:contextualSpacing/>
        <w:rPr>
          <w:rFonts w:hint="eastAsia"/>
          <w:lang w:eastAsia="zh-CN"/>
        </w:rPr>
      </w:pPr>
      <w:bookmarkStart w:id="8" w:name="_Hlk150846077"/>
      <w:r w:rsidRPr="00ED1A33">
        <w:rPr>
          <w:rFonts w:hint="eastAsia"/>
          <w:b/>
          <w:bCs/>
          <w:lang w:eastAsia="zh-CN"/>
        </w:rPr>
        <w:t>认证模式二：</w:t>
      </w:r>
      <w:r w:rsidR="00734FC1">
        <w:rPr>
          <w:lang w:eastAsia="zh-CN"/>
        </w:rPr>
        <w:t>型式检（试）验</w:t>
      </w:r>
      <w:r w:rsidRPr="00ED1A33">
        <w:rPr>
          <w:rFonts w:cs="Times New Roman"/>
          <w:lang w:eastAsia="zh-CN"/>
        </w:rPr>
        <w:t>+</w:t>
      </w:r>
      <w:r w:rsidRPr="00ED1A33">
        <w:rPr>
          <w:lang w:eastAsia="zh-CN"/>
        </w:rPr>
        <w:t>工厂检查</w:t>
      </w:r>
      <w:bookmarkStart w:id="9" w:name="_Hlk32235927"/>
      <w:r w:rsidRPr="00ED1A33">
        <w:rPr>
          <w:rFonts w:hint="eastAsia"/>
          <w:lang w:eastAsia="zh-CN"/>
        </w:rPr>
        <w:t>+全数出厂检验</w:t>
      </w:r>
      <w:bookmarkEnd w:id="9"/>
      <w:r w:rsidRPr="00ED1A33">
        <w:rPr>
          <w:rFonts w:hint="eastAsia"/>
          <w:lang w:eastAsia="zh-CN"/>
        </w:rPr>
        <w:t>（适用于单批次认证）</w:t>
      </w:r>
    </w:p>
    <w:p w14:paraId="352BC70D" w14:textId="77777777" w:rsidR="00726F55" w:rsidRPr="00ED1A33" w:rsidRDefault="00726F55" w:rsidP="00726F55">
      <w:pPr>
        <w:pStyle w:val="a3"/>
        <w:spacing w:line="360" w:lineRule="auto"/>
        <w:ind w:left="0" w:firstLineChars="200" w:firstLine="482"/>
        <w:contextualSpacing/>
        <w:rPr>
          <w:rFonts w:hint="eastAsia"/>
          <w:lang w:eastAsia="zh-CN"/>
        </w:rPr>
      </w:pPr>
      <w:bookmarkStart w:id="10" w:name="_Hlk150844720"/>
      <w:bookmarkStart w:id="11" w:name="_Hlk150845415"/>
      <w:bookmarkStart w:id="12" w:name="_Hlk150844476"/>
      <w:r w:rsidRPr="00ED1A33">
        <w:rPr>
          <w:rFonts w:hint="eastAsia"/>
          <w:b/>
          <w:bCs/>
          <w:lang w:eastAsia="zh-CN"/>
        </w:rPr>
        <w:t>认证模式三：</w:t>
      </w:r>
      <w:r w:rsidRPr="00ED1A33">
        <w:rPr>
          <w:rFonts w:hint="eastAsia"/>
          <w:lang w:eastAsia="zh-CN"/>
        </w:rPr>
        <w:t>型式检验</w:t>
      </w:r>
      <w:r w:rsidRPr="00ED1A33">
        <w:rPr>
          <w:lang w:eastAsia="zh-CN"/>
        </w:rPr>
        <w:t>+工厂质量保证能力自我声明+获证后监督</w:t>
      </w:r>
    </w:p>
    <w:p w14:paraId="6B8019F5" w14:textId="77777777" w:rsidR="00726F55" w:rsidRPr="00ED1A33" w:rsidRDefault="00726F55" w:rsidP="00726F55">
      <w:pPr>
        <w:pStyle w:val="a3"/>
        <w:spacing w:before="0" w:line="360" w:lineRule="auto"/>
        <w:ind w:left="0" w:firstLineChars="200" w:firstLine="480"/>
        <w:contextualSpacing/>
        <w:rPr>
          <w:rFonts w:hint="eastAsia"/>
          <w:lang w:eastAsia="zh-CN"/>
        </w:rPr>
      </w:pPr>
      <w:r w:rsidRPr="00ED1A33">
        <w:rPr>
          <w:rFonts w:hint="eastAsia"/>
          <w:lang w:eastAsia="zh-CN"/>
        </w:rPr>
        <w:t>认证委托人应对自身的质量保证能力及产品一致性进行自评，对质量保证能力与认证要求的符合性、生产产品与型式检验样品的一致性进行正式的自我声明</w:t>
      </w:r>
      <w:bookmarkEnd w:id="10"/>
      <w:r w:rsidRPr="00ED1A33">
        <w:rPr>
          <w:rFonts w:hint="eastAsia"/>
          <w:lang w:eastAsia="zh-CN"/>
        </w:rPr>
        <w:t>。</w:t>
      </w:r>
      <w:bookmarkEnd w:id="11"/>
    </w:p>
    <w:bookmarkEnd w:id="6"/>
    <w:bookmarkEnd w:id="8"/>
    <w:bookmarkEnd w:id="12"/>
    <w:p w14:paraId="58A0158E" w14:textId="77777777" w:rsidR="00FD6A25" w:rsidRPr="00ED1A33" w:rsidRDefault="00000000">
      <w:pPr>
        <w:pStyle w:val="aa"/>
        <w:spacing w:beforeLines="50" w:before="120" w:after="0" w:line="360" w:lineRule="auto"/>
        <w:jc w:val="both"/>
        <w:rPr>
          <w:rFonts w:ascii="宋体" w:eastAsia="宋体" w:hAnsi="宋体" w:hint="eastAsia"/>
          <w:sz w:val="24"/>
        </w:rPr>
      </w:pPr>
      <w:r w:rsidRPr="00ED1A33">
        <w:rPr>
          <w:rFonts w:ascii="宋体" w:eastAsia="宋体" w:hAnsi="宋体" w:hint="eastAsia"/>
          <w:sz w:val="24"/>
        </w:rPr>
        <w:t>4</w:t>
      </w:r>
      <w:r w:rsidRPr="00ED1A33">
        <w:rPr>
          <w:rFonts w:ascii="宋体" w:eastAsia="宋体" w:hAnsi="宋体"/>
          <w:sz w:val="24"/>
        </w:rPr>
        <w:t xml:space="preserve"> </w:t>
      </w:r>
      <w:r w:rsidRPr="00ED1A33">
        <w:rPr>
          <w:rFonts w:ascii="宋体" w:eastAsia="宋体" w:hAnsi="宋体" w:hint="eastAsia"/>
          <w:sz w:val="24"/>
        </w:rPr>
        <w:t>认证基本环节</w:t>
      </w:r>
      <w:bookmarkEnd w:id="7"/>
    </w:p>
    <w:p w14:paraId="1067D1DD" w14:textId="77777777" w:rsidR="00FD6A25" w:rsidRPr="00ED1A33" w:rsidRDefault="00000000">
      <w:pPr>
        <w:pStyle w:val="a3"/>
        <w:spacing w:beforeLines="50" w:before="120" w:line="360" w:lineRule="auto"/>
        <w:ind w:left="0" w:firstLineChars="200" w:firstLine="480"/>
        <w:contextualSpacing/>
        <w:rPr>
          <w:rFonts w:hint="eastAsia"/>
          <w:lang w:eastAsia="zh-CN"/>
        </w:rPr>
      </w:pPr>
      <w:r w:rsidRPr="00ED1A33">
        <w:rPr>
          <w:lang w:eastAsia="zh-CN"/>
        </w:rPr>
        <w:t>认证申请</w:t>
      </w:r>
    </w:p>
    <w:p w14:paraId="79EAC6A0" w14:textId="338BC0CA" w:rsidR="00FD6A25" w:rsidRPr="00ED1A33" w:rsidRDefault="00000000">
      <w:pPr>
        <w:pStyle w:val="a3"/>
        <w:spacing w:before="0" w:line="360" w:lineRule="auto"/>
        <w:ind w:left="0" w:firstLineChars="200" w:firstLine="480"/>
        <w:contextualSpacing/>
        <w:rPr>
          <w:rFonts w:hint="eastAsia"/>
          <w:lang w:eastAsia="zh-CN"/>
        </w:rPr>
      </w:pPr>
      <w:r w:rsidRPr="00ED1A33">
        <w:rPr>
          <w:lang w:eastAsia="zh-CN"/>
        </w:rPr>
        <w:t>产品</w:t>
      </w:r>
      <w:r w:rsidR="00734FC1">
        <w:rPr>
          <w:lang w:eastAsia="zh-CN"/>
        </w:rPr>
        <w:t>型式检（试）验</w:t>
      </w:r>
      <w:r w:rsidRPr="00ED1A33">
        <w:rPr>
          <w:lang w:eastAsia="zh-CN"/>
        </w:rPr>
        <w:t xml:space="preserve"> </w:t>
      </w:r>
    </w:p>
    <w:p w14:paraId="3ED2E2EF" w14:textId="1EB12A7C" w:rsidR="00FD6A25" w:rsidRPr="00ED1A33" w:rsidRDefault="00000000">
      <w:pPr>
        <w:pStyle w:val="a3"/>
        <w:spacing w:before="0" w:line="360" w:lineRule="auto"/>
        <w:ind w:left="0" w:firstLineChars="200" w:firstLine="480"/>
        <w:contextualSpacing/>
        <w:rPr>
          <w:rFonts w:hint="eastAsia"/>
          <w:lang w:eastAsia="zh-CN"/>
        </w:rPr>
      </w:pPr>
      <w:r w:rsidRPr="00ED1A33">
        <w:rPr>
          <w:lang w:eastAsia="zh-CN"/>
        </w:rPr>
        <w:t xml:space="preserve">初始工厂检查 </w:t>
      </w:r>
      <w:bookmarkStart w:id="13" w:name="_Hlk150844518"/>
      <w:r w:rsidR="00726F55" w:rsidRPr="00ED1A33">
        <w:rPr>
          <w:rFonts w:hint="eastAsia"/>
          <w:lang w:eastAsia="zh-CN"/>
        </w:rPr>
        <w:t>（适用时）</w:t>
      </w:r>
      <w:bookmarkEnd w:id="13"/>
    </w:p>
    <w:p w14:paraId="3B58B993" w14:textId="77777777" w:rsidR="00FD6A25" w:rsidRPr="00ED1A33" w:rsidRDefault="00000000">
      <w:pPr>
        <w:pStyle w:val="a3"/>
        <w:spacing w:before="0" w:line="360" w:lineRule="auto"/>
        <w:ind w:left="0" w:firstLineChars="200" w:firstLine="480"/>
        <w:contextualSpacing/>
        <w:rPr>
          <w:rFonts w:hint="eastAsia"/>
          <w:lang w:eastAsia="zh-CN"/>
        </w:rPr>
      </w:pPr>
      <w:r w:rsidRPr="00ED1A33">
        <w:rPr>
          <w:lang w:eastAsia="zh-CN"/>
        </w:rPr>
        <w:t xml:space="preserve">认证结果评价与批准 </w:t>
      </w:r>
    </w:p>
    <w:p w14:paraId="55D41292" w14:textId="77777777" w:rsidR="00FD6A25" w:rsidRPr="00ED1A33" w:rsidRDefault="00000000">
      <w:pPr>
        <w:pStyle w:val="a3"/>
        <w:spacing w:before="0" w:line="360" w:lineRule="auto"/>
        <w:ind w:left="0" w:firstLineChars="200" w:firstLine="480"/>
        <w:contextualSpacing/>
        <w:rPr>
          <w:rFonts w:hint="eastAsia"/>
          <w:lang w:eastAsia="zh-CN"/>
        </w:rPr>
      </w:pPr>
      <w:r w:rsidRPr="00ED1A33">
        <w:rPr>
          <w:lang w:eastAsia="zh-CN"/>
        </w:rPr>
        <w:t>获证后监督</w:t>
      </w:r>
    </w:p>
    <w:p w14:paraId="43D94088" w14:textId="77777777" w:rsidR="00FD6A25" w:rsidRPr="00ED1A33" w:rsidRDefault="00000000">
      <w:pPr>
        <w:pStyle w:val="aa"/>
        <w:spacing w:before="0" w:after="0" w:line="360" w:lineRule="auto"/>
        <w:jc w:val="both"/>
        <w:rPr>
          <w:rFonts w:ascii="宋体" w:eastAsia="宋体" w:hAnsi="宋体" w:hint="eastAsia"/>
          <w:sz w:val="24"/>
        </w:rPr>
      </w:pPr>
      <w:bookmarkStart w:id="14" w:name="_Toc1090"/>
      <w:r w:rsidRPr="00ED1A33">
        <w:rPr>
          <w:rFonts w:ascii="宋体" w:eastAsia="宋体" w:hAnsi="宋体" w:hint="eastAsia"/>
          <w:sz w:val="24"/>
        </w:rPr>
        <w:t>5</w:t>
      </w:r>
      <w:r w:rsidRPr="00ED1A33">
        <w:rPr>
          <w:rFonts w:ascii="宋体" w:eastAsia="宋体" w:hAnsi="宋体"/>
          <w:sz w:val="24"/>
        </w:rPr>
        <w:t xml:space="preserve"> </w:t>
      </w:r>
      <w:r w:rsidRPr="00ED1A33">
        <w:rPr>
          <w:rFonts w:ascii="宋体" w:eastAsia="宋体" w:hAnsi="宋体" w:hint="eastAsia"/>
          <w:sz w:val="24"/>
        </w:rPr>
        <w:t>认证申请</w:t>
      </w:r>
      <w:bookmarkEnd w:id="14"/>
    </w:p>
    <w:p w14:paraId="008D84EA" w14:textId="77777777" w:rsidR="00FD6A25" w:rsidRPr="00ED1A33" w:rsidRDefault="00000000">
      <w:pPr>
        <w:spacing w:line="300" w:lineRule="auto"/>
        <w:ind w:firstLineChars="200" w:firstLine="480"/>
        <w:rPr>
          <w:rFonts w:ascii="宋体" w:eastAsia="宋体" w:hAnsi="宋体" w:hint="eastAsia"/>
          <w:sz w:val="24"/>
          <w:szCs w:val="24"/>
        </w:rPr>
      </w:pPr>
      <w:r w:rsidRPr="00ED1A33">
        <w:rPr>
          <w:rFonts w:ascii="宋体" w:eastAsia="宋体" w:hAnsi="宋体" w:hint="eastAsia"/>
          <w:sz w:val="24"/>
          <w:szCs w:val="24"/>
        </w:rPr>
        <w:t>认证委托人需以有效的方式向我司提出认证委托，我司应在</w:t>
      </w:r>
      <w:r w:rsidRPr="00ED1A33">
        <w:rPr>
          <w:rFonts w:ascii="宋体" w:eastAsia="宋体" w:hAnsi="宋体" w:hint="eastAsia"/>
          <w:sz w:val="24"/>
          <w:szCs w:val="24"/>
          <w:u w:val="single"/>
        </w:rPr>
        <w:t xml:space="preserve"> 2</w:t>
      </w:r>
      <w:r w:rsidRPr="00ED1A33">
        <w:rPr>
          <w:rFonts w:ascii="宋体" w:eastAsia="宋体" w:hAnsi="宋体" w:hint="eastAsia"/>
          <w:sz w:val="24"/>
          <w:szCs w:val="24"/>
        </w:rPr>
        <w:t>个工作日内处理认</w:t>
      </w:r>
      <w:r w:rsidRPr="00ED1A33">
        <w:rPr>
          <w:rFonts w:ascii="宋体" w:eastAsia="宋体" w:hAnsi="宋体" w:hint="eastAsia"/>
          <w:sz w:val="24"/>
          <w:szCs w:val="24"/>
        </w:rPr>
        <w:lastRenderedPageBreak/>
        <w:t>证申请，并反馈受理、补充材料后受理或不予受理的信息。</w:t>
      </w:r>
    </w:p>
    <w:p w14:paraId="5030C0E0" w14:textId="77777777" w:rsidR="00FD6A25" w:rsidRPr="00ED1A33" w:rsidRDefault="00000000">
      <w:pPr>
        <w:pStyle w:val="aa"/>
        <w:spacing w:beforeLines="50" w:before="120" w:after="0" w:line="360" w:lineRule="auto"/>
        <w:jc w:val="both"/>
        <w:rPr>
          <w:rFonts w:ascii="宋体" w:eastAsia="宋体" w:hAnsi="宋体" w:hint="eastAsia"/>
          <w:sz w:val="24"/>
        </w:rPr>
      </w:pPr>
      <w:bookmarkStart w:id="15" w:name="_Toc20714"/>
      <w:r w:rsidRPr="00ED1A33">
        <w:rPr>
          <w:rFonts w:ascii="宋体" w:eastAsia="宋体" w:hAnsi="宋体" w:hint="eastAsia"/>
          <w:sz w:val="24"/>
        </w:rPr>
        <w:t>5.1</w:t>
      </w:r>
      <w:r w:rsidRPr="00ED1A33">
        <w:rPr>
          <w:rFonts w:ascii="宋体" w:eastAsia="宋体" w:hAnsi="宋体"/>
          <w:sz w:val="24"/>
        </w:rPr>
        <w:t xml:space="preserve"> </w:t>
      </w:r>
      <w:r w:rsidRPr="00ED1A33">
        <w:rPr>
          <w:rFonts w:ascii="宋体" w:eastAsia="宋体" w:hAnsi="宋体" w:hint="eastAsia"/>
          <w:sz w:val="24"/>
        </w:rPr>
        <w:t>认证单元划分</w:t>
      </w:r>
      <w:bookmarkEnd w:id="15"/>
    </w:p>
    <w:p w14:paraId="7964303B" w14:textId="77777777" w:rsidR="00FD6A25" w:rsidRPr="00ED1A33" w:rsidRDefault="00000000">
      <w:pPr>
        <w:spacing w:line="300" w:lineRule="auto"/>
        <w:ind w:firstLineChars="200" w:firstLine="480"/>
        <w:rPr>
          <w:rFonts w:ascii="宋体" w:eastAsia="宋体" w:hAnsi="宋体" w:hint="eastAsia"/>
          <w:sz w:val="24"/>
          <w:szCs w:val="24"/>
        </w:rPr>
      </w:pPr>
      <w:r w:rsidRPr="00ED1A33">
        <w:rPr>
          <w:rFonts w:ascii="宋体" w:eastAsia="宋体" w:hAnsi="宋体" w:cs="宋体"/>
          <w:sz w:val="24"/>
          <w:szCs w:val="24"/>
        </w:rPr>
        <w:t>认证单元划分见附件</w:t>
      </w:r>
      <w:r w:rsidRPr="00ED1A33">
        <w:rPr>
          <w:rFonts w:ascii="宋体" w:eastAsia="宋体" w:hAnsi="宋体" w:cs="宋体" w:hint="eastAsia"/>
          <w:sz w:val="24"/>
          <w:szCs w:val="24"/>
        </w:rPr>
        <w:t>一</w:t>
      </w:r>
      <w:r w:rsidRPr="00ED1A33">
        <w:rPr>
          <w:rFonts w:ascii="宋体" w:eastAsia="宋体" w:hAnsi="宋体" w:cs="宋体"/>
          <w:sz w:val="24"/>
          <w:szCs w:val="24"/>
        </w:rPr>
        <w:t>。 一般情况下，认证委托人</w:t>
      </w:r>
      <w:r w:rsidRPr="00ED1A33">
        <w:rPr>
          <w:rFonts w:ascii="宋体" w:eastAsia="宋体" w:hAnsi="宋体" w:cs="宋体" w:hint="eastAsia"/>
          <w:sz w:val="24"/>
          <w:szCs w:val="24"/>
        </w:rPr>
        <w:t>按</w:t>
      </w:r>
      <w:r w:rsidRPr="00ED1A33">
        <w:rPr>
          <w:rFonts w:ascii="宋体" w:eastAsia="宋体" w:hAnsi="宋体" w:cs="宋体"/>
          <w:sz w:val="24"/>
          <w:szCs w:val="24"/>
        </w:rPr>
        <w:t>单元划分原则提出认证委托。</w:t>
      </w:r>
    </w:p>
    <w:p w14:paraId="139B5174" w14:textId="77777777" w:rsidR="00FD6A25" w:rsidRPr="00ED1A33" w:rsidRDefault="00000000">
      <w:pPr>
        <w:pStyle w:val="aa"/>
        <w:spacing w:beforeLines="50" w:before="120" w:after="0" w:line="360" w:lineRule="auto"/>
        <w:jc w:val="both"/>
        <w:rPr>
          <w:rFonts w:ascii="宋体" w:eastAsia="宋体" w:hAnsi="宋体" w:hint="eastAsia"/>
          <w:sz w:val="24"/>
        </w:rPr>
      </w:pPr>
      <w:bookmarkStart w:id="16" w:name="_Toc12521"/>
      <w:r w:rsidRPr="00ED1A33">
        <w:rPr>
          <w:rFonts w:ascii="宋体" w:eastAsia="宋体" w:hAnsi="宋体" w:hint="eastAsia"/>
          <w:sz w:val="24"/>
        </w:rPr>
        <w:t>5.2</w:t>
      </w:r>
      <w:r w:rsidRPr="00ED1A33">
        <w:rPr>
          <w:rFonts w:ascii="宋体" w:eastAsia="宋体" w:hAnsi="宋体"/>
          <w:sz w:val="24"/>
        </w:rPr>
        <w:t xml:space="preserve"> </w:t>
      </w:r>
      <w:r w:rsidRPr="00ED1A33">
        <w:rPr>
          <w:rFonts w:ascii="宋体" w:eastAsia="宋体" w:hAnsi="宋体" w:hint="eastAsia"/>
          <w:sz w:val="24"/>
        </w:rPr>
        <w:t>申请认证需提交的资料</w:t>
      </w:r>
      <w:bookmarkEnd w:id="16"/>
      <w:r w:rsidRPr="00ED1A33">
        <w:rPr>
          <w:rFonts w:ascii="宋体" w:eastAsia="宋体" w:hAnsi="宋体" w:hint="eastAsia"/>
          <w:sz w:val="24"/>
        </w:rPr>
        <w:t xml:space="preserve"> </w:t>
      </w:r>
    </w:p>
    <w:p w14:paraId="48909918" w14:textId="77777777" w:rsidR="00FD6A25" w:rsidRPr="00ED1A33" w:rsidRDefault="00000000">
      <w:pPr>
        <w:pStyle w:val="a3"/>
        <w:spacing w:before="0" w:line="360" w:lineRule="auto"/>
        <w:ind w:left="0" w:firstLineChars="200" w:firstLine="480"/>
        <w:contextualSpacing/>
        <w:rPr>
          <w:rFonts w:hint="eastAsia"/>
          <w:lang w:eastAsia="zh-CN"/>
        </w:rPr>
      </w:pPr>
      <w:r w:rsidRPr="00ED1A33">
        <w:rPr>
          <w:rFonts w:cs="宋体"/>
          <w:lang w:eastAsia="zh-CN"/>
        </w:rPr>
        <w:t>初始认证申请所需要提交的资料见附件</w:t>
      </w:r>
      <w:r w:rsidRPr="00ED1A33">
        <w:rPr>
          <w:rFonts w:cs="宋体" w:hint="eastAsia"/>
          <w:lang w:eastAsia="zh-CN"/>
        </w:rPr>
        <w:t>二</w:t>
      </w:r>
      <w:r w:rsidRPr="00ED1A33">
        <w:rPr>
          <w:rFonts w:cs="宋体"/>
          <w:lang w:eastAsia="zh-CN"/>
        </w:rPr>
        <w:t>。</w:t>
      </w:r>
    </w:p>
    <w:p w14:paraId="6E4E1245" w14:textId="77777777" w:rsidR="00FD6A25" w:rsidRPr="00ED1A33" w:rsidRDefault="00000000">
      <w:pPr>
        <w:pStyle w:val="a3"/>
        <w:spacing w:before="0" w:line="360" w:lineRule="auto"/>
        <w:ind w:left="0" w:firstLineChars="200" w:firstLine="480"/>
        <w:contextualSpacing/>
        <w:rPr>
          <w:rFonts w:hint="eastAsia"/>
          <w:lang w:eastAsia="zh-CN"/>
        </w:rPr>
      </w:pPr>
      <w:r w:rsidRPr="00ED1A33">
        <w:rPr>
          <w:lang w:eastAsia="zh-CN"/>
        </w:rPr>
        <w:t>认证委托人应对申报资料的法律法规符合性、真实性、有效性负责。</w:t>
      </w:r>
    </w:p>
    <w:p w14:paraId="441FD821" w14:textId="77777777" w:rsidR="00FD6A25" w:rsidRPr="00ED1A33" w:rsidRDefault="00000000">
      <w:pPr>
        <w:pStyle w:val="a3"/>
        <w:spacing w:before="0" w:line="360" w:lineRule="auto"/>
        <w:ind w:left="0" w:firstLineChars="200" w:firstLine="480"/>
        <w:contextualSpacing/>
        <w:rPr>
          <w:rFonts w:hint="eastAsia"/>
          <w:lang w:eastAsia="zh-CN"/>
        </w:rPr>
      </w:pPr>
      <w:r w:rsidRPr="00ED1A33">
        <w:rPr>
          <w:rFonts w:hint="eastAsia"/>
          <w:lang w:eastAsia="zh-CN"/>
        </w:rPr>
        <w:t>我司</w:t>
      </w:r>
      <w:r w:rsidRPr="00ED1A33">
        <w:rPr>
          <w:lang w:eastAsia="zh-CN"/>
        </w:rPr>
        <w:t>对认证资料进行管理、保存，并负有保密义务。</w:t>
      </w:r>
    </w:p>
    <w:p w14:paraId="14B33598" w14:textId="77777777" w:rsidR="00FD6A25" w:rsidRPr="00ED1A33" w:rsidRDefault="00000000">
      <w:pPr>
        <w:pStyle w:val="aa"/>
        <w:spacing w:beforeLines="50" w:before="120" w:after="0" w:line="360" w:lineRule="auto"/>
        <w:jc w:val="both"/>
        <w:rPr>
          <w:rFonts w:ascii="宋体" w:eastAsia="宋体" w:hAnsi="宋体" w:hint="eastAsia"/>
          <w:sz w:val="24"/>
        </w:rPr>
      </w:pPr>
      <w:bookmarkStart w:id="17" w:name="_Toc29304"/>
      <w:r w:rsidRPr="00ED1A33">
        <w:rPr>
          <w:rFonts w:ascii="宋体" w:eastAsia="宋体" w:hAnsi="宋体" w:hint="eastAsia"/>
          <w:sz w:val="24"/>
        </w:rPr>
        <w:t>5.3</w:t>
      </w:r>
      <w:r w:rsidRPr="00ED1A33">
        <w:rPr>
          <w:rFonts w:ascii="宋体" w:eastAsia="宋体" w:hAnsi="宋体"/>
          <w:sz w:val="24"/>
        </w:rPr>
        <w:t xml:space="preserve"> </w:t>
      </w:r>
      <w:r w:rsidRPr="00ED1A33">
        <w:rPr>
          <w:rFonts w:ascii="宋体" w:eastAsia="宋体" w:hAnsi="宋体" w:hint="eastAsia"/>
          <w:sz w:val="24"/>
        </w:rPr>
        <w:t>认证委托的受理</w:t>
      </w:r>
      <w:bookmarkEnd w:id="17"/>
    </w:p>
    <w:p w14:paraId="3A1BC643" w14:textId="77777777" w:rsidR="00FD6A25" w:rsidRPr="00ED1A33" w:rsidRDefault="00000000">
      <w:pPr>
        <w:spacing w:line="360" w:lineRule="auto"/>
        <w:ind w:right="-2" w:firstLineChars="200" w:firstLine="480"/>
        <w:rPr>
          <w:rFonts w:ascii="宋体" w:eastAsia="宋体" w:hAnsi="宋体" w:hint="eastAsia"/>
          <w:sz w:val="24"/>
          <w:szCs w:val="24"/>
        </w:rPr>
      </w:pPr>
      <w:r w:rsidRPr="00ED1A33">
        <w:rPr>
          <w:rFonts w:ascii="宋体" w:eastAsia="宋体" w:hAnsi="宋体"/>
          <w:sz w:val="24"/>
          <w:szCs w:val="24"/>
        </w:rPr>
        <w:t>认证委托人按要求向</w:t>
      </w:r>
      <w:r w:rsidRPr="00ED1A33">
        <w:rPr>
          <w:rFonts w:ascii="宋体" w:eastAsia="宋体" w:hAnsi="宋体" w:hint="eastAsia"/>
          <w:sz w:val="24"/>
          <w:szCs w:val="24"/>
        </w:rPr>
        <w:t>我司</w:t>
      </w:r>
      <w:r w:rsidRPr="00ED1A33">
        <w:rPr>
          <w:rFonts w:ascii="宋体" w:eastAsia="宋体" w:hAnsi="宋体"/>
          <w:sz w:val="24"/>
          <w:szCs w:val="24"/>
        </w:rPr>
        <w:t>提出认证委托并提交相关资料。</w:t>
      </w:r>
      <w:r w:rsidRPr="00ED1A33">
        <w:rPr>
          <w:rFonts w:ascii="宋体" w:eastAsia="宋体" w:hAnsi="宋体" w:hint="eastAsia"/>
          <w:sz w:val="24"/>
          <w:szCs w:val="24"/>
        </w:rPr>
        <w:t>我司</w:t>
      </w:r>
      <w:r w:rsidRPr="00ED1A33">
        <w:rPr>
          <w:rFonts w:ascii="宋体" w:eastAsia="宋体" w:hAnsi="宋体"/>
          <w:sz w:val="24"/>
          <w:szCs w:val="24"/>
        </w:rPr>
        <w:t>对资料进行审核，并</w:t>
      </w:r>
      <w:r w:rsidRPr="00ED1A33">
        <w:rPr>
          <w:rFonts w:ascii="宋体" w:eastAsia="宋体" w:hAnsi="宋体" w:hint="eastAsia"/>
          <w:sz w:val="24"/>
          <w:szCs w:val="24"/>
        </w:rPr>
        <w:t xml:space="preserve">在 </w:t>
      </w:r>
      <w:r w:rsidRPr="00ED1A33">
        <w:rPr>
          <w:rFonts w:ascii="宋体" w:eastAsia="宋体" w:hAnsi="宋体" w:hint="eastAsia"/>
          <w:sz w:val="24"/>
          <w:szCs w:val="24"/>
          <w:u w:val="single"/>
        </w:rPr>
        <w:t>2</w:t>
      </w:r>
      <w:r w:rsidRPr="00ED1A33">
        <w:rPr>
          <w:rFonts w:ascii="宋体" w:eastAsia="宋体" w:hAnsi="宋体" w:hint="eastAsia"/>
          <w:sz w:val="24"/>
          <w:szCs w:val="24"/>
        </w:rPr>
        <w:t>个工作日内</w:t>
      </w:r>
      <w:r w:rsidRPr="00ED1A33">
        <w:rPr>
          <w:rFonts w:ascii="宋体" w:eastAsia="宋体" w:hAnsi="宋体"/>
          <w:sz w:val="24"/>
          <w:szCs w:val="24"/>
        </w:rPr>
        <w:t>反馈审核结果（受理、补充材料后受理</w:t>
      </w:r>
      <w:r w:rsidRPr="00ED1A33">
        <w:rPr>
          <w:rFonts w:ascii="宋体" w:eastAsia="宋体" w:hAnsi="宋体" w:hint="eastAsia"/>
          <w:sz w:val="24"/>
          <w:szCs w:val="24"/>
        </w:rPr>
        <w:t>或</w:t>
      </w:r>
      <w:r w:rsidRPr="00ED1A33">
        <w:rPr>
          <w:rFonts w:ascii="宋体" w:eastAsia="宋体" w:hAnsi="宋体"/>
          <w:sz w:val="24"/>
          <w:szCs w:val="24"/>
        </w:rPr>
        <w:t>不受理）。</w:t>
      </w:r>
    </w:p>
    <w:p w14:paraId="5691BB1A" w14:textId="5452F85B" w:rsidR="00FD6A25" w:rsidRPr="00ED1A33" w:rsidRDefault="00000000">
      <w:pPr>
        <w:spacing w:line="360" w:lineRule="auto"/>
        <w:ind w:right="-2" w:firstLineChars="200" w:firstLine="480"/>
        <w:rPr>
          <w:rFonts w:ascii="宋体" w:eastAsia="宋体" w:hAnsi="宋体" w:hint="eastAsia"/>
          <w:sz w:val="24"/>
          <w:szCs w:val="24"/>
        </w:rPr>
      </w:pPr>
      <w:r w:rsidRPr="00ED1A33">
        <w:rPr>
          <w:rFonts w:ascii="宋体" w:eastAsia="宋体" w:hAnsi="宋体"/>
          <w:sz w:val="24"/>
          <w:szCs w:val="24"/>
        </w:rPr>
        <w:t>以OEM生产方式的认证委托</w:t>
      </w:r>
      <w:r w:rsidRPr="00ED1A33">
        <w:rPr>
          <w:rFonts w:ascii="宋体" w:eastAsia="宋体" w:hAnsi="宋体" w:hint="eastAsia"/>
          <w:sz w:val="24"/>
          <w:szCs w:val="24"/>
        </w:rPr>
        <w:t>，应提交有效的委托生产的协议文件，协议描述的产品应覆盖本次申请的产品，具体要求遵照我司网站公示文件《</w:t>
      </w:r>
      <w:r w:rsidRPr="00ED1A33">
        <w:rPr>
          <w:rFonts w:ascii="宋体" w:eastAsia="宋体" w:hAnsi="宋体"/>
          <w:sz w:val="24"/>
          <w:szCs w:val="24"/>
        </w:rPr>
        <w:t>OEM模式企业基本控制要求</w:t>
      </w:r>
      <w:r w:rsidRPr="00ED1A33">
        <w:rPr>
          <w:rFonts w:ascii="宋体" w:eastAsia="宋体" w:hAnsi="宋体" w:hint="eastAsia"/>
          <w:sz w:val="24"/>
          <w:szCs w:val="24"/>
        </w:rPr>
        <w:t>》执行，认证业务部对提交资料评审后做出是否接受认证的决定。</w:t>
      </w:r>
    </w:p>
    <w:p w14:paraId="2FC3A837" w14:textId="77777777" w:rsidR="00FD6A25" w:rsidRPr="00ED1A33" w:rsidRDefault="00000000">
      <w:pPr>
        <w:spacing w:line="360" w:lineRule="auto"/>
        <w:ind w:right="-2" w:firstLineChars="200" w:firstLine="480"/>
        <w:rPr>
          <w:rFonts w:ascii="宋体" w:eastAsia="宋体" w:hAnsi="宋体" w:hint="eastAsia"/>
          <w:sz w:val="24"/>
          <w:szCs w:val="24"/>
        </w:rPr>
      </w:pPr>
      <w:r w:rsidRPr="00ED1A33">
        <w:rPr>
          <w:rFonts w:ascii="宋体" w:eastAsia="宋体" w:hAnsi="宋体"/>
          <w:sz w:val="24"/>
          <w:szCs w:val="24"/>
        </w:rPr>
        <w:t>不符合国家法律法规、产业政策、实施规则要求时，不受理相关认证委托。</w:t>
      </w:r>
    </w:p>
    <w:p w14:paraId="001922AC" w14:textId="31115854" w:rsidR="00FD6A25" w:rsidRPr="00ED1A33" w:rsidRDefault="00000000">
      <w:pPr>
        <w:pStyle w:val="aa"/>
        <w:spacing w:beforeLines="50" w:before="120" w:after="0" w:line="360" w:lineRule="auto"/>
        <w:jc w:val="both"/>
        <w:rPr>
          <w:rFonts w:ascii="宋体" w:eastAsia="宋体" w:hAnsi="宋体" w:hint="eastAsia"/>
          <w:sz w:val="24"/>
        </w:rPr>
      </w:pPr>
      <w:bookmarkStart w:id="18" w:name="_Toc11988"/>
      <w:r w:rsidRPr="00ED1A33">
        <w:rPr>
          <w:rFonts w:ascii="宋体" w:eastAsia="宋体" w:hAnsi="宋体" w:hint="eastAsia"/>
          <w:sz w:val="24"/>
        </w:rPr>
        <w:t>6</w:t>
      </w:r>
      <w:r w:rsidRPr="00ED1A33">
        <w:rPr>
          <w:rFonts w:ascii="宋体" w:eastAsia="宋体" w:hAnsi="宋体"/>
          <w:sz w:val="24"/>
        </w:rPr>
        <w:t xml:space="preserve"> </w:t>
      </w:r>
      <w:r w:rsidRPr="00ED1A33">
        <w:rPr>
          <w:rFonts w:ascii="宋体" w:eastAsia="宋体" w:hAnsi="宋体" w:hint="eastAsia"/>
          <w:sz w:val="24"/>
        </w:rPr>
        <w:t>型式</w:t>
      </w:r>
      <w:r w:rsidR="00734FC1">
        <w:rPr>
          <w:rFonts w:ascii="宋体" w:eastAsia="宋体" w:hAnsi="宋体" w:hint="eastAsia"/>
          <w:sz w:val="24"/>
        </w:rPr>
        <w:t>检（</w:t>
      </w:r>
      <w:r w:rsidR="00734FC1" w:rsidRPr="00ED1A33">
        <w:rPr>
          <w:rFonts w:ascii="宋体" w:eastAsia="宋体" w:hAnsi="宋体" w:hint="eastAsia"/>
          <w:sz w:val="24"/>
        </w:rPr>
        <w:t>试</w:t>
      </w:r>
      <w:r w:rsidR="00734FC1">
        <w:rPr>
          <w:rFonts w:ascii="宋体" w:eastAsia="宋体" w:hAnsi="宋体" w:hint="eastAsia"/>
          <w:sz w:val="24"/>
        </w:rPr>
        <w:t>）</w:t>
      </w:r>
      <w:r w:rsidRPr="00ED1A33">
        <w:rPr>
          <w:rFonts w:ascii="宋体" w:eastAsia="宋体" w:hAnsi="宋体" w:hint="eastAsia"/>
          <w:sz w:val="24"/>
        </w:rPr>
        <w:t>验</w:t>
      </w:r>
      <w:bookmarkEnd w:id="18"/>
    </w:p>
    <w:p w14:paraId="5F53C80C" w14:textId="77777777" w:rsidR="00FD6A25" w:rsidRPr="00ED1A33" w:rsidRDefault="00000000">
      <w:pPr>
        <w:pStyle w:val="aa"/>
        <w:spacing w:before="0" w:after="0" w:line="360" w:lineRule="auto"/>
        <w:jc w:val="both"/>
        <w:rPr>
          <w:rFonts w:ascii="宋体" w:eastAsia="宋体" w:hAnsi="宋体" w:hint="eastAsia"/>
          <w:sz w:val="24"/>
        </w:rPr>
      </w:pPr>
      <w:bookmarkStart w:id="19" w:name="_Toc17818"/>
      <w:r w:rsidRPr="00ED1A33">
        <w:rPr>
          <w:rFonts w:ascii="宋体" w:eastAsia="宋体" w:hAnsi="宋体" w:hint="eastAsia"/>
          <w:sz w:val="24"/>
        </w:rPr>
        <w:t>6.1</w:t>
      </w:r>
      <w:r w:rsidRPr="00ED1A33">
        <w:rPr>
          <w:rFonts w:ascii="宋体" w:eastAsia="宋体" w:hAnsi="宋体"/>
          <w:sz w:val="24"/>
        </w:rPr>
        <w:t xml:space="preserve"> </w:t>
      </w:r>
      <w:r w:rsidRPr="00ED1A33">
        <w:rPr>
          <w:rFonts w:ascii="宋体" w:eastAsia="宋体" w:hAnsi="宋体" w:hint="eastAsia"/>
          <w:sz w:val="24"/>
        </w:rPr>
        <w:t>样品要求</w:t>
      </w:r>
      <w:bookmarkEnd w:id="19"/>
    </w:p>
    <w:p w14:paraId="2C2E4A9B" w14:textId="77777777" w:rsidR="00FD6A25" w:rsidRPr="00ED1A33" w:rsidRDefault="00000000">
      <w:pPr>
        <w:spacing w:line="360" w:lineRule="auto"/>
        <w:ind w:firstLineChars="200" w:firstLine="480"/>
        <w:contextualSpacing/>
        <w:rPr>
          <w:rFonts w:ascii="宋体" w:eastAsia="宋体" w:hAnsi="宋体" w:cs="宋体" w:hint="eastAsia"/>
          <w:sz w:val="24"/>
          <w:szCs w:val="24"/>
        </w:rPr>
      </w:pPr>
      <w:r w:rsidRPr="00ED1A33">
        <w:rPr>
          <w:rFonts w:ascii="宋体" w:eastAsia="宋体" w:hAnsi="宋体" w:cs="宋体"/>
          <w:sz w:val="24"/>
          <w:szCs w:val="24"/>
        </w:rPr>
        <w:t>通常情况下，</w:t>
      </w:r>
      <w:bookmarkStart w:id="20" w:name="_Hlk3208771"/>
      <w:r w:rsidRPr="00ED1A33">
        <w:rPr>
          <w:rFonts w:ascii="宋体" w:eastAsia="宋体" w:hAnsi="宋体" w:cs="宋体"/>
          <w:sz w:val="24"/>
          <w:szCs w:val="24"/>
        </w:rPr>
        <w:t>认证委托人</w:t>
      </w:r>
      <w:bookmarkEnd w:id="20"/>
      <w:r w:rsidRPr="00ED1A33">
        <w:rPr>
          <w:rFonts w:ascii="宋体" w:eastAsia="宋体" w:hAnsi="宋体" w:cs="宋体"/>
          <w:sz w:val="24"/>
          <w:szCs w:val="24"/>
        </w:rPr>
        <w:t>按</w:t>
      </w:r>
      <w:r w:rsidRPr="00ED1A33">
        <w:rPr>
          <w:rFonts w:ascii="宋体" w:eastAsia="宋体" w:hAnsi="宋体" w:cs="宋体" w:hint="eastAsia"/>
          <w:sz w:val="24"/>
          <w:szCs w:val="24"/>
        </w:rPr>
        <w:t>签约</w:t>
      </w:r>
      <w:r w:rsidRPr="00ED1A33">
        <w:rPr>
          <w:rFonts w:ascii="宋体" w:eastAsia="宋体" w:hAnsi="宋体" w:cs="宋体"/>
          <w:sz w:val="24"/>
          <w:szCs w:val="24"/>
        </w:rPr>
        <w:t>实验室的规定准备样品</w:t>
      </w:r>
      <w:r w:rsidRPr="00ED1A33">
        <w:rPr>
          <w:rFonts w:ascii="宋体" w:eastAsia="宋体" w:hAnsi="宋体" w:cs="宋体" w:hint="eastAsia"/>
          <w:sz w:val="24"/>
          <w:szCs w:val="24"/>
        </w:rPr>
        <w:t>及送检资料（产品特性文件表、产品信息描述表、产品照片电子版、关键元器件合格证明文件等），并</w:t>
      </w:r>
      <w:r w:rsidRPr="00ED1A33">
        <w:rPr>
          <w:rFonts w:ascii="宋体" w:eastAsia="宋体" w:hAnsi="宋体" w:cs="宋体"/>
          <w:sz w:val="24"/>
          <w:szCs w:val="24"/>
        </w:rPr>
        <w:t>送达</w:t>
      </w:r>
      <w:r w:rsidRPr="00ED1A33">
        <w:rPr>
          <w:rFonts w:ascii="宋体" w:eastAsia="宋体" w:hAnsi="宋体" w:cs="宋体" w:hint="eastAsia"/>
          <w:sz w:val="24"/>
          <w:szCs w:val="24"/>
        </w:rPr>
        <w:t>签约</w:t>
      </w:r>
      <w:r w:rsidRPr="00ED1A33">
        <w:rPr>
          <w:rFonts w:ascii="宋体" w:eastAsia="宋体" w:hAnsi="宋体" w:cs="宋体"/>
          <w:sz w:val="24"/>
          <w:szCs w:val="24"/>
        </w:rPr>
        <w:t>实验室</w:t>
      </w:r>
      <w:r w:rsidRPr="00ED1A33">
        <w:rPr>
          <w:rFonts w:ascii="宋体" w:eastAsia="宋体" w:hAnsi="宋体" w:cs="宋体" w:hint="eastAsia"/>
          <w:sz w:val="24"/>
          <w:szCs w:val="24"/>
        </w:rPr>
        <w:t>；特殊情况</w:t>
      </w:r>
      <w:r w:rsidRPr="00ED1A33">
        <w:rPr>
          <w:rFonts w:ascii="宋体" w:eastAsia="宋体" w:hAnsi="宋体" w:cs="宋体"/>
          <w:sz w:val="24"/>
          <w:szCs w:val="24"/>
        </w:rPr>
        <w:t>认证委托人</w:t>
      </w:r>
      <w:r w:rsidRPr="00ED1A33">
        <w:rPr>
          <w:rFonts w:ascii="宋体" w:eastAsia="宋体" w:hAnsi="宋体" w:cs="宋体" w:hint="eastAsia"/>
          <w:sz w:val="24"/>
          <w:szCs w:val="24"/>
        </w:rPr>
        <w:t>与我司签约实验室协商样品要求</w:t>
      </w:r>
      <w:r w:rsidRPr="00ED1A33">
        <w:rPr>
          <w:rFonts w:ascii="宋体" w:eastAsia="宋体" w:hAnsi="宋体" w:cs="宋体"/>
          <w:sz w:val="24"/>
          <w:szCs w:val="24"/>
        </w:rPr>
        <w:t>。</w:t>
      </w:r>
    </w:p>
    <w:p w14:paraId="06F0E00C" w14:textId="77777777" w:rsidR="00FD6A25" w:rsidRPr="00ED1A33" w:rsidRDefault="00000000">
      <w:pPr>
        <w:spacing w:line="360" w:lineRule="auto"/>
        <w:ind w:firstLine="476"/>
        <w:contextualSpacing/>
        <w:rPr>
          <w:rFonts w:ascii="宋体" w:eastAsia="宋体" w:hAnsi="宋体" w:cs="宋体" w:hint="eastAsia"/>
          <w:sz w:val="24"/>
          <w:szCs w:val="24"/>
        </w:rPr>
      </w:pPr>
      <w:r w:rsidRPr="00ED1A33">
        <w:rPr>
          <w:rFonts w:ascii="宋体" w:eastAsia="宋体" w:hAnsi="宋体" w:cs="宋体"/>
          <w:spacing w:val="2"/>
          <w:sz w:val="24"/>
          <w:szCs w:val="24"/>
        </w:rPr>
        <w:t>试验样</w:t>
      </w:r>
      <w:r w:rsidRPr="00ED1A33">
        <w:rPr>
          <w:rFonts w:ascii="宋体" w:eastAsia="宋体" w:hAnsi="宋体" w:cs="宋体"/>
          <w:spacing w:val="4"/>
          <w:sz w:val="24"/>
          <w:szCs w:val="24"/>
        </w:rPr>
        <w:t>品</w:t>
      </w:r>
      <w:r w:rsidRPr="00ED1A33">
        <w:rPr>
          <w:rFonts w:ascii="宋体" w:eastAsia="宋体" w:hAnsi="宋体" w:cs="宋体"/>
          <w:spacing w:val="2"/>
          <w:sz w:val="24"/>
          <w:szCs w:val="24"/>
        </w:rPr>
        <w:t>应</w:t>
      </w:r>
      <w:r w:rsidRPr="00ED1A33">
        <w:rPr>
          <w:rFonts w:ascii="宋体" w:eastAsia="宋体" w:hAnsi="宋体" w:cs="宋体"/>
          <w:spacing w:val="4"/>
          <w:sz w:val="24"/>
          <w:szCs w:val="24"/>
        </w:rPr>
        <w:t>是</w:t>
      </w:r>
      <w:r w:rsidRPr="00ED1A33">
        <w:rPr>
          <w:rFonts w:ascii="宋体" w:eastAsia="宋体" w:hAnsi="宋体" w:cs="宋体"/>
          <w:spacing w:val="2"/>
          <w:sz w:val="24"/>
          <w:szCs w:val="24"/>
        </w:rPr>
        <w:t>在申</w:t>
      </w:r>
      <w:r w:rsidRPr="00ED1A33">
        <w:rPr>
          <w:rFonts w:ascii="宋体" w:eastAsia="宋体" w:hAnsi="宋体" w:cs="宋体"/>
          <w:spacing w:val="4"/>
          <w:sz w:val="24"/>
          <w:szCs w:val="24"/>
        </w:rPr>
        <w:t>请认</w:t>
      </w:r>
      <w:r w:rsidRPr="00ED1A33">
        <w:rPr>
          <w:rFonts w:ascii="宋体" w:eastAsia="宋体" w:hAnsi="宋体" w:cs="宋体"/>
          <w:spacing w:val="2"/>
          <w:sz w:val="24"/>
          <w:szCs w:val="24"/>
        </w:rPr>
        <w:t>证的生</w:t>
      </w:r>
      <w:r w:rsidRPr="00ED1A33">
        <w:rPr>
          <w:rFonts w:ascii="宋体" w:eastAsia="宋体" w:hAnsi="宋体" w:cs="宋体"/>
          <w:spacing w:val="4"/>
          <w:sz w:val="24"/>
          <w:szCs w:val="24"/>
        </w:rPr>
        <w:t>产</w:t>
      </w:r>
      <w:r w:rsidRPr="00ED1A33">
        <w:rPr>
          <w:rFonts w:ascii="宋体" w:eastAsia="宋体" w:hAnsi="宋体" w:cs="宋体"/>
          <w:spacing w:val="2"/>
          <w:sz w:val="24"/>
          <w:szCs w:val="24"/>
        </w:rPr>
        <w:t>企</w:t>
      </w:r>
      <w:r w:rsidRPr="00ED1A33">
        <w:rPr>
          <w:rFonts w:ascii="宋体" w:eastAsia="宋体" w:hAnsi="宋体" w:cs="宋体"/>
          <w:spacing w:val="4"/>
          <w:sz w:val="24"/>
          <w:szCs w:val="24"/>
        </w:rPr>
        <w:t>业</w:t>
      </w:r>
      <w:r w:rsidRPr="00ED1A33">
        <w:rPr>
          <w:rFonts w:ascii="宋体" w:eastAsia="宋体" w:hAnsi="宋体" w:cs="宋体"/>
          <w:spacing w:val="2"/>
          <w:sz w:val="24"/>
          <w:szCs w:val="24"/>
        </w:rPr>
        <w:t>内按</w:t>
      </w:r>
      <w:r w:rsidRPr="00ED1A33">
        <w:rPr>
          <w:rFonts w:ascii="宋体" w:eastAsia="宋体" w:hAnsi="宋体" w:cs="宋体"/>
          <w:spacing w:val="4"/>
          <w:sz w:val="24"/>
          <w:szCs w:val="24"/>
        </w:rPr>
        <w:t>正常</w:t>
      </w:r>
      <w:r w:rsidRPr="00ED1A33">
        <w:rPr>
          <w:rFonts w:ascii="宋体" w:eastAsia="宋体" w:hAnsi="宋体" w:cs="宋体"/>
          <w:spacing w:val="2"/>
          <w:sz w:val="24"/>
          <w:szCs w:val="24"/>
        </w:rPr>
        <w:t>加工方</w:t>
      </w:r>
      <w:r w:rsidRPr="00ED1A33">
        <w:rPr>
          <w:rFonts w:ascii="宋体" w:eastAsia="宋体" w:hAnsi="宋体" w:cs="宋体"/>
          <w:spacing w:val="4"/>
          <w:sz w:val="24"/>
          <w:szCs w:val="24"/>
        </w:rPr>
        <w:t>式</w:t>
      </w:r>
      <w:r w:rsidRPr="00ED1A33">
        <w:rPr>
          <w:rFonts w:ascii="宋体" w:eastAsia="宋体" w:hAnsi="宋体" w:cs="宋体"/>
          <w:spacing w:val="2"/>
          <w:sz w:val="24"/>
          <w:szCs w:val="24"/>
        </w:rPr>
        <w:t>生</w:t>
      </w:r>
      <w:r w:rsidRPr="00ED1A33">
        <w:rPr>
          <w:rFonts w:ascii="宋体" w:eastAsia="宋体" w:hAnsi="宋体" w:cs="宋体"/>
          <w:spacing w:val="4"/>
          <w:sz w:val="24"/>
          <w:szCs w:val="24"/>
        </w:rPr>
        <w:t>产</w:t>
      </w:r>
      <w:r w:rsidRPr="00ED1A33">
        <w:rPr>
          <w:rFonts w:ascii="宋体" w:eastAsia="宋体" w:hAnsi="宋体" w:cs="宋体"/>
          <w:spacing w:val="2"/>
          <w:sz w:val="24"/>
          <w:szCs w:val="24"/>
        </w:rPr>
        <w:t>的产</w:t>
      </w:r>
      <w:r w:rsidRPr="00ED1A33">
        <w:rPr>
          <w:rFonts w:ascii="宋体" w:eastAsia="宋体" w:hAnsi="宋体" w:cs="宋体"/>
          <w:spacing w:val="4"/>
          <w:sz w:val="24"/>
          <w:szCs w:val="24"/>
        </w:rPr>
        <w:t>品，</w:t>
      </w:r>
      <w:r w:rsidRPr="00ED1A33">
        <w:rPr>
          <w:rFonts w:ascii="宋体" w:eastAsia="宋体" w:hAnsi="宋体" w:cs="宋体"/>
          <w:spacing w:val="2"/>
          <w:sz w:val="24"/>
          <w:szCs w:val="24"/>
        </w:rPr>
        <w:t>认</w:t>
      </w:r>
      <w:r w:rsidRPr="00ED1A33">
        <w:rPr>
          <w:rFonts w:ascii="宋体" w:eastAsia="宋体" w:hAnsi="宋体" w:cs="宋体"/>
          <w:sz w:val="24"/>
          <w:szCs w:val="24"/>
        </w:rPr>
        <w:t>证委</w:t>
      </w:r>
      <w:r w:rsidRPr="00ED1A33">
        <w:rPr>
          <w:rFonts w:ascii="宋体" w:eastAsia="宋体" w:hAnsi="宋体" w:cs="宋体"/>
          <w:spacing w:val="2"/>
          <w:sz w:val="24"/>
          <w:szCs w:val="24"/>
        </w:rPr>
        <w:t>托人应对</w:t>
      </w:r>
      <w:r w:rsidRPr="00ED1A33">
        <w:rPr>
          <w:rFonts w:ascii="宋体" w:eastAsia="宋体" w:hAnsi="宋体" w:cs="宋体"/>
          <w:spacing w:val="4"/>
          <w:sz w:val="24"/>
          <w:szCs w:val="24"/>
        </w:rPr>
        <w:t>样</w:t>
      </w:r>
      <w:r w:rsidRPr="00ED1A33">
        <w:rPr>
          <w:rFonts w:ascii="宋体" w:eastAsia="宋体" w:hAnsi="宋体" w:cs="宋体"/>
          <w:spacing w:val="2"/>
          <w:sz w:val="24"/>
          <w:szCs w:val="24"/>
        </w:rPr>
        <w:t>品负</w:t>
      </w:r>
      <w:r w:rsidRPr="00ED1A33">
        <w:rPr>
          <w:rFonts w:ascii="宋体" w:eastAsia="宋体" w:hAnsi="宋体" w:cs="宋体"/>
          <w:spacing w:val="4"/>
          <w:sz w:val="24"/>
          <w:szCs w:val="24"/>
        </w:rPr>
        <w:t>责</w:t>
      </w:r>
      <w:r w:rsidRPr="00ED1A33">
        <w:rPr>
          <w:rFonts w:ascii="宋体" w:eastAsia="宋体" w:hAnsi="宋体" w:cs="宋体"/>
          <w:spacing w:val="2"/>
          <w:sz w:val="24"/>
          <w:szCs w:val="24"/>
        </w:rPr>
        <w:t>，</w:t>
      </w:r>
      <w:r w:rsidRPr="00ED1A33">
        <w:rPr>
          <w:rFonts w:ascii="宋体" w:eastAsia="宋体" w:hAnsi="宋体" w:cs="宋体"/>
          <w:spacing w:val="4"/>
          <w:sz w:val="24"/>
          <w:szCs w:val="24"/>
        </w:rPr>
        <w:t>不</w:t>
      </w:r>
      <w:r w:rsidRPr="00ED1A33">
        <w:rPr>
          <w:rFonts w:ascii="宋体" w:eastAsia="宋体" w:hAnsi="宋体" w:cs="宋体"/>
          <w:spacing w:val="2"/>
          <w:sz w:val="24"/>
          <w:szCs w:val="24"/>
        </w:rPr>
        <w:t>得借用、</w:t>
      </w:r>
      <w:r w:rsidRPr="00ED1A33">
        <w:rPr>
          <w:rFonts w:ascii="宋体" w:eastAsia="宋体" w:hAnsi="宋体" w:cs="宋体"/>
          <w:spacing w:val="4"/>
          <w:sz w:val="24"/>
          <w:szCs w:val="24"/>
        </w:rPr>
        <w:t>租</w:t>
      </w:r>
      <w:r w:rsidRPr="00ED1A33">
        <w:rPr>
          <w:rFonts w:ascii="宋体" w:eastAsia="宋体" w:hAnsi="宋体" w:cs="宋体"/>
          <w:spacing w:val="2"/>
          <w:sz w:val="24"/>
          <w:szCs w:val="24"/>
        </w:rPr>
        <w:t>用、</w:t>
      </w:r>
      <w:r w:rsidRPr="00ED1A33">
        <w:rPr>
          <w:rFonts w:ascii="宋体" w:eastAsia="宋体" w:hAnsi="宋体" w:cs="宋体"/>
          <w:spacing w:val="4"/>
          <w:sz w:val="24"/>
          <w:szCs w:val="24"/>
        </w:rPr>
        <w:t>购</w:t>
      </w:r>
      <w:r w:rsidRPr="00ED1A33">
        <w:rPr>
          <w:rFonts w:ascii="宋体" w:eastAsia="宋体" w:hAnsi="宋体" w:cs="宋体"/>
          <w:spacing w:val="2"/>
          <w:sz w:val="24"/>
          <w:szCs w:val="24"/>
        </w:rPr>
        <w:t>买</w:t>
      </w:r>
      <w:r w:rsidRPr="00ED1A33">
        <w:rPr>
          <w:rFonts w:ascii="宋体" w:eastAsia="宋体" w:hAnsi="宋体" w:cs="宋体"/>
          <w:spacing w:val="4"/>
          <w:sz w:val="24"/>
          <w:szCs w:val="24"/>
        </w:rPr>
        <w:t>样</w:t>
      </w:r>
      <w:r w:rsidRPr="00ED1A33">
        <w:rPr>
          <w:rFonts w:ascii="宋体" w:eastAsia="宋体" w:hAnsi="宋体" w:cs="宋体"/>
          <w:spacing w:val="2"/>
          <w:sz w:val="24"/>
          <w:szCs w:val="24"/>
        </w:rPr>
        <w:t>品用于试</w:t>
      </w:r>
      <w:r w:rsidRPr="00ED1A33">
        <w:rPr>
          <w:rFonts w:ascii="宋体" w:eastAsia="宋体" w:hAnsi="宋体" w:cs="宋体"/>
          <w:spacing w:val="4"/>
          <w:sz w:val="24"/>
          <w:szCs w:val="24"/>
        </w:rPr>
        <w:t>验</w:t>
      </w:r>
      <w:r w:rsidRPr="00ED1A33">
        <w:rPr>
          <w:rFonts w:ascii="宋体" w:eastAsia="宋体" w:hAnsi="宋体" w:cs="宋体"/>
          <w:spacing w:val="2"/>
          <w:sz w:val="24"/>
          <w:szCs w:val="24"/>
        </w:rPr>
        <w:t>，认</w:t>
      </w:r>
      <w:r w:rsidRPr="00ED1A33">
        <w:rPr>
          <w:rFonts w:ascii="宋体" w:eastAsia="宋体" w:hAnsi="宋体" w:cs="宋体"/>
          <w:spacing w:val="4"/>
          <w:sz w:val="24"/>
          <w:szCs w:val="24"/>
        </w:rPr>
        <w:t>证</w:t>
      </w:r>
      <w:r w:rsidRPr="00ED1A33">
        <w:rPr>
          <w:rFonts w:ascii="宋体" w:eastAsia="宋体" w:hAnsi="宋体" w:cs="宋体"/>
          <w:spacing w:val="2"/>
          <w:sz w:val="24"/>
          <w:szCs w:val="24"/>
        </w:rPr>
        <w:t>委</w:t>
      </w:r>
      <w:r w:rsidRPr="00ED1A33">
        <w:rPr>
          <w:rFonts w:ascii="宋体" w:eastAsia="宋体" w:hAnsi="宋体" w:cs="宋体"/>
          <w:spacing w:val="4"/>
          <w:sz w:val="24"/>
          <w:szCs w:val="24"/>
        </w:rPr>
        <w:t>托</w:t>
      </w:r>
      <w:r w:rsidRPr="00ED1A33">
        <w:rPr>
          <w:rFonts w:ascii="宋体" w:eastAsia="宋体" w:hAnsi="宋体" w:cs="宋体"/>
          <w:spacing w:val="2"/>
          <w:sz w:val="24"/>
          <w:szCs w:val="24"/>
        </w:rPr>
        <w:t>人应保证</w:t>
      </w:r>
      <w:r w:rsidRPr="00ED1A33">
        <w:rPr>
          <w:rFonts w:ascii="宋体" w:eastAsia="宋体" w:hAnsi="宋体" w:cs="宋体"/>
          <w:sz w:val="24"/>
          <w:szCs w:val="24"/>
        </w:rPr>
        <w:t>其提供的样品与实际生产的产品一致。</w:t>
      </w:r>
    </w:p>
    <w:p w14:paraId="61CFE7A0" w14:textId="374B8EA0" w:rsidR="00FD6A25" w:rsidRPr="00ED1A33" w:rsidRDefault="00000000">
      <w:pPr>
        <w:spacing w:line="360" w:lineRule="auto"/>
        <w:ind w:firstLine="476"/>
        <w:contextualSpacing/>
        <w:rPr>
          <w:rFonts w:ascii="宋体" w:eastAsia="宋体" w:hAnsi="宋体" w:cs="宋体" w:hint="eastAsia"/>
          <w:sz w:val="24"/>
          <w:szCs w:val="24"/>
        </w:rPr>
      </w:pPr>
      <w:bookmarkStart w:id="21" w:name="_Hlk2693505"/>
      <w:r w:rsidRPr="00ED1A33">
        <w:rPr>
          <w:rFonts w:ascii="宋体" w:eastAsia="宋体" w:hAnsi="宋体" w:cs="宋体" w:hint="eastAsia"/>
          <w:spacing w:val="2"/>
          <w:sz w:val="24"/>
          <w:szCs w:val="24"/>
        </w:rPr>
        <w:t>签约</w:t>
      </w:r>
      <w:r w:rsidRPr="00ED1A33">
        <w:rPr>
          <w:rFonts w:ascii="宋体" w:eastAsia="宋体" w:hAnsi="宋体" w:cs="宋体"/>
          <w:spacing w:val="2"/>
          <w:sz w:val="24"/>
          <w:szCs w:val="24"/>
        </w:rPr>
        <w:t>实验室应对认证委托人提供样品</w:t>
      </w:r>
      <w:bookmarkEnd w:id="21"/>
      <w:r w:rsidRPr="00ED1A33">
        <w:rPr>
          <w:rFonts w:ascii="宋体" w:eastAsia="宋体" w:hAnsi="宋体" w:cs="宋体"/>
          <w:spacing w:val="2"/>
          <w:sz w:val="24"/>
          <w:szCs w:val="24"/>
        </w:rPr>
        <w:t>的真实性进行审查，对样品真实性有疑义且认证委托人不能合理解释的，</w:t>
      </w:r>
      <w:r w:rsidRPr="00ED1A33">
        <w:rPr>
          <w:rFonts w:ascii="宋体" w:eastAsia="宋体" w:hAnsi="宋体" w:cs="宋体" w:hint="eastAsia"/>
          <w:spacing w:val="2"/>
          <w:sz w:val="24"/>
          <w:szCs w:val="24"/>
        </w:rPr>
        <w:t>签约</w:t>
      </w:r>
      <w:r w:rsidRPr="00ED1A33">
        <w:rPr>
          <w:rFonts w:ascii="宋体" w:eastAsia="宋体" w:hAnsi="宋体" w:cs="宋体"/>
          <w:spacing w:val="2"/>
          <w:sz w:val="24"/>
          <w:szCs w:val="24"/>
        </w:rPr>
        <w:t>实验室应终止</w:t>
      </w:r>
      <w:r w:rsidR="00734FC1">
        <w:rPr>
          <w:rFonts w:ascii="宋体" w:eastAsia="宋体" w:hAnsi="宋体" w:cs="宋体"/>
          <w:spacing w:val="2"/>
          <w:sz w:val="24"/>
          <w:szCs w:val="24"/>
        </w:rPr>
        <w:t>型式检（试）验</w:t>
      </w:r>
      <w:r w:rsidRPr="00ED1A33">
        <w:rPr>
          <w:rFonts w:ascii="宋体" w:eastAsia="宋体" w:hAnsi="宋体" w:cs="宋体"/>
          <w:spacing w:val="2"/>
          <w:sz w:val="24"/>
          <w:szCs w:val="24"/>
        </w:rPr>
        <w:t>。</w:t>
      </w:r>
    </w:p>
    <w:p w14:paraId="7FF5D8F6" w14:textId="77777777" w:rsidR="00FD6A25" w:rsidRPr="00ED1A33" w:rsidRDefault="00000000">
      <w:pPr>
        <w:pStyle w:val="aa"/>
        <w:spacing w:beforeLines="50" w:before="120" w:after="0" w:line="420" w:lineRule="exact"/>
        <w:jc w:val="both"/>
        <w:rPr>
          <w:rFonts w:ascii="宋体" w:eastAsia="宋体" w:hAnsi="宋体" w:hint="eastAsia"/>
          <w:sz w:val="24"/>
        </w:rPr>
      </w:pPr>
      <w:bookmarkStart w:id="22" w:name="_Toc28902"/>
      <w:r w:rsidRPr="00ED1A33">
        <w:rPr>
          <w:rFonts w:ascii="宋体" w:eastAsia="宋体" w:hAnsi="宋体" w:hint="eastAsia"/>
          <w:sz w:val="24"/>
        </w:rPr>
        <w:t>6.2</w:t>
      </w:r>
      <w:r w:rsidRPr="00ED1A33">
        <w:rPr>
          <w:rFonts w:ascii="宋体" w:eastAsia="宋体" w:hAnsi="宋体"/>
          <w:sz w:val="24"/>
        </w:rPr>
        <w:t xml:space="preserve"> </w:t>
      </w:r>
      <w:r w:rsidRPr="00ED1A33">
        <w:rPr>
          <w:rFonts w:ascii="宋体" w:eastAsia="宋体" w:hAnsi="宋体" w:hint="eastAsia"/>
          <w:sz w:val="24"/>
        </w:rPr>
        <w:t>样品数量</w:t>
      </w:r>
      <w:bookmarkEnd w:id="22"/>
    </w:p>
    <w:p w14:paraId="15914E87" w14:textId="77777777" w:rsidR="00FD6A25" w:rsidRPr="00ED1A33" w:rsidRDefault="00000000">
      <w:pPr>
        <w:spacing w:line="420" w:lineRule="exact"/>
        <w:ind w:left="476"/>
        <w:contextualSpacing/>
        <w:rPr>
          <w:rFonts w:ascii="宋体" w:eastAsia="宋体" w:hAnsi="宋体" w:cs="宋体" w:hint="eastAsia"/>
          <w:sz w:val="24"/>
          <w:szCs w:val="24"/>
        </w:rPr>
      </w:pPr>
      <w:r w:rsidRPr="00ED1A33">
        <w:rPr>
          <w:rFonts w:ascii="宋体" w:eastAsia="宋体" w:hAnsi="宋体" w:cs="宋体"/>
          <w:sz w:val="24"/>
          <w:szCs w:val="24"/>
        </w:rPr>
        <w:t>试验样品数量应符合附件</w:t>
      </w:r>
      <w:r w:rsidRPr="00ED1A33">
        <w:rPr>
          <w:rFonts w:ascii="宋体" w:eastAsia="宋体" w:hAnsi="宋体" w:cs="宋体" w:hint="eastAsia"/>
          <w:sz w:val="24"/>
          <w:szCs w:val="24"/>
        </w:rPr>
        <w:t>三</w:t>
      </w:r>
      <w:r w:rsidRPr="00ED1A33">
        <w:rPr>
          <w:rFonts w:ascii="宋体" w:eastAsia="宋体" w:hAnsi="宋体" w:cs="宋体"/>
          <w:sz w:val="24"/>
          <w:szCs w:val="24"/>
        </w:rPr>
        <w:t>的要求。</w:t>
      </w:r>
    </w:p>
    <w:p w14:paraId="027E5FF2" w14:textId="77777777" w:rsidR="00FD6A25" w:rsidRPr="00ED1A33" w:rsidRDefault="00000000">
      <w:pPr>
        <w:pStyle w:val="aa"/>
        <w:spacing w:before="0" w:after="0" w:line="420" w:lineRule="exact"/>
        <w:jc w:val="both"/>
        <w:rPr>
          <w:rFonts w:ascii="宋体" w:eastAsia="宋体" w:hAnsi="宋体" w:hint="eastAsia"/>
          <w:sz w:val="24"/>
        </w:rPr>
      </w:pPr>
      <w:bookmarkStart w:id="23" w:name="_Toc26261"/>
      <w:bookmarkStart w:id="24" w:name="_Hlk29894045"/>
      <w:r w:rsidRPr="00ED1A33">
        <w:rPr>
          <w:rFonts w:ascii="宋体" w:eastAsia="宋体" w:hAnsi="宋体" w:hint="eastAsia"/>
          <w:sz w:val="24"/>
        </w:rPr>
        <w:t>6.3</w:t>
      </w:r>
      <w:r w:rsidRPr="00ED1A33">
        <w:rPr>
          <w:rFonts w:ascii="宋体" w:eastAsia="宋体" w:hAnsi="宋体"/>
          <w:sz w:val="24"/>
        </w:rPr>
        <w:t xml:space="preserve"> </w:t>
      </w:r>
      <w:r w:rsidRPr="00ED1A33">
        <w:rPr>
          <w:rFonts w:ascii="宋体" w:eastAsia="宋体" w:hAnsi="宋体" w:hint="eastAsia"/>
          <w:sz w:val="24"/>
        </w:rPr>
        <w:t>试验要求</w:t>
      </w:r>
      <w:bookmarkEnd w:id="23"/>
    </w:p>
    <w:bookmarkEnd w:id="24"/>
    <w:p w14:paraId="453384A8" w14:textId="77777777" w:rsidR="00FD6A25" w:rsidRPr="00ED1A33" w:rsidRDefault="00000000">
      <w:pPr>
        <w:spacing w:line="420" w:lineRule="exact"/>
        <w:contextualSpacing/>
        <w:rPr>
          <w:rFonts w:ascii="宋体" w:eastAsia="宋体" w:hAnsi="宋体" w:cs="宋体" w:hint="eastAsia"/>
          <w:sz w:val="24"/>
          <w:szCs w:val="24"/>
        </w:rPr>
      </w:pPr>
      <w:r w:rsidRPr="00ED1A33">
        <w:rPr>
          <w:rFonts w:ascii="宋体" w:eastAsia="宋体" w:hAnsi="宋体" w:cs="Times New Roman" w:hint="eastAsia"/>
          <w:b/>
          <w:sz w:val="24"/>
          <w:szCs w:val="24"/>
        </w:rPr>
        <w:t>6</w:t>
      </w:r>
      <w:r w:rsidRPr="00ED1A33">
        <w:rPr>
          <w:rFonts w:ascii="宋体" w:eastAsia="宋体" w:hAnsi="宋体" w:cs="Times New Roman"/>
          <w:b/>
          <w:sz w:val="24"/>
          <w:szCs w:val="24"/>
        </w:rPr>
        <w:t>.</w:t>
      </w:r>
      <w:r w:rsidRPr="00ED1A33">
        <w:rPr>
          <w:rFonts w:ascii="宋体" w:eastAsia="宋体" w:hAnsi="宋体" w:cs="Times New Roman"/>
          <w:b/>
          <w:spacing w:val="-1"/>
          <w:sz w:val="24"/>
          <w:szCs w:val="24"/>
        </w:rPr>
        <w:t>3</w:t>
      </w:r>
      <w:r w:rsidRPr="00ED1A33">
        <w:rPr>
          <w:rFonts w:ascii="宋体" w:eastAsia="宋体" w:hAnsi="宋体" w:cs="Times New Roman"/>
          <w:b/>
          <w:sz w:val="24"/>
          <w:szCs w:val="24"/>
        </w:rPr>
        <w:t>.1</w:t>
      </w:r>
      <w:r w:rsidRPr="00ED1A33">
        <w:rPr>
          <w:rFonts w:ascii="宋体" w:eastAsia="宋体" w:hAnsi="宋体" w:cs="宋体"/>
          <w:sz w:val="24"/>
          <w:szCs w:val="24"/>
        </w:rPr>
        <w:t xml:space="preserve"> 认证依据标准、试验项目 </w:t>
      </w:r>
    </w:p>
    <w:p w14:paraId="6474EE48" w14:textId="77777777" w:rsidR="00FD6A25" w:rsidRPr="00ED1A33" w:rsidRDefault="00000000">
      <w:pPr>
        <w:spacing w:line="420" w:lineRule="exact"/>
        <w:ind w:firstLineChars="200" w:firstLine="488"/>
        <w:contextualSpacing/>
        <w:rPr>
          <w:rFonts w:ascii="宋体" w:eastAsia="宋体" w:hAnsi="宋体" w:cs="宋体" w:hint="eastAsia"/>
          <w:sz w:val="24"/>
          <w:szCs w:val="24"/>
        </w:rPr>
      </w:pPr>
      <w:r w:rsidRPr="00ED1A33">
        <w:rPr>
          <w:rFonts w:ascii="宋体" w:eastAsia="宋体" w:hAnsi="宋体" w:cs="宋体"/>
          <w:spacing w:val="2"/>
          <w:sz w:val="24"/>
          <w:szCs w:val="24"/>
        </w:rPr>
        <w:t>认证依</w:t>
      </w:r>
      <w:r w:rsidRPr="00ED1A33">
        <w:rPr>
          <w:rFonts w:ascii="宋体" w:eastAsia="宋体" w:hAnsi="宋体" w:cs="宋体"/>
          <w:spacing w:val="4"/>
          <w:sz w:val="24"/>
          <w:szCs w:val="24"/>
        </w:rPr>
        <w:t>据</w:t>
      </w:r>
      <w:r w:rsidRPr="00ED1A33">
        <w:rPr>
          <w:rFonts w:ascii="宋体" w:eastAsia="宋体" w:hAnsi="宋体" w:cs="宋体"/>
          <w:spacing w:val="2"/>
          <w:sz w:val="24"/>
          <w:szCs w:val="24"/>
        </w:rPr>
        <w:t>用</w:t>
      </w:r>
      <w:r w:rsidRPr="00ED1A33">
        <w:rPr>
          <w:rFonts w:ascii="宋体" w:eastAsia="宋体" w:hAnsi="宋体" w:cs="宋体"/>
          <w:spacing w:val="4"/>
          <w:sz w:val="24"/>
          <w:szCs w:val="24"/>
        </w:rPr>
        <w:t>标</w:t>
      </w:r>
      <w:r w:rsidRPr="00ED1A33">
        <w:rPr>
          <w:rFonts w:ascii="宋体" w:eastAsia="宋体" w:hAnsi="宋体" w:cs="宋体"/>
          <w:spacing w:val="2"/>
          <w:sz w:val="24"/>
          <w:szCs w:val="24"/>
        </w:rPr>
        <w:t>准见</w:t>
      </w:r>
      <w:r w:rsidRPr="00ED1A33">
        <w:rPr>
          <w:rFonts w:ascii="宋体" w:eastAsia="宋体" w:hAnsi="宋体" w:cs="宋体"/>
          <w:spacing w:val="4"/>
          <w:sz w:val="24"/>
          <w:szCs w:val="24"/>
        </w:rPr>
        <w:t>附件</w:t>
      </w:r>
      <w:r w:rsidRPr="00ED1A33">
        <w:rPr>
          <w:rFonts w:ascii="宋体" w:eastAsia="宋体" w:hAnsi="宋体" w:cs="宋体" w:hint="eastAsia"/>
          <w:spacing w:val="2"/>
          <w:sz w:val="24"/>
          <w:szCs w:val="24"/>
        </w:rPr>
        <w:t>三</w:t>
      </w:r>
      <w:r w:rsidRPr="00ED1A33">
        <w:rPr>
          <w:rFonts w:ascii="宋体" w:eastAsia="宋体" w:hAnsi="宋体" w:cs="宋体"/>
          <w:spacing w:val="2"/>
          <w:sz w:val="24"/>
          <w:szCs w:val="24"/>
        </w:rPr>
        <w:t>。本</w:t>
      </w:r>
      <w:r w:rsidRPr="00ED1A33">
        <w:rPr>
          <w:rFonts w:ascii="宋体" w:eastAsia="宋体" w:hAnsi="宋体" w:cs="宋体"/>
          <w:spacing w:val="4"/>
          <w:sz w:val="24"/>
          <w:szCs w:val="24"/>
        </w:rPr>
        <w:t>认</w:t>
      </w:r>
      <w:r w:rsidRPr="00ED1A33">
        <w:rPr>
          <w:rFonts w:ascii="宋体" w:eastAsia="宋体" w:hAnsi="宋体" w:cs="宋体"/>
          <w:spacing w:val="2"/>
          <w:sz w:val="24"/>
          <w:szCs w:val="24"/>
        </w:rPr>
        <w:t>证</w:t>
      </w:r>
      <w:r w:rsidRPr="00ED1A33">
        <w:rPr>
          <w:rFonts w:ascii="宋体" w:eastAsia="宋体" w:hAnsi="宋体" w:cs="宋体"/>
          <w:spacing w:val="4"/>
          <w:sz w:val="24"/>
          <w:szCs w:val="24"/>
        </w:rPr>
        <w:t>规</w:t>
      </w:r>
      <w:r w:rsidRPr="00ED1A33">
        <w:rPr>
          <w:rFonts w:ascii="宋体" w:eastAsia="宋体" w:hAnsi="宋体" w:cs="宋体"/>
          <w:spacing w:val="2"/>
          <w:sz w:val="24"/>
          <w:szCs w:val="24"/>
        </w:rPr>
        <w:t>则适</w:t>
      </w:r>
      <w:r w:rsidRPr="00ED1A33">
        <w:rPr>
          <w:rFonts w:ascii="宋体" w:eastAsia="宋体" w:hAnsi="宋体" w:cs="宋体"/>
          <w:spacing w:val="4"/>
          <w:sz w:val="24"/>
          <w:szCs w:val="24"/>
        </w:rPr>
        <w:t>用的</w:t>
      </w:r>
      <w:r w:rsidRPr="00ED1A33">
        <w:rPr>
          <w:rFonts w:ascii="宋体" w:eastAsia="宋体" w:hAnsi="宋体" w:cs="宋体"/>
          <w:spacing w:val="2"/>
          <w:sz w:val="24"/>
          <w:szCs w:val="24"/>
        </w:rPr>
        <w:t>产</w:t>
      </w:r>
      <w:r w:rsidRPr="00ED1A33">
        <w:rPr>
          <w:rFonts w:ascii="宋体" w:eastAsia="宋体" w:hAnsi="宋体" w:cs="宋体" w:hint="eastAsia"/>
          <w:spacing w:val="2"/>
          <w:sz w:val="24"/>
          <w:szCs w:val="24"/>
        </w:rPr>
        <w:t>品</w:t>
      </w:r>
      <w:r w:rsidRPr="00ED1A33">
        <w:rPr>
          <w:rFonts w:ascii="宋体" w:eastAsia="宋体" w:hAnsi="宋体" w:cs="宋体"/>
          <w:spacing w:val="2"/>
          <w:sz w:val="24"/>
          <w:szCs w:val="24"/>
        </w:rPr>
        <w:t>其</w:t>
      </w:r>
      <w:r w:rsidRPr="00ED1A33">
        <w:rPr>
          <w:rFonts w:ascii="宋体" w:eastAsia="宋体" w:hAnsi="宋体" w:cs="宋体"/>
          <w:spacing w:val="4"/>
          <w:sz w:val="24"/>
          <w:szCs w:val="24"/>
        </w:rPr>
        <w:t>主</w:t>
      </w:r>
      <w:r w:rsidRPr="00ED1A33">
        <w:rPr>
          <w:rFonts w:ascii="宋体" w:eastAsia="宋体" w:hAnsi="宋体" w:cs="宋体"/>
          <w:spacing w:val="2"/>
          <w:sz w:val="24"/>
          <w:szCs w:val="24"/>
        </w:rPr>
        <w:t>型</w:t>
      </w:r>
      <w:r w:rsidRPr="00ED1A33">
        <w:rPr>
          <w:rFonts w:ascii="宋体" w:eastAsia="宋体" w:hAnsi="宋体" w:cs="宋体"/>
          <w:spacing w:val="4"/>
          <w:sz w:val="24"/>
          <w:szCs w:val="24"/>
        </w:rPr>
        <w:t>产</w:t>
      </w:r>
      <w:r w:rsidRPr="00ED1A33">
        <w:rPr>
          <w:rFonts w:ascii="宋体" w:eastAsia="宋体" w:hAnsi="宋体" w:cs="宋体"/>
          <w:spacing w:val="2"/>
          <w:sz w:val="24"/>
          <w:szCs w:val="24"/>
        </w:rPr>
        <w:t>品的</w:t>
      </w:r>
      <w:r w:rsidRPr="00ED1A33">
        <w:rPr>
          <w:rFonts w:ascii="宋体" w:eastAsia="宋体" w:hAnsi="宋体" w:cs="宋体"/>
          <w:spacing w:val="4"/>
          <w:sz w:val="24"/>
          <w:szCs w:val="24"/>
        </w:rPr>
        <w:t>试验</w:t>
      </w:r>
      <w:r w:rsidRPr="00ED1A33">
        <w:rPr>
          <w:rFonts w:ascii="宋体" w:eastAsia="宋体" w:hAnsi="宋体" w:cs="宋体"/>
          <w:spacing w:val="2"/>
          <w:sz w:val="24"/>
          <w:szCs w:val="24"/>
        </w:rPr>
        <w:t>项</w:t>
      </w:r>
      <w:r w:rsidRPr="00ED1A33">
        <w:rPr>
          <w:rFonts w:ascii="宋体" w:eastAsia="宋体" w:hAnsi="宋体" w:cs="宋体"/>
          <w:sz w:val="24"/>
          <w:szCs w:val="24"/>
        </w:rPr>
        <w:t>目应</w:t>
      </w:r>
      <w:r w:rsidRPr="00ED1A33">
        <w:rPr>
          <w:rFonts w:ascii="宋体" w:eastAsia="宋体" w:hAnsi="宋体" w:cs="宋体"/>
          <w:spacing w:val="2"/>
          <w:sz w:val="24"/>
          <w:szCs w:val="24"/>
        </w:rPr>
        <w:t>为该</w:t>
      </w:r>
      <w:r w:rsidRPr="00ED1A33">
        <w:rPr>
          <w:rFonts w:ascii="宋体" w:eastAsia="宋体" w:hAnsi="宋体" w:cs="宋体"/>
          <w:spacing w:val="2"/>
          <w:sz w:val="24"/>
          <w:szCs w:val="24"/>
        </w:rPr>
        <w:lastRenderedPageBreak/>
        <w:t>产品</w:t>
      </w:r>
      <w:r w:rsidRPr="00ED1A33">
        <w:rPr>
          <w:rFonts w:ascii="宋体" w:eastAsia="宋体" w:hAnsi="宋体" w:cs="宋体"/>
          <w:spacing w:val="4"/>
          <w:sz w:val="24"/>
          <w:szCs w:val="24"/>
        </w:rPr>
        <w:t>标</w:t>
      </w:r>
      <w:r w:rsidRPr="00ED1A33">
        <w:rPr>
          <w:rFonts w:ascii="宋体" w:eastAsia="宋体" w:hAnsi="宋体" w:cs="宋体"/>
          <w:spacing w:val="2"/>
          <w:sz w:val="24"/>
          <w:szCs w:val="24"/>
        </w:rPr>
        <w:t>准规</w:t>
      </w:r>
      <w:r w:rsidRPr="00ED1A33">
        <w:rPr>
          <w:rFonts w:ascii="宋体" w:eastAsia="宋体" w:hAnsi="宋体" w:cs="宋体"/>
          <w:spacing w:val="4"/>
          <w:sz w:val="24"/>
          <w:szCs w:val="24"/>
        </w:rPr>
        <w:t>定</w:t>
      </w:r>
      <w:r w:rsidRPr="00ED1A33">
        <w:rPr>
          <w:rFonts w:ascii="宋体" w:eastAsia="宋体" w:hAnsi="宋体" w:cs="宋体"/>
          <w:spacing w:val="2"/>
          <w:sz w:val="24"/>
          <w:szCs w:val="24"/>
        </w:rPr>
        <w:t>的</w:t>
      </w:r>
      <w:r w:rsidRPr="00ED1A33">
        <w:rPr>
          <w:rFonts w:ascii="宋体" w:eastAsia="宋体" w:hAnsi="宋体" w:cs="宋体"/>
          <w:spacing w:val="4"/>
          <w:sz w:val="24"/>
          <w:szCs w:val="24"/>
        </w:rPr>
        <w:t>全</w:t>
      </w:r>
      <w:r w:rsidRPr="00ED1A33">
        <w:rPr>
          <w:rFonts w:ascii="宋体" w:eastAsia="宋体" w:hAnsi="宋体" w:cs="宋体"/>
          <w:spacing w:val="2"/>
          <w:sz w:val="24"/>
          <w:szCs w:val="24"/>
        </w:rPr>
        <w:t>部适用项</w:t>
      </w:r>
      <w:r w:rsidRPr="00ED1A33">
        <w:rPr>
          <w:rFonts w:ascii="宋体" w:eastAsia="宋体" w:hAnsi="宋体" w:cs="宋体"/>
          <w:spacing w:val="4"/>
          <w:sz w:val="24"/>
          <w:szCs w:val="24"/>
        </w:rPr>
        <w:t>目</w:t>
      </w:r>
      <w:r w:rsidRPr="00ED1A33">
        <w:rPr>
          <w:rFonts w:ascii="宋体" w:eastAsia="宋体" w:hAnsi="宋体" w:cs="宋体"/>
          <w:spacing w:val="2"/>
          <w:sz w:val="24"/>
          <w:szCs w:val="24"/>
        </w:rPr>
        <w:t>，分</w:t>
      </w:r>
      <w:r w:rsidRPr="00ED1A33">
        <w:rPr>
          <w:rFonts w:ascii="宋体" w:eastAsia="宋体" w:hAnsi="宋体" w:cs="宋体"/>
          <w:spacing w:val="4"/>
          <w:sz w:val="24"/>
          <w:szCs w:val="24"/>
        </w:rPr>
        <w:t>型</w:t>
      </w:r>
      <w:r w:rsidRPr="00ED1A33">
        <w:rPr>
          <w:rFonts w:ascii="宋体" w:eastAsia="宋体" w:hAnsi="宋体" w:cs="宋体"/>
          <w:spacing w:val="2"/>
          <w:sz w:val="24"/>
          <w:szCs w:val="24"/>
        </w:rPr>
        <w:t>产</w:t>
      </w:r>
      <w:r w:rsidRPr="00ED1A33">
        <w:rPr>
          <w:rFonts w:ascii="宋体" w:eastAsia="宋体" w:hAnsi="宋体" w:cs="宋体"/>
          <w:spacing w:val="4"/>
          <w:sz w:val="24"/>
          <w:szCs w:val="24"/>
        </w:rPr>
        <w:t>品</w:t>
      </w:r>
      <w:r w:rsidRPr="00ED1A33">
        <w:rPr>
          <w:rFonts w:ascii="宋体" w:eastAsia="宋体" w:hAnsi="宋体" w:cs="宋体"/>
          <w:spacing w:val="2"/>
          <w:sz w:val="24"/>
          <w:szCs w:val="24"/>
        </w:rPr>
        <w:t>的试验项</w:t>
      </w:r>
      <w:r w:rsidRPr="00ED1A33">
        <w:rPr>
          <w:rFonts w:ascii="宋体" w:eastAsia="宋体" w:hAnsi="宋体" w:cs="宋体"/>
          <w:spacing w:val="4"/>
          <w:sz w:val="24"/>
          <w:szCs w:val="24"/>
        </w:rPr>
        <w:t>目</w:t>
      </w:r>
      <w:r w:rsidRPr="00ED1A33">
        <w:rPr>
          <w:rFonts w:ascii="宋体" w:eastAsia="宋体" w:hAnsi="宋体" w:cs="宋体"/>
          <w:spacing w:val="2"/>
          <w:sz w:val="24"/>
          <w:szCs w:val="24"/>
        </w:rPr>
        <w:t>依据</w:t>
      </w:r>
      <w:r w:rsidRPr="00ED1A33">
        <w:rPr>
          <w:rFonts w:ascii="宋体" w:eastAsia="宋体" w:hAnsi="宋体" w:cs="宋体"/>
          <w:spacing w:val="4"/>
          <w:sz w:val="24"/>
          <w:szCs w:val="24"/>
        </w:rPr>
        <w:t>分</w:t>
      </w:r>
      <w:r w:rsidRPr="00ED1A33">
        <w:rPr>
          <w:rFonts w:ascii="宋体" w:eastAsia="宋体" w:hAnsi="宋体" w:cs="宋体"/>
          <w:spacing w:val="2"/>
          <w:sz w:val="24"/>
          <w:szCs w:val="24"/>
        </w:rPr>
        <w:t>型</w:t>
      </w:r>
      <w:r w:rsidRPr="00ED1A33">
        <w:rPr>
          <w:rFonts w:ascii="宋体" w:eastAsia="宋体" w:hAnsi="宋体" w:cs="宋体"/>
          <w:spacing w:val="4"/>
          <w:sz w:val="24"/>
          <w:szCs w:val="24"/>
        </w:rPr>
        <w:t>与</w:t>
      </w:r>
      <w:r w:rsidRPr="00ED1A33">
        <w:rPr>
          <w:rFonts w:ascii="宋体" w:eastAsia="宋体" w:hAnsi="宋体" w:cs="宋体"/>
          <w:spacing w:val="2"/>
          <w:sz w:val="24"/>
          <w:szCs w:val="24"/>
        </w:rPr>
        <w:t>主型产品</w:t>
      </w:r>
      <w:r w:rsidRPr="00ED1A33">
        <w:rPr>
          <w:rFonts w:ascii="宋体" w:eastAsia="宋体" w:hAnsi="宋体" w:cs="宋体"/>
          <w:sz w:val="24"/>
          <w:szCs w:val="24"/>
        </w:rPr>
        <w:t>的差别确定，具体按附件</w:t>
      </w:r>
      <w:r w:rsidRPr="00ED1A33">
        <w:rPr>
          <w:rFonts w:ascii="宋体" w:eastAsia="宋体" w:hAnsi="宋体" w:cs="宋体" w:hint="eastAsia"/>
          <w:sz w:val="24"/>
          <w:szCs w:val="24"/>
        </w:rPr>
        <w:t>三</w:t>
      </w:r>
      <w:r w:rsidRPr="00ED1A33">
        <w:rPr>
          <w:rFonts w:ascii="宋体" w:eastAsia="宋体" w:hAnsi="宋体" w:cs="宋体"/>
          <w:sz w:val="24"/>
          <w:szCs w:val="24"/>
        </w:rPr>
        <w:t>要求执行。</w:t>
      </w:r>
    </w:p>
    <w:p w14:paraId="74E63B69" w14:textId="10E2335E" w:rsidR="00FD6A25" w:rsidRPr="00ED1A33" w:rsidRDefault="00000000">
      <w:pPr>
        <w:spacing w:line="420" w:lineRule="exact"/>
        <w:contextualSpacing/>
        <w:rPr>
          <w:rFonts w:ascii="宋体" w:eastAsia="宋体" w:hAnsi="宋体" w:cs="宋体" w:hint="eastAsia"/>
          <w:b/>
          <w:bCs/>
          <w:sz w:val="7"/>
          <w:szCs w:val="7"/>
        </w:rPr>
      </w:pPr>
      <w:bookmarkStart w:id="25" w:name="_Toc2942"/>
      <w:r w:rsidRPr="00ED1A33">
        <w:rPr>
          <w:rFonts w:ascii="宋体" w:eastAsia="宋体" w:hAnsi="宋体" w:cs="Times New Roman" w:hint="eastAsia"/>
          <w:b/>
          <w:sz w:val="24"/>
          <w:szCs w:val="24"/>
        </w:rPr>
        <w:t>6</w:t>
      </w:r>
      <w:r w:rsidRPr="00ED1A33">
        <w:rPr>
          <w:rFonts w:ascii="宋体" w:eastAsia="宋体" w:hAnsi="宋体" w:cs="Times New Roman"/>
          <w:b/>
          <w:sz w:val="24"/>
          <w:szCs w:val="24"/>
        </w:rPr>
        <w:t>.</w:t>
      </w:r>
      <w:r w:rsidRPr="00ED1A33">
        <w:rPr>
          <w:rFonts w:ascii="宋体" w:eastAsia="宋体" w:hAnsi="宋体" w:cs="Times New Roman"/>
          <w:b/>
          <w:spacing w:val="-1"/>
          <w:sz w:val="24"/>
          <w:szCs w:val="24"/>
        </w:rPr>
        <w:t>3</w:t>
      </w:r>
      <w:r w:rsidRPr="00ED1A33">
        <w:rPr>
          <w:rFonts w:ascii="宋体" w:eastAsia="宋体" w:hAnsi="宋体" w:cs="Times New Roman"/>
          <w:b/>
          <w:sz w:val="24"/>
          <w:szCs w:val="24"/>
        </w:rPr>
        <w:t>.2</w:t>
      </w:r>
      <w:r w:rsidRPr="00ED1A33">
        <w:rPr>
          <w:rFonts w:ascii="宋体" w:eastAsia="宋体" w:hAnsi="宋体" w:cs="宋体"/>
          <w:sz w:val="24"/>
          <w:szCs w:val="24"/>
        </w:rPr>
        <w:t xml:space="preserve"> </w:t>
      </w:r>
      <w:r w:rsidR="00734FC1">
        <w:rPr>
          <w:rFonts w:ascii="宋体" w:eastAsia="宋体" w:hAnsi="宋体" w:cs="宋体"/>
          <w:sz w:val="24"/>
          <w:szCs w:val="24"/>
        </w:rPr>
        <w:t>型式检（试）验</w:t>
      </w:r>
      <w:r w:rsidRPr="00ED1A33">
        <w:rPr>
          <w:rFonts w:ascii="宋体" w:eastAsia="宋体" w:hAnsi="宋体" w:cs="宋体"/>
          <w:sz w:val="24"/>
          <w:szCs w:val="24"/>
        </w:rPr>
        <w:t>实施</w:t>
      </w:r>
    </w:p>
    <w:p w14:paraId="3F8223A1" w14:textId="4DA801BB" w:rsidR="00FD6A25" w:rsidRPr="00ED1A33" w:rsidRDefault="00734FC1">
      <w:pPr>
        <w:spacing w:line="420" w:lineRule="exact"/>
        <w:ind w:right="-2" w:firstLineChars="200" w:firstLine="480"/>
        <w:rPr>
          <w:rFonts w:ascii="宋体" w:eastAsia="宋体" w:hAnsi="宋体" w:hint="eastAsia"/>
          <w:sz w:val="24"/>
          <w:szCs w:val="24"/>
        </w:rPr>
      </w:pPr>
      <w:r>
        <w:rPr>
          <w:rFonts w:ascii="宋体" w:eastAsia="宋体" w:hAnsi="宋体"/>
          <w:sz w:val="24"/>
          <w:szCs w:val="24"/>
        </w:rPr>
        <w:t>型式检（试）</w:t>
      </w:r>
      <w:proofErr w:type="gramStart"/>
      <w:r>
        <w:rPr>
          <w:rFonts w:ascii="宋体" w:eastAsia="宋体" w:hAnsi="宋体"/>
          <w:sz w:val="24"/>
          <w:szCs w:val="24"/>
        </w:rPr>
        <w:t>验</w:t>
      </w:r>
      <w:r w:rsidR="00000000" w:rsidRPr="00ED1A33">
        <w:rPr>
          <w:rFonts w:ascii="宋体" w:eastAsia="宋体" w:hAnsi="宋体"/>
          <w:sz w:val="24"/>
          <w:szCs w:val="24"/>
        </w:rPr>
        <w:t>由</w:t>
      </w:r>
      <w:r w:rsidR="00000000" w:rsidRPr="00ED1A33">
        <w:rPr>
          <w:rFonts w:ascii="宋体" w:eastAsia="宋体" w:hAnsi="宋体" w:hint="eastAsia"/>
          <w:sz w:val="24"/>
          <w:szCs w:val="24"/>
        </w:rPr>
        <w:t>泰普瑞</w:t>
      </w:r>
      <w:proofErr w:type="gramEnd"/>
      <w:r w:rsidR="00000000" w:rsidRPr="00ED1A33">
        <w:rPr>
          <w:rFonts w:ascii="宋体" w:eastAsia="宋体" w:hAnsi="宋体"/>
          <w:sz w:val="24"/>
          <w:szCs w:val="24"/>
        </w:rPr>
        <w:t>委托的分包实验室实施。实验室应确保检测结论真实、准确，对</w:t>
      </w:r>
      <w:proofErr w:type="gramStart"/>
      <w:r w:rsidR="00000000" w:rsidRPr="00ED1A33">
        <w:rPr>
          <w:rFonts w:ascii="宋体" w:eastAsia="宋体" w:hAnsi="宋体"/>
          <w:sz w:val="24"/>
          <w:szCs w:val="24"/>
        </w:rPr>
        <w:t>检测全</w:t>
      </w:r>
      <w:proofErr w:type="gramEnd"/>
      <w:r w:rsidR="00000000" w:rsidRPr="00ED1A33">
        <w:rPr>
          <w:rFonts w:ascii="宋体" w:eastAsia="宋体" w:hAnsi="宋体"/>
          <w:sz w:val="24"/>
          <w:szCs w:val="24"/>
        </w:rPr>
        <w:t>过程做出完整的记录并归档留存，以保证检测过程和结果的记录具有可追溯性。</w:t>
      </w:r>
      <w:r>
        <w:rPr>
          <w:rFonts w:ascii="宋体" w:eastAsia="宋体" w:hAnsi="宋体"/>
          <w:sz w:val="24"/>
          <w:szCs w:val="24"/>
        </w:rPr>
        <w:t>型式检（试）验</w:t>
      </w:r>
      <w:r w:rsidR="00000000" w:rsidRPr="00ED1A33">
        <w:rPr>
          <w:rFonts w:ascii="宋体" w:eastAsia="宋体" w:hAnsi="宋体"/>
          <w:sz w:val="24"/>
          <w:szCs w:val="24"/>
        </w:rPr>
        <w:t>后，按有关规定处置试验样品和相关资料。</w:t>
      </w:r>
    </w:p>
    <w:p w14:paraId="7E9DB452" w14:textId="77777777" w:rsidR="00FD6A25" w:rsidRPr="00ED1A33" w:rsidRDefault="00000000">
      <w:pPr>
        <w:spacing w:line="420" w:lineRule="exact"/>
        <w:ind w:right="-2" w:firstLineChars="200" w:firstLine="480"/>
        <w:rPr>
          <w:rFonts w:ascii="宋体" w:eastAsia="宋体" w:hAnsi="宋体" w:hint="eastAsia"/>
          <w:sz w:val="24"/>
          <w:szCs w:val="24"/>
        </w:rPr>
      </w:pPr>
      <w:r w:rsidRPr="00ED1A33">
        <w:rPr>
          <w:rFonts w:ascii="宋体" w:eastAsia="宋体" w:hAnsi="宋体" w:hint="eastAsia"/>
          <w:sz w:val="24"/>
          <w:szCs w:val="24"/>
        </w:rPr>
        <w:t>当试验存在不合格项目时，允许认证委托人向泰普瑞和/或实验室提交资料和/或样品进行整改，整改应在三个月内完成，超过整改期限的视为认证终止。</w:t>
      </w:r>
      <w:r w:rsidRPr="00ED1A33">
        <w:rPr>
          <w:rFonts w:ascii="宋体" w:eastAsia="宋体" w:hAnsi="宋体"/>
          <w:sz w:val="24"/>
          <w:szCs w:val="24"/>
        </w:rPr>
        <w:t xml:space="preserve"> </w:t>
      </w:r>
    </w:p>
    <w:p w14:paraId="031BB005" w14:textId="112FE2BC" w:rsidR="00FD6A25" w:rsidRPr="00ED1A33" w:rsidRDefault="00734FC1">
      <w:pPr>
        <w:spacing w:line="420" w:lineRule="exact"/>
        <w:ind w:right="-2" w:firstLineChars="200" w:firstLine="480"/>
        <w:rPr>
          <w:rFonts w:ascii="宋体" w:eastAsia="宋体" w:hAnsi="宋体" w:hint="eastAsia"/>
          <w:sz w:val="24"/>
          <w:szCs w:val="24"/>
        </w:rPr>
      </w:pPr>
      <w:r>
        <w:rPr>
          <w:rFonts w:ascii="宋体" w:eastAsia="宋体" w:hAnsi="宋体"/>
          <w:sz w:val="24"/>
          <w:szCs w:val="24"/>
        </w:rPr>
        <w:t>型式检（试）</w:t>
      </w:r>
      <w:proofErr w:type="gramStart"/>
      <w:r>
        <w:rPr>
          <w:rFonts w:ascii="宋体" w:eastAsia="宋体" w:hAnsi="宋体"/>
          <w:sz w:val="24"/>
          <w:szCs w:val="24"/>
        </w:rPr>
        <w:t>验</w:t>
      </w:r>
      <w:r w:rsidR="00000000" w:rsidRPr="00ED1A33">
        <w:rPr>
          <w:rFonts w:ascii="宋体" w:eastAsia="宋体" w:hAnsi="宋体"/>
          <w:sz w:val="24"/>
          <w:szCs w:val="24"/>
        </w:rPr>
        <w:t>时间</w:t>
      </w:r>
      <w:proofErr w:type="gramEnd"/>
      <w:r w:rsidR="00000000" w:rsidRPr="00ED1A33">
        <w:rPr>
          <w:rFonts w:ascii="宋体" w:eastAsia="宋体" w:hAnsi="宋体"/>
          <w:sz w:val="24"/>
          <w:szCs w:val="24"/>
        </w:rPr>
        <w:t>应在公布的检验周期内完成，提交</w:t>
      </w:r>
      <w:r>
        <w:rPr>
          <w:rFonts w:ascii="宋体" w:eastAsia="宋体" w:hAnsi="宋体"/>
          <w:sz w:val="24"/>
          <w:szCs w:val="24"/>
        </w:rPr>
        <w:t>型式检（试）</w:t>
      </w:r>
      <w:proofErr w:type="gramStart"/>
      <w:r>
        <w:rPr>
          <w:rFonts w:ascii="宋体" w:eastAsia="宋体" w:hAnsi="宋体"/>
          <w:sz w:val="24"/>
          <w:szCs w:val="24"/>
        </w:rPr>
        <w:t>验</w:t>
      </w:r>
      <w:r w:rsidR="00000000" w:rsidRPr="00ED1A33">
        <w:rPr>
          <w:rFonts w:ascii="宋体" w:eastAsia="宋体" w:hAnsi="宋体"/>
          <w:sz w:val="24"/>
          <w:szCs w:val="24"/>
        </w:rPr>
        <w:t>报告</w:t>
      </w:r>
      <w:bookmarkStart w:id="26" w:name="_Hlk32238169"/>
      <w:proofErr w:type="gramEnd"/>
      <w:r w:rsidR="00000000" w:rsidRPr="00ED1A33">
        <w:rPr>
          <w:rFonts w:ascii="宋体" w:eastAsia="宋体" w:hAnsi="宋体" w:hint="eastAsia"/>
          <w:sz w:val="24"/>
          <w:szCs w:val="24"/>
        </w:rPr>
        <w:t>和确认的特性文件表</w:t>
      </w:r>
      <w:bookmarkEnd w:id="26"/>
      <w:r w:rsidR="00000000" w:rsidRPr="00ED1A33">
        <w:rPr>
          <w:rFonts w:ascii="宋体" w:eastAsia="宋体" w:hAnsi="宋体"/>
          <w:sz w:val="24"/>
          <w:szCs w:val="24"/>
        </w:rPr>
        <w:t>一般不超过</w:t>
      </w:r>
      <w:r w:rsidR="00000000" w:rsidRPr="00ED1A33">
        <w:rPr>
          <w:rFonts w:ascii="宋体" w:eastAsia="宋体" w:hAnsi="宋体"/>
          <w:sz w:val="24"/>
          <w:szCs w:val="24"/>
          <w:u w:val="single"/>
        </w:rPr>
        <w:t xml:space="preserve"> 5 </w:t>
      </w:r>
      <w:proofErr w:type="gramStart"/>
      <w:r w:rsidR="00000000" w:rsidRPr="00ED1A33">
        <w:rPr>
          <w:rFonts w:ascii="宋体" w:eastAsia="宋体" w:hAnsi="宋体"/>
          <w:sz w:val="24"/>
          <w:szCs w:val="24"/>
        </w:rPr>
        <w:t>个</w:t>
      </w:r>
      <w:proofErr w:type="gramEnd"/>
      <w:r w:rsidR="00000000" w:rsidRPr="00ED1A33">
        <w:rPr>
          <w:rFonts w:ascii="宋体" w:eastAsia="宋体" w:hAnsi="宋体"/>
          <w:sz w:val="24"/>
          <w:szCs w:val="24"/>
        </w:rPr>
        <w:t xml:space="preserve">工作日。 </w:t>
      </w:r>
    </w:p>
    <w:p w14:paraId="583C579A" w14:textId="7F98BDB8" w:rsidR="00FD6A25" w:rsidRPr="00ED1A33" w:rsidRDefault="00000000">
      <w:pPr>
        <w:pStyle w:val="a3"/>
        <w:spacing w:before="0" w:line="420" w:lineRule="exact"/>
        <w:ind w:left="0"/>
        <w:contextualSpacing/>
        <w:rPr>
          <w:rFonts w:cs="宋体" w:hint="eastAsia"/>
          <w:lang w:eastAsia="zh-CN"/>
        </w:rPr>
      </w:pPr>
      <w:r w:rsidRPr="00ED1A33">
        <w:rPr>
          <w:rFonts w:cs="Times New Roman" w:hint="eastAsia"/>
          <w:b/>
          <w:lang w:eastAsia="zh-CN"/>
        </w:rPr>
        <w:t>6</w:t>
      </w:r>
      <w:r w:rsidRPr="00ED1A33">
        <w:rPr>
          <w:rFonts w:cs="Times New Roman"/>
          <w:b/>
          <w:lang w:eastAsia="zh-CN"/>
        </w:rPr>
        <w:t>.3.3</w:t>
      </w:r>
      <w:r w:rsidRPr="00ED1A33">
        <w:rPr>
          <w:rFonts w:cs="Times New Roman"/>
          <w:spacing w:val="59"/>
          <w:lang w:eastAsia="zh-CN"/>
        </w:rPr>
        <w:t xml:space="preserve"> </w:t>
      </w:r>
      <w:r w:rsidR="00734FC1">
        <w:rPr>
          <w:lang w:eastAsia="zh-CN"/>
        </w:rPr>
        <w:t>型式检（试）验</w:t>
      </w:r>
      <w:r w:rsidRPr="00ED1A33">
        <w:rPr>
          <w:lang w:eastAsia="zh-CN"/>
        </w:rPr>
        <w:t>报告</w:t>
      </w:r>
      <w:r w:rsidRPr="00ED1A33">
        <w:rPr>
          <w:rFonts w:cs="宋体"/>
          <w:lang w:eastAsia="zh-CN"/>
        </w:rPr>
        <w:t xml:space="preserve"> </w:t>
      </w:r>
    </w:p>
    <w:p w14:paraId="1DF99A19" w14:textId="7560DB1A" w:rsidR="00FD6A25" w:rsidRPr="00ED1A33" w:rsidRDefault="00000000">
      <w:pPr>
        <w:spacing w:line="420" w:lineRule="exact"/>
        <w:ind w:right="-2" w:firstLineChars="200" w:firstLine="480"/>
        <w:rPr>
          <w:rFonts w:ascii="宋体" w:eastAsia="宋体" w:hAnsi="宋体" w:hint="eastAsia"/>
          <w:sz w:val="24"/>
          <w:szCs w:val="24"/>
        </w:rPr>
      </w:pPr>
      <w:r w:rsidRPr="00ED1A33">
        <w:rPr>
          <w:rFonts w:ascii="宋体" w:eastAsia="宋体" w:hAnsi="宋体"/>
          <w:sz w:val="24"/>
          <w:szCs w:val="24"/>
        </w:rPr>
        <w:t>分包实验室及其相关人员应对其做出的</w:t>
      </w:r>
      <w:r w:rsidR="00734FC1">
        <w:rPr>
          <w:rFonts w:ascii="宋体" w:eastAsia="宋体" w:hAnsi="宋体"/>
          <w:sz w:val="24"/>
          <w:szCs w:val="24"/>
        </w:rPr>
        <w:t>型式检（试）</w:t>
      </w:r>
      <w:proofErr w:type="gramStart"/>
      <w:r w:rsidR="00734FC1">
        <w:rPr>
          <w:rFonts w:ascii="宋体" w:eastAsia="宋体" w:hAnsi="宋体"/>
          <w:sz w:val="24"/>
          <w:szCs w:val="24"/>
        </w:rPr>
        <w:t>验</w:t>
      </w:r>
      <w:r w:rsidRPr="00ED1A33">
        <w:rPr>
          <w:rFonts w:ascii="宋体" w:eastAsia="宋体" w:hAnsi="宋体"/>
          <w:sz w:val="24"/>
          <w:szCs w:val="24"/>
        </w:rPr>
        <w:t>报告</w:t>
      </w:r>
      <w:proofErr w:type="gramEnd"/>
      <w:r w:rsidRPr="00ED1A33">
        <w:rPr>
          <w:rFonts w:ascii="宋体" w:eastAsia="宋体" w:hAnsi="宋体"/>
          <w:sz w:val="24"/>
          <w:szCs w:val="24"/>
        </w:rPr>
        <w:t>内容及检测结论的正确性负责</w:t>
      </w:r>
      <w:r w:rsidRPr="00ED1A33">
        <w:rPr>
          <w:rFonts w:ascii="宋体" w:eastAsia="宋体" w:hAnsi="宋体" w:hint="eastAsia"/>
          <w:sz w:val="24"/>
          <w:szCs w:val="24"/>
        </w:rPr>
        <w:t>，并按规定及时报送检验检测有关信息，并对其真实性负责</w:t>
      </w:r>
      <w:r w:rsidRPr="00ED1A33">
        <w:rPr>
          <w:rFonts w:ascii="宋体" w:eastAsia="宋体" w:hAnsi="宋体"/>
          <w:sz w:val="24"/>
          <w:szCs w:val="24"/>
        </w:rPr>
        <w:t>。认证委托人对试验结果有异议的，应在</w:t>
      </w:r>
      <w:r w:rsidRPr="00ED1A33">
        <w:rPr>
          <w:rFonts w:ascii="宋体" w:eastAsia="宋体" w:hAnsi="宋体"/>
          <w:sz w:val="24"/>
          <w:szCs w:val="24"/>
          <w:u w:val="single"/>
        </w:rPr>
        <w:t xml:space="preserve"> 15</w:t>
      </w:r>
      <w:r w:rsidRPr="00ED1A33">
        <w:rPr>
          <w:rFonts w:ascii="宋体" w:eastAsia="宋体" w:hAnsi="宋体" w:hint="eastAsia"/>
          <w:sz w:val="24"/>
          <w:szCs w:val="24"/>
        </w:rPr>
        <w:t>个工作日</w:t>
      </w:r>
      <w:r w:rsidRPr="00ED1A33">
        <w:rPr>
          <w:rFonts w:ascii="宋体" w:eastAsia="宋体" w:hAnsi="宋体"/>
          <w:sz w:val="24"/>
          <w:szCs w:val="24"/>
        </w:rPr>
        <w:t>内向分包实验室提出，分包实验室按有关规定处理。</w:t>
      </w:r>
    </w:p>
    <w:p w14:paraId="0B9971D3" w14:textId="00558966" w:rsidR="00FD6A25" w:rsidRPr="00ED1A33" w:rsidRDefault="00000000">
      <w:pPr>
        <w:spacing w:line="420" w:lineRule="exact"/>
        <w:ind w:right="-2" w:firstLineChars="200" w:firstLine="480"/>
        <w:rPr>
          <w:rFonts w:ascii="宋体" w:eastAsia="宋体" w:hAnsi="宋体" w:hint="eastAsia"/>
          <w:sz w:val="24"/>
          <w:szCs w:val="24"/>
          <w:highlight w:val="cyan"/>
        </w:rPr>
      </w:pPr>
      <w:bookmarkStart w:id="27" w:name="_Hlk29894990"/>
      <w:r w:rsidRPr="00ED1A33">
        <w:rPr>
          <w:rFonts w:ascii="宋体" w:eastAsia="宋体" w:hAnsi="宋体" w:hint="eastAsia"/>
          <w:sz w:val="24"/>
          <w:szCs w:val="24"/>
        </w:rPr>
        <w:t>企业申请认证时</w:t>
      </w:r>
      <w:bookmarkEnd w:id="27"/>
      <w:r w:rsidRPr="00ED1A33">
        <w:rPr>
          <w:rFonts w:ascii="宋体" w:eastAsia="宋体" w:hAnsi="宋体" w:hint="eastAsia"/>
          <w:sz w:val="24"/>
          <w:szCs w:val="24"/>
        </w:rPr>
        <w:t>已有第三方检验机构的</w:t>
      </w:r>
      <w:r w:rsidR="00734FC1">
        <w:rPr>
          <w:rFonts w:ascii="宋体" w:eastAsia="宋体" w:hAnsi="宋体" w:hint="eastAsia"/>
          <w:sz w:val="24"/>
          <w:szCs w:val="24"/>
        </w:rPr>
        <w:t>型式检（试）验</w:t>
      </w:r>
      <w:r w:rsidRPr="00ED1A33">
        <w:rPr>
          <w:rFonts w:ascii="宋体" w:eastAsia="宋体" w:hAnsi="宋体" w:hint="eastAsia"/>
          <w:sz w:val="24"/>
          <w:szCs w:val="24"/>
        </w:rPr>
        <w:t>报告，按泰普瑞</w:t>
      </w:r>
      <w:r w:rsidRPr="00ED1A33">
        <w:rPr>
          <w:rFonts w:ascii="宋体" w:eastAsia="宋体" w:hAnsi="宋体"/>
          <w:sz w:val="24"/>
          <w:szCs w:val="24"/>
        </w:rPr>
        <w:t xml:space="preserve">TEPRY-CR-G09 </w:t>
      </w:r>
      <w:r w:rsidRPr="00ED1A33">
        <w:rPr>
          <w:rFonts w:ascii="宋体" w:eastAsia="宋体" w:hAnsi="宋体" w:hint="eastAsia"/>
          <w:sz w:val="24"/>
          <w:szCs w:val="24"/>
        </w:rPr>
        <w:t>《第三方检验报告采信</w:t>
      </w:r>
      <w:r w:rsidRPr="00ED1A33">
        <w:rPr>
          <w:rFonts w:ascii="宋体" w:eastAsia="宋体" w:hAnsi="宋体"/>
          <w:sz w:val="24"/>
          <w:szCs w:val="24"/>
        </w:rPr>
        <w:t>管理</w:t>
      </w:r>
      <w:r w:rsidRPr="00ED1A33">
        <w:rPr>
          <w:rFonts w:ascii="宋体" w:eastAsia="宋体" w:hAnsi="宋体" w:hint="eastAsia"/>
          <w:sz w:val="24"/>
          <w:szCs w:val="24"/>
        </w:rPr>
        <w:t>规定》要求进行评审，评审合格可予以采信。</w:t>
      </w:r>
    </w:p>
    <w:p w14:paraId="18B05CBC" w14:textId="77777777" w:rsidR="00FD6A25" w:rsidRPr="00ED1A33" w:rsidRDefault="00000000">
      <w:pPr>
        <w:pStyle w:val="aa"/>
        <w:spacing w:before="0" w:after="0" w:line="420" w:lineRule="exact"/>
        <w:jc w:val="both"/>
        <w:rPr>
          <w:rFonts w:ascii="宋体" w:eastAsia="宋体" w:hAnsi="宋体" w:hint="eastAsia"/>
          <w:sz w:val="24"/>
        </w:rPr>
      </w:pPr>
      <w:r w:rsidRPr="00ED1A33">
        <w:rPr>
          <w:rFonts w:ascii="宋体" w:eastAsia="宋体" w:hAnsi="宋体" w:hint="eastAsia"/>
          <w:sz w:val="24"/>
        </w:rPr>
        <w:t>7</w:t>
      </w:r>
      <w:r w:rsidRPr="00ED1A33">
        <w:rPr>
          <w:rFonts w:ascii="宋体" w:eastAsia="宋体" w:hAnsi="宋体"/>
          <w:sz w:val="24"/>
        </w:rPr>
        <w:t xml:space="preserve"> </w:t>
      </w:r>
      <w:r w:rsidRPr="00ED1A33">
        <w:rPr>
          <w:rFonts w:ascii="宋体" w:eastAsia="宋体" w:hAnsi="宋体" w:hint="eastAsia"/>
          <w:sz w:val="24"/>
        </w:rPr>
        <w:t>初始工厂检查</w:t>
      </w:r>
      <w:bookmarkEnd w:id="25"/>
    </w:p>
    <w:p w14:paraId="40E24ACC" w14:textId="77777777" w:rsidR="00FD6A25" w:rsidRPr="00ED1A33" w:rsidRDefault="00000000">
      <w:pPr>
        <w:pStyle w:val="aa"/>
        <w:spacing w:before="0" w:after="0" w:line="420" w:lineRule="exact"/>
        <w:jc w:val="both"/>
        <w:rPr>
          <w:rFonts w:ascii="宋体" w:eastAsia="宋体" w:hAnsi="宋体" w:hint="eastAsia"/>
          <w:sz w:val="24"/>
        </w:rPr>
      </w:pPr>
      <w:bookmarkStart w:id="28" w:name="_Toc1236"/>
      <w:r w:rsidRPr="00ED1A33">
        <w:rPr>
          <w:rFonts w:ascii="宋体" w:eastAsia="宋体" w:hAnsi="宋体" w:hint="eastAsia"/>
          <w:sz w:val="24"/>
        </w:rPr>
        <w:t>7.1</w:t>
      </w:r>
      <w:r w:rsidRPr="00ED1A33">
        <w:rPr>
          <w:rFonts w:ascii="宋体" w:eastAsia="宋体" w:hAnsi="宋体"/>
          <w:sz w:val="24"/>
        </w:rPr>
        <w:t xml:space="preserve"> </w:t>
      </w:r>
      <w:r w:rsidRPr="00ED1A33">
        <w:rPr>
          <w:rFonts w:ascii="宋体" w:eastAsia="宋体" w:hAnsi="宋体" w:hint="eastAsia"/>
          <w:sz w:val="24"/>
        </w:rPr>
        <w:t>检查内容</w:t>
      </w:r>
      <w:bookmarkEnd w:id="28"/>
    </w:p>
    <w:p w14:paraId="445C5E48" w14:textId="77777777" w:rsidR="00FD6A25" w:rsidRPr="00ED1A33" w:rsidRDefault="00000000">
      <w:pPr>
        <w:spacing w:line="420" w:lineRule="exact"/>
        <w:ind w:right="-2" w:firstLineChars="200" w:firstLine="480"/>
        <w:rPr>
          <w:rFonts w:ascii="宋体" w:eastAsia="宋体" w:hAnsi="宋体" w:hint="eastAsia"/>
          <w:sz w:val="24"/>
          <w:szCs w:val="24"/>
        </w:rPr>
      </w:pPr>
      <w:r w:rsidRPr="00ED1A33">
        <w:rPr>
          <w:rFonts w:ascii="宋体" w:eastAsia="宋体" w:hAnsi="宋体"/>
          <w:sz w:val="24"/>
          <w:szCs w:val="24"/>
        </w:rPr>
        <w:t>初始工厂检查的检查内容：工厂质量保证能力检查和产品一致性检查。</w:t>
      </w:r>
    </w:p>
    <w:p w14:paraId="2699D8C2" w14:textId="77777777" w:rsidR="00FD6A25" w:rsidRPr="00ED1A33" w:rsidRDefault="00000000">
      <w:pPr>
        <w:pStyle w:val="aa"/>
        <w:spacing w:before="0" w:after="0" w:line="420" w:lineRule="exact"/>
        <w:jc w:val="both"/>
        <w:rPr>
          <w:rFonts w:ascii="宋体" w:eastAsia="宋体" w:hAnsi="宋体" w:hint="eastAsia"/>
          <w:sz w:val="24"/>
        </w:rPr>
      </w:pPr>
      <w:bookmarkStart w:id="29" w:name="_Toc13013"/>
      <w:r w:rsidRPr="00ED1A33">
        <w:rPr>
          <w:rFonts w:ascii="宋体" w:eastAsia="宋体" w:hAnsi="宋体" w:hint="eastAsia"/>
          <w:sz w:val="24"/>
        </w:rPr>
        <w:t>7.2</w:t>
      </w:r>
      <w:r w:rsidRPr="00ED1A33">
        <w:rPr>
          <w:rFonts w:ascii="宋体" w:eastAsia="宋体" w:hAnsi="宋体"/>
          <w:sz w:val="24"/>
        </w:rPr>
        <w:t xml:space="preserve"> </w:t>
      </w:r>
      <w:r w:rsidRPr="00ED1A33">
        <w:rPr>
          <w:rFonts w:ascii="宋体" w:eastAsia="宋体" w:hAnsi="宋体" w:hint="eastAsia"/>
          <w:sz w:val="24"/>
        </w:rPr>
        <w:t>检查要求</w:t>
      </w:r>
      <w:bookmarkEnd w:id="29"/>
    </w:p>
    <w:p w14:paraId="771D53D4" w14:textId="77777777" w:rsidR="00FD6A25" w:rsidRPr="00ED1A33" w:rsidRDefault="00000000">
      <w:pPr>
        <w:spacing w:line="420" w:lineRule="exact"/>
        <w:ind w:right="-2" w:firstLineChars="200" w:firstLine="480"/>
        <w:rPr>
          <w:rFonts w:ascii="宋体" w:eastAsia="宋体" w:hAnsi="宋体" w:hint="eastAsia"/>
          <w:sz w:val="24"/>
          <w:szCs w:val="24"/>
        </w:rPr>
      </w:pPr>
      <w:r w:rsidRPr="00ED1A33">
        <w:rPr>
          <w:rFonts w:ascii="宋体" w:eastAsia="宋体" w:hAnsi="宋体"/>
          <w:sz w:val="24"/>
          <w:szCs w:val="24"/>
        </w:rPr>
        <w:t xml:space="preserve">检查包括文件审查、现场检查及后续活动。 </w:t>
      </w:r>
    </w:p>
    <w:p w14:paraId="3B25E58D" w14:textId="37A3D027" w:rsidR="00FD6A25" w:rsidRPr="00ED1A33" w:rsidRDefault="00000000">
      <w:pPr>
        <w:spacing w:line="420" w:lineRule="exact"/>
        <w:ind w:right="-2" w:firstLineChars="200" w:firstLine="480"/>
        <w:rPr>
          <w:rFonts w:ascii="宋体" w:eastAsia="宋体" w:hAnsi="宋体" w:hint="eastAsia"/>
          <w:sz w:val="24"/>
          <w:szCs w:val="24"/>
        </w:rPr>
      </w:pPr>
      <w:bookmarkStart w:id="30" w:name="_Hlk32238213"/>
      <w:r w:rsidRPr="00ED1A33">
        <w:rPr>
          <w:rFonts w:ascii="宋体" w:eastAsia="宋体" w:hAnsi="宋体"/>
          <w:sz w:val="24"/>
          <w:szCs w:val="24"/>
        </w:rPr>
        <w:t>由</w:t>
      </w:r>
      <w:r w:rsidRPr="00ED1A33">
        <w:rPr>
          <w:rFonts w:ascii="宋体" w:eastAsia="宋体" w:hAnsi="宋体" w:hint="eastAsia"/>
          <w:sz w:val="24"/>
          <w:szCs w:val="24"/>
        </w:rPr>
        <w:t>我司</w:t>
      </w:r>
      <w:r w:rsidRPr="00ED1A33">
        <w:rPr>
          <w:rFonts w:ascii="宋体" w:eastAsia="宋体" w:hAnsi="宋体"/>
          <w:sz w:val="24"/>
          <w:szCs w:val="24"/>
        </w:rPr>
        <w:t>指派的工厂检查组按照</w:t>
      </w:r>
      <w:bookmarkStart w:id="31" w:name="_Hlk3214238"/>
      <w:r w:rsidRPr="00ED1A33">
        <w:rPr>
          <w:rFonts w:ascii="宋体" w:eastAsia="宋体" w:hAnsi="宋体" w:hint="eastAsia"/>
          <w:sz w:val="24"/>
          <w:szCs w:val="24"/>
        </w:rPr>
        <w:t>《自愿性产品认证实施规则》、T</w:t>
      </w:r>
      <w:r w:rsidRPr="00ED1A33">
        <w:rPr>
          <w:rFonts w:ascii="宋体" w:eastAsia="宋体" w:hAnsi="宋体"/>
          <w:sz w:val="24"/>
          <w:szCs w:val="24"/>
        </w:rPr>
        <w:t>EPRY-CR-G01</w:t>
      </w:r>
      <w:r w:rsidRPr="00ED1A33">
        <w:rPr>
          <w:rFonts w:ascii="宋体" w:eastAsia="宋体" w:hAnsi="宋体" w:hint="eastAsia"/>
          <w:sz w:val="24"/>
          <w:szCs w:val="24"/>
        </w:rPr>
        <w:t>《</w:t>
      </w:r>
      <w:r w:rsidRPr="00ED1A33">
        <w:rPr>
          <w:rFonts w:ascii="宋体" w:eastAsia="宋体" w:hAnsi="宋体"/>
          <w:sz w:val="24"/>
          <w:szCs w:val="24"/>
        </w:rPr>
        <w:t>生产企业质量控制要求</w:t>
      </w:r>
      <w:r w:rsidRPr="00ED1A33">
        <w:rPr>
          <w:rFonts w:ascii="宋体" w:eastAsia="宋体" w:hAnsi="宋体" w:hint="eastAsia"/>
          <w:sz w:val="24"/>
          <w:szCs w:val="24"/>
        </w:rPr>
        <w:t>》</w:t>
      </w:r>
      <w:bookmarkEnd w:id="31"/>
      <w:r w:rsidRPr="00ED1A33">
        <w:rPr>
          <w:rFonts w:ascii="宋体" w:eastAsia="宋体" w:hAnsi="宋体" w:hint="eastAsia"/>
          <w:sz w:val="24"/>
          <w:szCs w:val="24"/>
        </w:rPr>
        <w:t>、认证产品《</w:t>
      </w:r>
      <w:r w:rsidR="00734FC1">
        <w:rPr>
          <w:rFonts w:ascii="宋体" w:eastAsia="宋体" w:hAnsi="宋体" w:hint="eastAsia"/>
          <w:sz w:val="24"/>
          <w:szCs w:val="24"/>
        </w:rPr>
        <w:t>型式检（试）验</w:t>
      </w:r>
      <w:r w:rsidRPr="00ED1A33">
        <w:rPr>
          <w:rFonts w:ascii="宋体" w:eastAsia="宋体" w:hAnsi="宋体" w:hint="eastAsia"/>
          <w:sz w:val="24"/>
          <w:szCs w:val="24"/>
        </w:rPr>
        <w:t>报告》和《产品特性文件表》、企业编制的生产、技术及质保等文件</w:t>
      </w:r>
      <w:r w:rsidRPr="00ED1A33">
        <w:rPr>
          <w:rFonts w:ascii="宋体" w:eastAsia="宋体" w:hAnsi="宋体"/>
          <w:sz w:val="24"/>
          <w:szCs w:val="24"/>
        </w:rPr>
        <w:t>对企业的工厂质量保证能力和产品一致性进行检查。</w:t>
      </w:r>
    </w:p>
    <w:bookmarkEnd w:id="30"/>
    <w:p w14:paraId="37E41DAD" w14:textId="4F7FF3BB" w:rsidR="00FD6A25" w:rsidRPr="00ED1A33" w:rsidRDefault="00000000">
      <w:pPr>
        <w:spacing w:line="420" w:lineRule="exact"/>
        <w:ind w:right="-2" w:firstLineChars="200" w:firstLine="480"/>
        <w:rPr>
          <w:rFonts w:ascii="宋体" w:eastAsia="宋体" w:hAnsi="宋体" w:hint="eastAsia"/>
          <w:sz w:val="24"/>
          <w:szCs w:val="24"/>
        </w:rPr>
      </w:pPr>
      <w:r w:rsidRPr="00ED1A33">
        <w:rPr>
          <w:rFonts w:ascii="宋体" w:eastAsia="宋体" w:hAnsi="宋体" w:hint="eastAsia"/>
          <w:sz w:val="24"/>
          <w:szCs w:val="24"/>
        </w:rPr>
        <w:t>检查</w:t>
      </w:r>
      <w:proofErr w:type="gramStart"/>
      <w:r w:rsidRPr="00ED1A33">
        <w:rPr>
          <w:rFonts w:ascii="宋体" w:eastAsia="宋体" w:hAnsi="宋体" w:hint="eastAsia"/>
          <w:sz w:val="24"/>
          <w:szCs w:val="24"/>
        </w:rPr>
        <w:t>人日数</w:t>
      </w:r>
      <w:r w:rsidR="00EC068F">
        <w:rPr>
          <w:rFonts w:ascii="宋体" w:eastAsia="宋体" w:hAnsi="宋体" w:cstheme="majorBidi" w:hint="eastAsia"/>
          <w:sz w:val="24"/>
          <w:szCs w:val="32"/>
        </w:rPr>
        <w:t>详见</w:t>
      </w:r>
      <w:r w:rsidR="00EC068F" w:rsidRPr="00DA0FB7">
        <w:rPr>
          <w:rFonts w:ascii="宋体" w:eastAsia="宋体" w:hAnsi="宋体" w:cstheme="majorBidi" w:hint="eastAsia"/>
          <w:sz w:val="24"/>
          <w:szCs w:val="32"/>
        </w:rPr>
        <w:t>附件八</w:t>
      </w:r>
      <w:proofErr w:type="gramEnd"/>
      <w:r w:rsidR="00EC068F" w:rsidRPr="00DA0FB7">
        <w:rPr>
          <w:rFonts w:ascii="宋体" w:eastAsia="宋体" w:hAnsi="宋体" w:cstheme="majorBidi"/>
          <w:sz w:val="24"/>
          <w:szCs w:val="32"/>
        </w:rPr>
        <w:t xml:space="preserve"> </w:t>
      </w:r>
      <w:r w:rsidR="00EC068F">
        <w:rPr>
          <w:rFonts w:ascii="宋体" w:eastAsia="宋体" w:hAnsi="宋体" w:cstheme="majorBidi" w:hint="eastAsia"/>
          <w:sz w:val="24"/>
          <w:szCs w:val="32"/>
        </w:rPr>
        <w:t>《</w:t>
      </w:r>
      <w:r w:rsidR="00EC068F" w:rsidRPr="00DA0FB7">
        <w:rPr>
          <w:rFonts w:ascii="宋体" w:eastAsia="宋体" w:hAnsi="宋体" w:cstheme="majorBidi"/>
          <w:sz w:val="24"/>
          <w:szCs w:val="32"/>
        </w:rPr>
        <w:t>审查人•日数的一般规定</w:t>
      </w:r>
      <w:r w:rsidR="00EC068F">
        <w:rPr>
          <w:rFonts w:ascii="宋体" w:eastAsia="宋体" w:hAnsi="宋体" w:cstheme="majorBidi" w:hint="eastAsia"/>
          <w:sz w:val="24"/>
          <w:szCs w:val="32"/>
        </w:rPr>
        <w:t>》</w:t>
      </w:r>
      <w:r w:rsidRPr="00ED1A33">
        <w:rPr>
          <w:rFonts w:ascii="宋体" w:eastAsia="宋体" w:hAnsi="宋体" w:hint="eastAsia"/>
          <w:sz w:val="24"/>
          <w:szCs w:val="24"/>
        </w:rPr>
        <w:t>。</w:t>
      </w:r>
    </w:p>
    <w:p w14:paraId="45534C51" w14:textId="77777777" w:rsidR="00FD6A25" w:rsidRPr="00ED1A33" w:rsidRDefault="00000000">
      <w:pPr>
        <w:spacing w:line="420" w:lineRule="exact"/>
        <w:ind w:right="840"/>
        <w:rPr>
          <w:rFonts w:ascii="宋体" w:eastAsia="宋体" w:hAnsi="宋体" w:hint="eastAsia"/>
          <w:b/>
          <w:sz w:val="24"/>
          <w:szCs w:val="24"/>
        </w:rPr>
      </w:pPr>
      <w:r w:rsidRPr="00ED1A33">
        <w:rPr>
          <w:rFonts w:ascii="宋体" w:eastAsia="宋体" w:hAnsi="宋体" w:hint="eastAsia"/>
          <w:b/>
          <w:sz w:val="24"/>
          <w:szCs w:val="24"/>
        </w:rPr>
        <w:t>7.2.1</w:t>
      </w:r>
      <w:r w:rsidRPr="00ED1A33">
        <w:rPr>
          <w:rFonts w:ascii="宋体" w:eastAsia="宋体" w:hAnsi="宋体"/>
          <w:b/>
          <w:sz w:val="24"/>
          <w:szCs w:val="24"/>
        </w:rPr>
        <w:t xml:space="preserve"> </w:t>
      </w:r>
      <w:r w:rsidRPr="00ED1A33">
        <w:rPr>
          <w:rFonts w:ascii="宋体" w:eastAsia="宋体" w:hAnsi="宋体" w:hint="eastAsia"/>
          <w:b/>
          <w:sz w:val="24"/>
          <w:szCs w:val="24"/>
        </w:rPr>
        <w:t>文件审查</w:t>
      </w:r>
    </w:p>
    <w:p w14:paraId="27A38A6E" w14:textId="77777777" w:rsidR="00FD6A25" w:rsidRPr="00ED1A33" w:rsidRDefault="00000000">
      <w:pPr>
        <w:spacing w:line="420" w:lineRule="exact"/>
        <w:ind w:right="-2" w:firstLineChars="200" w:firstLine="480"/>
        <w:rPr>
          <w:rFonts w:ascii="宋体" w:eastAsia="宋体" w:hAnsi="宋体" w:hint="eastAsia"/>
          <w:sz w:val="24"/>
          <w:szCs w:val="24"/>
        </w:rPr>
      </w:pPr>
      <w:r w:rsidRPr="00ED1A33">
        <w:rPr>
          <w:rFonts w:ascii="宋体" w:eastAsia="宋体" w:hAnsi="宋体"/>
          <w:sz w:val="24"/>
          <w:szCs w:val="24"/>
        </w:rPr>
        <w:t>现场检查前，应对文件和资料的符合性、完整性进行审查，并做出审查结论。 文件审查的内容包括：</w:t>
      </w:r>
    </w:p>
    <w:p w14:paraId="480270FB" w14:textId="77777777" w:rsidR="00FD6A25" w:rsidRPr="00ED1A33" w:rsidRDefault="00000000">
      <w:pPr>
        <w:spacing w:line="420" w:lineRule="exact"/>
        <w:ind w:right="-2" w:firstLineChars="200" w:firstLine="480"/>
        <w:rPr>
          <w:rFonts w:ascii="宋体" w:eastAsia="宋体" w:hAnsi="宋体" w:hint="eastAsia"/>
          <w:sz w:val="24"/>
          <w:szCs w:val="24"/>
        </w:rPr>
      </w:pPr>
      <w:r w:rsidRPr="00ED1A33">
        <w:rPr>
          <w:rFonts w:ascii="宋体" w:eastAsia="宋体" w:hAnsi="宋体"/>
          <w:sz w:val="24"/>
          <w:szCs w:val="24"/>
        </w:rPr>
        <w:t>（1）认证委托人提供的工厂信息及产品信息；</w:t>
      </w:r>
    </w:p>
    <w:p w14:paraId="20B530EA" w14:textId="77777777" w:rsidR="00FD6A25" w:rsidRPr="00ED1A33" w:rsidRDefault="00000000">
      <w:pPr>
        <w:spacing w:line="420" w:lineRule="exact"/>
        <w:ind w:right="-2" w:firstLineChars="200" w:firstLine="480"/>
        <w:rPr>
          <w:rFonts w:ascii="宋体" w:eastAsia="宋体" w:hAnsi="宋体" w:hint="eastAsia"/>
          <w:sz w:val="24"/>
          <w:szCs w:val="24"/>
        </w:rPr>
      </w:pPr>
      <w:r w:rsidRPr="00ED1A33">
        <w:rPr>
          <w:rFonts w:ascii="宋体" w:eastAsia="宋体" w:hAnsi="宋体"/>
          <w:sz w:val="24"/>
          <w:szCs w:val="24"/>
        </w:rPr>
        <w:t>（2）工厂质量管理体系的基本情况；</w:t>
      </w:r>
    </w:p>
    <w:p w14:paraId="622251C7" w14:textId="77777777" w:rsidR="00FD6A25" w:rsidRPr="00ED1A33" w:rsidRDefault="00000000">
      <w:pPr>
        <w:spacing w:line="420" w:lineRule="exact"/>
        <w:ind w:right="-2" w:firstLineChars="200" w:firstLine="480"/>
        <w:rPr>
          <w:rFonts w:ascii="宋体" w:eastAsia="宋体" w:hAnsi="宋体" w:hint="eastAsia"/>
          <w:sz w:val="24"/>
          <w:szCs w:val="24"/>
        </w:rPr>
      </w:pPr>
      <w:r w:rsidRPr="00ED1A33">
        <w:rPr>
          <w:rFonts w:ascii="宋体" w:eastAsia="宋体" w:hAnsi="宋体"/>
          <w:sz w:val="24"/>
          <w:szCs w:val="24"/>
        </w:rPr>
        <w:t>（3）工厂组织机构及职能分配的基本情况；</w:t>
      </w:r>
    </w:p>
    <w:p w14:paraId="59A83827" w14:textId="77777777" w:rsidR="00FD6A25" w:rsidRPr="00ED1A33" w:rsidRDefault="00000000">
      <w:pPr>
        <w:spacing w:line="420" w:lineRule="exact"/>
        <w:ind w:right="-2" w:firstLineChars="200" w:firstLine="480"/>
        <w:rPr>
          <w:rFonts w:ascii="宋体" w:eastAsia="宋体" w:hAnsi="宋体" w:hint="eastAsia"/>
          <w:sz w:val="24"/>
          <w:szCs w:val="24"/>
        </w:rPr>
      </w:pPr>
      <w:r w:rsidRPr="00ED1A33">
        <w:rPr>
          <w:rFonts w:ascii="宋体" w:eastAsia="宋体" w:hAnsi="宋体"/>
          <w:sz w:val="24"/>
          <w:szCs w:val="24"/>
        </w:rPr>
        <w:t>（4）认证产品的特点及生产工艺流程；</w:t>
      </w:r>
    </w:p>
    <w:p w14:paraId="257F097C" w14:textId="3E26C478" w:rsidR="00FD6A25" w:rsidRPr="00ED1A33" w:rsidRDefault="00000000">
      <w:pPr>
        <w:spacing w:line="420" w:lineRule="exact"/>
        <w:ind w:right="-2" w:firstLineChars="200" w:firstLine="480"/>
        <w:rPr>
          <w:rFonts w:ascii="宋体" w:eastAsia="宋体" w:hAnsi="宋体" w:hint="eastAsia"/>
          <w:sz w:val="24"/>
          <w:szCs w:val="24"/>
        </w:rPr>
      </w:pPr>
      <w:r w:rsidRPr="00ED1A33">
        <w:rPr>
          <w:rFonts w:ascii="宋体" w:eastAsia="宋体" w:hAnsi="宋体"/>
          <w:sz w:val="24"/>
          <w:szCs w:val="24"/>
        </w:rPr>
        <w:t>（5）检验报告</w:t>
      </w:r>
      <w:r w:rsidR="00734FC1">
        <w:rPr>
          <w:rFonts w:ascii="宋体" w:eastAsia="宋体" w:hAnsi="宋体" w:hint="eastAsia"/>
          <w:sz w:val="24"/>
          <w:szCs w:val="24"/>
        </w:rPr>
        <w:t>评审</w:t>
      </w:r>
      <w:r w:rsidRPr="00ED1A33">
        <w:rPr>
          <w:rFonts w:ascii="宋体" w:eastAsia="宋体" w:hAnsi="宋体"/>
          <w:sz w:val="24"/>
          <w:szCs w:val="24"/>
        </w:rPr>
        <w:t>；</w:t>
      </w:r>
    </w:p>
    <w:p w14:paraId="159BA14E" w14:textId="77777777" w:rsidR="00FD6A25" w:rsidRPr="00ED1A33" w:rsidRDefault="00000000">
      <w:pPr>
        <w:spacing w:line="420" w:lineRule="exact"/>
        <w:ind w:right="-2" w:firstLineChars="200" w:firstLine="480"/>
        <w:rPr>
          <w:rFonts w:ascii="宋体" w:eastAsia="宋体" w:hAnsi="宋体" w:hint="eastAsia"/>
          <w:sz w:val="24"/>
          <w:szCs w:val="24"/>
        </w:rPr>
      </w:pPr>
      <w:r w:rsidRPr="00ED1A33">
        <w:rPr>
          <w:rFonts w:ascii="宋体" w:eastAsia="宋体" w:hAnsi="宋体"/>
          <w:sz w:val="24"/>
          <w:szCs w:val="24"/>
        </w:rPr>
        <w:lastRenderedPageBreak/>
        <w:t>（6）获证产品证书信息，标志使用情况（适用时）；</w:t>
      </w:r>
    </w:p>
    <w:p w14:paraId="0E87FD36" w14:textId="77777777" w:rsidR="00FD6A25" w:rsidRPr="00ED1A33" w:rsidRDefault="00000000">
      <w:pPr>
        <w:spacing w:line="420" w:lineRule="exact"/>
        <w:ind w:right="-2" w:firstLineChars="200" w:firstLine="480"/>
        <w:rPr>
          <w:rFonts w:ascii="宋体" w:eastAsia="宋体" w:hAnsi="宋体" w:hint="eastAsia"/>
          <w:sz w:val="24"/>
          <w:szCs w:val="24"/>
        </w:rPr>
      </w:pPr>
      <w:r w:rsidRPr="00ED1A33">
        <w:rPr>
          <w:rFonts w:ascii="宋体" w:eastAsia="宋体" w:hAnsi="宋体"/>
          <w:sz w:val="24"/>
          <w:szCs w:val="24"/>
        </w:rPr>
        <w:t>（7）工厂及获证产品变更情况等（适用时）；</w:t>
      </w:r>
    </w:p>
    <w:p w14:paraId="1209CC39" w14:textId="77777777" w:rsidR="00FD6A25" w:rsidRPr="00ED1A33" w:rsidRDefault="00000000">
      <w:pPr>
        <w:pStyle w:val="a3"/>
        <w:spacing w:before="0" w:line="420" w:lineRule="exact"/>
        <w:ind w:right="119" w:firstLineChars="200" w:firstLine="480"/>
        <w:contextualSpacing/>
        <w:rPr>
          <w:rFonts w:hint="eastAsia"/>
          <w:lang w:eastAsia="zh-CN"/>
        </w:rPr>
      </w:pPr>
      <w:r w:rsidRPr="00ED1A33">
        <w:rPr>
          <w:rFonts w:hint="eastAsia"/>
          <w:lang w:eastAsia="zh-CN"/>
        </w:rPr>
        <w:t>文件审查不通过原则上不得进行工厂检查及后续活动。检查组应及时与认证受理或申请评审人员沟通，联系企业补充完善相关资料，文件审核通过后方可进行工厂检查及后续活动。</w:t>
      </w:r>
    </w:p>
    <w:p w14:paraId="1CEC64C0" w14:textId="77777777" w:rsidR="00FD6A25" w:rsidRPr="00ED1A33" w:rsidRDefault="00000000">
      <w:pPr>
        <w:pStyle w:val="a3"/>
        <w:spacing w:before="0" w:line="420" w:lineRule="exact"/>
        <w:ind w:right="118"/>
        <w:contextualSpacing/>
        <w:rPr>
          <w:rFonts w:hint="eastAsia"/>
          <w:b/>
          <w:lang w:eastAsia="zh-CN"/>
        </w:rPr>
      </w:pPr>
      <w:r w:rsidRPr="00ED1A33">
        <w:rPr>
          <w:rFonts w:cs="Times New Roman"/>
          <w:b/>
          <w:lang w:eastAsia="zh-CN"/>
        </w:rPr>
        <w:t>7.2.2</w:t>
      </w:r>
      <w:r w:rsidRPr="00ED1A33">
        <w:rPr>
          <w:b/>
          <w:lang w:eastAsia="zh-CN"/>
        </w:rPr>
        <w:t xml:space="preserve">现场检查及后续活动 </w:t>
      </w:r>
    </w:p>
    <w:p w14:paraId="63878CF2" w14:textId="77777777" w:rsidR="004961EB" w:rsidRPr="00ED1A33" w:rsidRDefault="004961EB" w:rsidP="004961EB">
      <w:pPr>
        <w:widowControl/>
        <w:spacing w:line="440" w:lineRule="exact"/>
        <w:ind w:firstLineChars="200" w:firstLine="480"/>
        <w:jc w:val="left"/>
        <w:rPr>
          <w:rFonts w:ascii="宋体" w:eastAsia="宋体" w:hAnsi="宋体" w:hint="eastAsia"/>
          <w:sz w:val="24"/>
          <w:szCs w:val="24"/>
        </w:rPr>
      </w:pPr>
      <w:bookmarkStart w:id="32" w:name="_Hlk152841574"/>
      <w:r w:rsidRPr="00ED1A33">
        <w:rPr>
          <w:rFonts w:ascii="宋体" w:eastAsia="宋体" w:hAnsi="宋体" w:hint="eastAsia"/>
          <w:sz w:val="24"/>
          <w:szCs w:val="24"/>
        </w:rPr>
        <w:t>泰普瑞检查组的委派依据TEPRY-CR-P02 《检查组调度工作须知》进行，根据认证方案要求对生产企业的质量保证能力和产品一致性开展工厂现场检查。</w:t>
      </w:r>
      <w:bookmarkEnd w:id="32"/>
    </w:p>
    <w:p w14:paraId="7AD5615B" w14:textId="03F685B9" w:rsidR="00FD6A25" w:rsidRPr="00ED1A33" w:rsidRDefault="00000000">
      <w:pPr>
        <w:widowControl/>
        <w:spacing w:line="420" w:lineRule="exact"/>
        <w:ind w:firstLineChars="200" w:firstLine="480"/>
        <w:jc w:val="left"/>
        <w:rPr>
          <w:rFonts w:ascii="宋体" w:eastAsia="宋体" w:hAnsi="宋体" w:hint="eastAsia"/>
          <w:sz w:val="24"/>
          <w:szCs w:val="24"/>
        </w:rPr>
      </w:pPr>
      <w:r w:rsidRPr="00ED1A33">
        <w:rPr>
          <w:rFonts w:ascii="宋体" w:eastAsia="宋体" w:hAnsi="宋体" w:hint="eastAsia"/>
          <w:sz w:val="24"/>
          <w:szCs w:val="24"/>
        </w:rPr>
        <w:t>与企业沟通，</w:t>
      </w:r>
      <w:r w:rsidR="002C44E6">
        <w:rPr>
          <w:rFonts w:ascii="宋体" w:eastAsia="宋体" w:hAnsi="宋体" w:hint="eastAsia"/>
          <w:sz w:val="24"/>
          <w:szCs w:val="24"/>
        </w:rPr>
        <w:t>必要时</w:t>
      </w:r>
      <w:r w:rsidRPr="00ED1A33">
        <w:rPr>
          <w:rFonts w:ascii="宋体" w:eastAsia="宋体" w:hAnsi="宋体" w:hint="eastAsia"/>
          <w:sz w:val="24"/>
          <w:szCs w:val="24"/>
        </w:rPr>
        <w:t>采用远程工厂检查等信息化手段开展工厂现场检查。检查应覆盖委托认证产品所有单元的生产场所。必要时可对生产企业以外与认证产品实现过程相关的场所实施延伸检查。</w:t>
      </w:r>
    </w:p>
    <w:p w14:paraId="6704E31B" w14:textId="77777777" w:rsidR="00FD6A25" w:rsidRPr="00ED1A33" w:rsidRDefault="00000000">
      <w:pPr>
        <w:spacing w:line="420" w:lineRule="exact"/>
        <w:ind w:right="-2" w:firstLineChars="200" w:firstLine="480"/>
        <w:rPr>
          <w:rFonts w:hint="eastAsia"/>
          <w:b/>
        </w:rPr>
      </w:pPr>
      <w:r w:rsidRPr="00ED1A33">
        <w:rPr>
          <w:rFonts w:ascii="宋体" w:eastAsia="宋体" w:hAnsi="宋体" w:hint="eastAsia"/>
          <w:sz w:val="24"/>
          <w:szCs w:val="24"/>
        </w:rPr>
        <w:t>生产者、生产企业应当建立产品溯源登记管理制度，如实记录产品名称、批次、规格、数量、销售去向等内容。并按认证合同约定，将产品流向信息上传至“泰普瑞溯源系统”，自觉接受认证机构和社会大众监督。</w:t>
      </w:r>
    </w:p>
    <w:p w14:paraId="4189772C" w14:textId="77777777" w:rsidR="00FD6A25" w:rsidRPr="00ED1A33" w:rsidRDefault="00000000">
      <w:pPr>
        <w:spacing w:line="420" w:lineRule="exact"/>
        <w:ind w:right="-2" w:firstLineChars="200" w:firstLine="480"/>
        <w:rPr>
          <w:rFonts w:ascii="宋体" w:eastAsia="宋体" w:hAnsi="宋体" w:hint="eastAsia"/>
          <w:sz w:val="24"/>
          <w:szCs w:val="24"/>
        </w:rPr>
      </w:pPr>
      <w:r w:rsidRPr="00ED1A33">
        <w:rPr>
          <w:rFonts w:ascii="宋体" w:eastAsia="宋体" w:hAnsi="宋体"/>
          <w:sz w:val="24"/>
          <w:szCs w:val="24"/>
        </w:rPr>
        <w:t>现场检查结论分为推荐通过和不推荐通过：</w:t>
      </w:r>
    </w:p>
    <w:p w14:paraId="51ADB032" w14:textId="77777777" w:rsidR="00FD6A25" w:rsidRPr="00ED1A33" w:rsidRDefault="00000000">
      <w:pPr>
        <w:spacing w:line="420" w:lineRule="exact"/>
        <w:ind w:right="-2" w:firstLineChars="200" w:firstLine="480"/>
        <w:rPr>
          <w:rFonts w:ascii="宋体" w:eastAsia="宋体" w:hAnsi="宋体" w:hint="eastAsia"/>
          <w:sz w:val="24"/>
          <w:szCs w:val="24"/>
        </w:rPr>
      </w:pPr>
      <w:r w:rsidRPr="00ED1A33">
        <w:rPr>
          <w:rFonts w:ascii="宋体" w:eastAsia="宋体" w:hAnsi="宋体"/>
          <w:sz w:val="24"/>
          <w:szCs w:val="24"/>
        </w:rPr>
        <w:t>（1）未发现不合格或发现的不合格为一般不合格时，检查结论为推荐通过；工厂应在</w:t>
      </w:r>
      <w:r w:rsidRPr="00ED1A33">
        <w:rPr>
          <w:rFonts w:ascii="宋体" w:eastAsia="宋体" w:hAnsi="宋体" w:hint="eastAsia"/>
          <w:sz w:val="24"/>
          <w:szCs w:val="24"/>
          <w:u w:val="single"/>
        </w:rPr>
        <w:t xml:space="preserve"> </w:t>
      </w:r>
      <w:r w:rsidRPr="00ED1A33">
        <w:rPr>
          <w:rFonts w:ascii="宋体" w:eastAsia="宋体" w:hAnsi="宋体"/>
          <w:sz w:val="24"/>
          <w:szCs w:val="24"/>
          <w:u w:val="single"/>
        </w:rPr>
        <w:t xml:space="preserve"> </w:t>
      </w:r>
      <w:r w:rsidRPr="00ED1A33">
        <w:rPr>
          <w:rFonts w:ascii="宋体" w:eastAsia="宋体" w:hAnsi="宋体" w:hint="eastAsia"/>
          <w:sz w:val="24"/>
          <w:szCs w:val="24"/>
          <w:u w:val="single"/>
        </w:rPr>
        <w:t xml:space="preserve">20 </w:t>
      </w:r>
      <w:proofErr w:type="gramStart"/>
      <w:r w:rsidRPr="00ED1A33">
        <w:rPr>
          <w:rFonts w:ascii="宋体" w:eastAsia="宋体" w:hAnsi="宋体" w:hint="eastAsia"/>
          <w:sz w:val="24"/>
          <w:szCs w:val="24"/>
        </w:rPr>
        <w:t>个</w:t>
      </w:r>
      <w:proofErr w:type="gramEnd"/>
      <w:r w:rsidRPr="00ED1A33">
        <w:rPr>
          <w:rFonts w:ascii="宋体" w:eastAsia="宋体" w:hAnsi="宋体" w:hint="eastAsia"/>
          <w:sz w:val="24"/>
          <w:szCs w:val="24"/>
        </w:rPr>
        <w:t>工作</w:t>
      </w:r>
      <w:r w:rsidRPr="00ED1A33">
        <w:rPr>
          <w:rFonts w:ascii="宋体" w:eastAsia="宋体" w:hAnsi="宋体"/>
          <w:sz w:val="24"/>
          <w:szCs w:val="24"/>
        </w:rPr>
        <w:t>日内完成纠正措施，并向检查组长提交纠正措施报告。</w:t>
      </w:r>
    </w:p>
    <w:p w14:paraId="0F4D4682" w14:textId="1EEB6D1F" w:rsidR="00FD6A25" w:rsidRPr="00ED1A33" w:rsidRDefault="00000000">
      <w:pPr>
        <w:spacing w:line="420" w:lineRule="exact"/>
        <w:ind w:right="-2" w:firstLineChars="200" w:firstLine="480"/>
        <w:rPr>
          <w:rFonts w:ascii="宋体" w:eastAsia="宋体" w:hAnsi="宋体" w:hint="eastAsia"/>
          <w:sz w:val="24"/>
          <w:szCs w:val="24"/>
        </w:rPr>
      </w:pPr>
      <w:r w:rsidRPr="00ED1A33">
        <w:rPr>
          <w:rFonts w:ascii="宋体" w:eastAsia="宋体" w:hAnsi="宋体"/>
          <w:sz w:val="24"/>
          <w:szCs w:val="24"/>
        </w:rPr>
        <w:t>（2）发现的不合格为严重不合格时，检查结论为不推荐通过；检查结论为不推荐通过的，终止产品认证</w:t>
      </w:r>
      <w:r w:rsidR="009D0C00" w:rsidRPr="00ED1A33">
        <w:rPr>
          <w:rFonts w:ascii="宋体" w:eastAsia="宋体" w:hAnsi="宋体" w:hint="eastAsia"/>
          <w:sz w:val="24"/>
          <w:szCs w:val="24"/>
        </w:rPr>
        <w:t>检查</w:t>
      </w:r>
      <w:r w:rsidRPr="00ED1A33">
        <w:rPr>
          <w:rFonts w:ascii="宋体" w:eastAsia="宋体" w:hAnsi="宋体"/>
          <w:sz w:val="24"/>
          <w:szCs w:val="24"/>
        </w:rPr>
        <w:t>工作。</w:t>
      </w:r>
    </w:p>
    <w:p w14:paraId="2296A2A0" w14:textId="77777777" w:rsidR="00FD6A25" w:rsidRPr="00ED1A33" w:rsidRDefault="00000000">
      <w:pPr>
        <w:spacing w:line="420" w:lineRule="exact"/>
        <w:ind w:right="-2" w:firstLineChars="200" w:firstLine="480"/>
        <w:rPr>
          <w:rFonts w:ascii="宋体" w:eastAsia="宋体" w:hAnsi="宋体" w:hint="eastAsia"/>
          <w:sz w:val="24"/>
          <w:szCs w:val="24"/>
        </w:rPr>
      </w:pPr>
      <w:r w:rsidRPr="00ED1A33">
        <w:rPr>
          <w:rFonts w:ascii="宋体" w:eastAsia="宋体" w:hAnsi="宋体"/>
          <w:sz w:val="24"/>
          <w:szCs w:val="24"/>
        </w:rPr>
        <w:t>出现下述情况之一的，属于严重不合格：</w:t>
      </w:r>
    </w:p>
    <w:p w14:paraId="07E98CD9" w14:textId="77777777" w:rsidR="00FD6A25" w:rsidRPr="00ED1A33" w:rsidRDefault="00000000">
      <w:pPr>
        <w:spacing w:line="420" w:lineRule="exact"/>
        <w:ind w:right="-2" w:firstLineChars="200" w:firstLine="480"/>
        <w:rPr>
          <w:rFonts w:ascii="宋体" w:eastAsia="宋体" w:hAnsi="宋体" w:hint="eastAsia"/>
          <w:sz w:val="24"/>
          <w:szCs w:val="24"/>
        </w:rPr>
      </w:pPr>
      <w:r w:rsidRPr="00ED1A33">
        <w:rPr>
          <w:rFonts w:ascii="宋体" w:eastAsia="宋体" w:hAnsi="宋体"/>
          <w:sz w:val="24"/>
          <w:szCs w:val="24"/>
        </w:rPr>
        <w:t>（a）违反国家相关法律法规；</w:t>
      </w:r>
    </w:p>
    <w:p w14:paraId="25CD2791" w14:textId="77777777" w:rsidR="00FD6A25" w:rsidRPr="00ED1A33" w:rsidRDefault="00000000">
      <w:pPr>
        <w:spacing w:line="420" w:lineRule="exact"/>
        <w:ind w:right="-2" w:firstLineChars="200" w:firstLine="480"/>
        <w:rPr>
          <w:rFonts w:ascii="宋体" w:eastAsia="宋体" w:hAnsi="宋体" w:hint="eastAsia"/>
          <w:sz w:val="24"/>
          <w:szCs w:val="24"/>
        </w:rPr>
      </w:pPr>
      <w:bookmarkStart w:id="33" w:name="_bookmark12"/>
      <w:bookmarkStart w:id="34" w:name="_bookmark11"/>
      <w:bookmarkEnd w:id="33"/>
      <w:bookmarkEnd w:id="34"/>
      <w:r w:rsidRPr="00ED1A33">
        <w:rPr>
          <w:rFonts w:ascii="宋体" w:eastAsia="宋体" w:hAnsi="宋体"/>
          <w:sz w:val="24"/>
          <w:szCs w:val="24"/>
        </w:rPr>
        <w:t>（b）工厂质量保证能力的符合性、适宜性和有效性存在严重问题；</w:t>
      </w:r>
    </w:p>
    <w:p w14:paraId="4A73AB22" w14:textId="77777777" w:rsidR="00FD6A25" w:rsidRPr="00ED1A33" w:rsidRDefault="00000000">
      <w:pPr>
        <w:spacing w:line="420" w:lineRule="exact"/>
        <w:ind w:right="-2" w:firstLineChars="200" w:firstLine="480"/>
        <w:rPr>
          <w:rFonts w:ascii="宋体" w:eastAsia="宋体" w:hAnsi="宋体" w:hint="eastAsia"/>
          <w:sz w:val="24"/>
          <w:szCs w:val="24"/>
        </w:rPr>
      </w:pPr>
      <w:r w:rsidRPr="00ED1A33">
        <w:rPr>
          <w:rFonts w:ascii="宋体" w:eastAsia="宋体" w:hAnsi="宋体"/>
          <w:sz w:val="24"/>
          <w:szCs w:val="24"/>
        </w:rPr>
        <w:t>（c）在生产、流通、使用领域发现产品的一致性不符；</w:t>
      </w:r>
    </w:p>
    <w:p w14:paraId="52791FCD" w14:textId="77777777" w:rsidR="00FD6A25" w:rsidRPr="00ED1A33" w:rsidRDefault="00000000">
      <w:pPr>
        <w:spacing w:line="420" w:lineRule="exact"/>
        <w:ind w:right="-2" w:firstLineChars="200" w:firstLine="480"/>
        <w:rPr>
          <w:rFonts w:ascii="宋体" w:eastAsia="宋体" w:hAnsi="宋体" w:hint="eastAsia"/>
          <w:sz w:val="24"/>
          <w:szCs w:val="24"/>
        </w:rPr>
      </w:pPr>
      <w:r w:rsidRPr="00ED1A33">
        <w:rPr>
          <w:rFonts w:ascii="宋体" w:eastAsia="宋体" w:hAnsi="宋体"/>
          <w:sz w:val="24"/>
          <w:szCs w:val="24"/>
        </w:rPr>
        <w:t>（d）未在规定的期限内采取纠正措施或在规定的期限内采取的纠正措施无效；</w:t>
      </w:r>
    </w:p>
    <w:p w14:paraId="0BC5DD42" w14:textId="77777777" w:rsidR="00FD6A25" w:rsidRPr="00ED1A33" w:rsidRDefault="00000000">
      <w:pPr>
        <w:spacing w:line="420" w:lineRule="exact"/>
        <w:ind w:right="-2" w:firstLineChars="200" w:firstLine="480"/>
        <w:rPr>
          <w:rFonts w:ascii="宋体" w:eastAsia="宋体" w:hAnsi="宋体" w:hint="eastAsia"/>
          <w:sz w:val="24"/>
          <w:szCs w:val="24"/>
        </w:rPr>
      </w:pPr>
      <w:r w:rsidRPr="00ED1A33">
        <w:rPr>
          <w:rFonts w:ascii="宋体" w:eastAsia="宋体" w:hAnsi="宋体"/>
          <w:sz w:val="24"/>
          <w:szCs w:val="24"/>
        </w:rPr>
        <w:t>（e）受检查方的关键资源缺失；</w:t>
      </w:r>
    </w:p>
    <w:p w14:paraId="40C5E207" w14:textId="77777777" w:rsidR="00FD6A25" w:rsidRPr="00ED1A33" w:rsidRDefault="00000000">
      <w:pPr>
        <w:spacing w:line="420" w:lineRule="exact"/>
        <w:ind w:right="-2" w:firstLineChars="200" w:firstLine="480"/>
        <w:rPr>
          <w:rFonts w:ascii="宋体" w:eastAsia="宋体" w:hAnsi="宋体" w:hint="eastAsia"/>
          <w:sz w:val="24"/>
          <w:szCs w:val="24"/>
        </w:rPr>
      </w:pPr>
      <w:r w:rsidRPr="00ED1A33">
        <w:rPr>
          <w:rFonts w:ascii="宋体" w:eastAsia="宋体" w:hAnsi="宋体"/>
          <w:sz w:val="24"/>
          <w:szCs w:val="24"/>
        </w:rPr>
        <w:t>（f）认证使用的国家标准、技术规范或认证实施规则变更，认证委托人未按要求办理相关变更手续；</w:t>
      </w:r>
    </w:p>
    <w:p w14:paraId="027CF11A" w14:textId="77777777" w:rsidR="00FD6A25" w:rsidRPr="00ED1A33" w:rsidRDefault="00000000">
      <w:pPr>
        <w:spacing w:line="420" w:lineRule="exact"/>
        <w:ind w:right="-2" w:firstLineChars="200" w:firstLine="480"/>
        <w:rPr>
          <w:rFonts w:ascii="宋体" w:eastAsia="宋体" w:hAnsi="宋体" w:hint="eastAsia"/>
          <w:sz w:val="24"/>
          <w:szCs w:val="24"/>
        </w:rPr>
      </w:pPr>
      <w:r w:rsidRPr="00ED1A33">
        <w:rPr>
          <w:rFonts w:ascii="宋体" w:eastAsia="宋体" w:hAnsi="宋体"/>
          <w:sz w:val="24"/>
          <w:szCs w:val="24"/>
        </w:rPr>
        <w:t>（g）产品经国家/行业监督抽查不合格，并未完成有效整改；</w:t>
      </w:r>
    </w:p>
    <w:p w14:paraId="0E3A1BA9" w14:textId="77777777" w:rsidR="00FD6A25" w:rsidRPr="00ED1A33" w:rsidRDefault="00000000">
      <w:pPr>
        <w:spacing w:line="420" w:lineRule="exact"/>
        <w:ind w:right="-2" w:firstLineChars="200" w:firstLine="480"/>
        <w:rPr>
          <w:rFonts w:ascii="宋体" w:eastAsia="宋体" w:hAnsi="宋体" w:hint="eastAsia"/>
          <w:sz w:val="24"/>
          <w:szCs w:val="24"/>
        </w:rPr>
      </w:pPr>
      <w:r w:rsidRPr="00ED1A33">
        <w:rPr>
          <w:rFonts w:ascii="宋体" w:eastAsia="宋体" w:hAnsi="宋体"/>
          <w:sz w:val="24"/>
          <w:szCs w:val="24"/>
        </w:rPr>
        <w:t>（h）认证委托人未按规则使用证书、标志或试验报告；</w:t>
      </w:r>
    </w:p>
    <w:p w14:paraId="6643D220" w14:textId="77777777" w:rsidR="00FD6A25" w:rsidRPr="00ED1A33" w:rsidRDefault="00000000">
      <w:pPr>
        <w:spacing w:line="420" w:lineRule="exact"/>
        <w:ind w:right="-2" w:firstLineChars="200" w:firstLine="480"/>
        <w:rPr>
          <w:rFonts w:ascii="宋体" w:eastAsia="宋体" w:hAnsi="宋体" w:hint="eastAsia"/>
          <w:sz w:val="24"/>
          <w:szCs w:val="24"/>
        </w:rPr>
      </w:pPr>
      <w:r w:rsidRPr="00ED1A33">
        <w:rPr>
          <w:rFonts w:ascii="宋体" w:eastAsia="宋体" w:hAnsi="宋体"/>
          <w:sz w:val="24"/>
          <w:szCs w:val="24"/>
        </w:rPr>
        <w:t>（</w:t>
      </w:r>
      <w:proofErr w:type="spellStart"/>
      <w:r w:rsidRPr="00ED1A33">
        <w:rPr>
          <w:rFonts w:ascii="宋体" w:eastAsia="宋体" w:hAnsi="宋体"/>
          <w:sz w:val="24"/>
          <w:szCs w:val="24"/>
        </w:rPr>
        <w:t>i</w:t>
      </w:r>
      <w:proofErr w:type="spellEnd"/>
      <w:r w:rsidRPr="00ED1A33">
        <w:rPr>
          <w:rFonts w:ascii="宋体" w:eastAsia="宋体" w:hAnsi="宋体"/>
          <w:sz w:val="24"/>
          <w:szCs w:val="24"/>
        </w:rPr>
        <w:t>）证书暂停期间仍在产品推广或销售等活动中宣称其产品满足认证要求；</w:t>
      </w:r>
    </w:p>
    <w:p w14:paraId="52E0FB27" w14:textId="77777777" w:rsidR="00FD6A25" w:rsidRPr="00ED1A33" w:rsidRDefault="00000000">
      <w:pPr>
        <w:spacing w:line="420" w:lineRule="exact"/>
        <w:ind w:right="-2" w:firstLineChars="200" w:firstLine="480"/>
        <w:rPr>
          <w:rFonts w:ascii="宋体" w:eastAsia="宋体" w:hAnsi="宋体" w:hint="eastAsia"/>
          <w:sz w:val="24"/>
          <w:szCs w:val="24"/>
        </w:rPr>
      </w:pPr>
      <w:r w:rsidRPr="00ED1A33">
        <w:rPr>
          <w:rFonts w:ascii="宋体" w:eastAsia="宋体" w:hAnsi="宋体"/>
          <w:sz w:val="24"/>
          <w:szCs w:val="24"/>
        </w:rPr>
        <w:t>（j）经查实采取不正当手段获得证书；</w:t>
      </w:r>
    </w:p>
    <w:p w14:paraId="1C0FE5BB" w14:textId="77777777" w:rsidR="00FD6A25" w:rsidRPr="00ED1A33" w:rsidRDefault="00000000">
      <w:pPr>
        <w:spacing w:line="420" w:lineRule="exact"/>
        <w:ind w:right="-2" w:firstLineChars="200" w:firstLine="480"/>
        <w:rPr>
          <w:rFonts w:ascii="宋体" w:eastAsia="宋体" w:hAnsi="宋体" w:hint="eastAsia"/>
          <w:sz w:val="24"/>
          <w:szCs w:val="24"/>
        </w:rPr>
      </w:pPr>
      <w:r w:rsidRPr="00ED1A33">
        <w:rPr>
          <w:rFonts w:ascii="宋体" w:eastAsia="宋体" w:hAnsi="宋体"/>
          <w:sz w:val="24"/>
          <w:szCs w:val="24"/>
        </w:rPr>
        <w:t>（k）违反</w:t>
      </w:r>
      <w:r w:rsidRPr="00ED1A33">
        <w:rPr>
          <w:rFonts w:ascii="宋体" w:eastAsia="宋体" w:hAnsi="宋体" w:hint="eastAsia"/>
          <w:sz w:val="24"/>
          <w:szCs w:val="24"/>
        </w:rPr>
        <w:t>我司</w:t>
      </w:r>
      <w:r w:rsidRPr="00ED1A33">
        <w:rPr>
          <w:rFonts w:ascii="宋体" w:eastAsia="宋体" w:hAnsi="宋体"/>
          <w:sz w:val="24"/>
          <w:szCs w:val="24"/>
        </w:rPr>
        <w:t>的其他规定。</w:t>
      </w:r>
    </w:p>
    <w:p w14:paraId="28ECF341" w14:textId="77777777" w:rsidR="00FD6A25" w:rsidRPr="00ED1A33" w:rsidRDefault="00000000">
      <w:pPr>
        <w:spacing w:line="420" w:lineRule="exact"/>
        <w:ind w:right="-2" w:firstLineChars="200" w:firstLine="480"/>
        <w:rPr>
          <w:rFonts w:ascii="宋体" w:eastAsia="宋体" w:hAnsi="宋体" w:hint="eastAsia"/>
          <w:sz w:val="24"/>
          <w:szCs w:val="24"/>
        </w:rPr>
      </w:pPr>
      <w:r w:rsidRPr="00ED1A33">
        <w:rPr>
          <w:rFonts w:ascii="宋体" w:eastAsia="宋体" w:hAnsi="宋体"/>
          <w:sz w:val="24"/>
          <w:szCs w:val="24"/>
        </w:rPr>
        <w:t>检查组长在完成检查后应上报检查结论，并在</w:t>
      </w:r>
      <w:r w:rsidRPr="00ED1A33">
        <w:rPr>
          <w:rFonts w:ascii="宋体" w:eastAsia="宋体" w:hAnsi="宋体"/>
          <w:sz w:val="24"/>
          <w:szCs w:val="24"/>
          <w:u w:val="single"/>
        </w:rPr>
        <w:t xml:space="preserve"> 5 </w:t>
      </w:r>
      <w:proofErr w:type="gramStart"/>
      <w:r w:rsidRPr="00ED1A33">
        <w:rPr>
          <w:rFonts w:ascii="宋体" w:eastAsia="宋体" w:hAnsi="宋体"/>
          <w:sz w:val="24"/>
          <w:szCs w:val="24"/>
        </w:rPr>
        <w:t>个</w:t>
      </w:r>
      <w:proofErr w:type="gramEnd"/>
      <w:r w:rsidRPr="00ED1A33">
        <w:rPr>
          <w:rFonts w:ascii="宋体" w:eastAsia="宋体" w:hAnsi="宋体"/>
          <w:sz w:val="24"/>
          <w:szCs w:val="24"/>
        </w:rPr>
        <w:t>工作日内向</w:t>
      </w:r>
      <w:r w:rsidRPr="00ED1A33">
        <w:rPr>
          <w:rFonts w:ascii="宋体" w:eastAsia="宋体" w:hAnsi="宋体" w:hint="eastAsia"/>
          <w:sz w:val="24"/>
          <w:szCs w:val="24"/>
        </w:rPr>
        <w:t>我司</w:t>
      </w:r>
      <w:r w:rsidRPr="00ED1A33">
        <w:rPr>
          <w:rFonts w:ascii="宋体" w:eastAsia="宋体" w:hAnsi="宋体"/>
          <w:sz w:val="24"/>
          <w:szCs w:val="24"/>
        </w:rPr>
        <w:t>提交检查报告</w:t>
      </w:r>
      <w:r w:rsidRPr="00ED1A33">
        <w:rPr>
          <w:rFonts w:ascii="宋体" w:eastAsia="宋体" w:hAnsi="宋体"/>
          <w:sz w:val="24"/>
          <w:szCs w:val="24"/>
        </w:rPr>
        <w:lastRenderedPageBreak/>
        <w:t>及相关资料。</w:t>
      </w:r>
    </w:p>
    <w:p w14:paraId="253CC08F" w14:textId="77777777" w:rsidR="00FD6A25" w:rsidRPr="00ED1A33" w:rsidRDefault="00000000">
      <w:pPr>
        <w:pStyle w:val="aa"/>
        <w:spacing w:before="0" w:after="0" w:line="420" w:lineRule="exact"/>
        <w:jc w:val="both"/>
        <w:rPr>
          <w:rFonts w:ascii="宋体" w:eastAsia="宋体" w:hAnsi="宋体" w:hint="eastAsia"/>
          <w:sz w:val="24"/>
        </w:rPr>
      </w:pPr>
      <w:bookmarkStart w:id="35" w:name="_Toc9270"/>
      <w:r w:rsidRPr="00ED1A33">
        <w:rPr>
          <w:rFonts w:ascii="宋体" w:eastAsia="宋体" w:hAnsi="宋体"/>
          <w:sz w:val="24"/>
        </w:rPr>
        <w:t xml:space="preserve">7.3 </w:t>
      </w:r>
      <w:r w:rsidRPr="00ED1A33">
        <w:rPr>
          <w:rFonts w:ascii="宋体" w:eastAsia="宋体" w:hAnsi="宋体" w:hint="eastAsia"/>
          <w:sz w:val="24"/>
        </w:rPr>
        <w:t>特殊情况处理</w:t>
      </w:r>
      <w:bookmarkEnd w:id="35"/>
    </w:p>
    <w:p w14:paraId="26B3ED6A" w14:textId="77777777" w:rsidR="00FD6A25" w:rsidRPr="00ED1A33" w:rsidRDefault="00000000">
      <w:pPr>
        <w:spacing w:line="420" w:lineRule="exact"/>
        <w:ind w:right="-2" w:firstLineChars="200" w:firstLine="480"/>
        <w:rPr>
          <w:rFonts w:ascii="宋体" w:eastAsia="宋体" w:hAnsi="宋体" w:hint="eastAsia"/>
          <w:sz w:val="24"/>
          <w:szCs w:val="24"/>
        </w:rPr>
      </w:pPr>
      <w:r w:rsidRPr="00ED1A33">
        <w:rPr>
          <w:rFonts w:ascii="宋体" w:eastAsia="宋体" w:hAnsi="宋体"/>
          <w:sz w:val="24"/>
          <w:szCs w:val="24"/>
        </w:rPr>
        <w:t>工厂不提交纠正措施，超过规定时限提交纠正措施，提交后未在规定的时限内实施纠正措施以及实施措施无效的，均应做不推荐通过处理。发生不接受检查安排、不接受检查结论等情况时，检查组应立即报告</w:t>
      </w:r>
      <w:r w:rsidRPr="00ED1A33">
        <w:rPr>
          <w:rFonts w:ascii="宋体" w:eastAsia="宋体" w:hAnsi="宋体" w:hint="eastAsia"/>
          <w:sz w:val="24"/>
          <w:szCs w:val="24"/>
        </w:rPr>
        <w:t>认证业务部</w:t>
      </w:r>
      <w:r w:rsidRPr="00ED1A33">
        <w:rPr>
          <w:rFonts w:ascii="宋体" w:eastAsia="宋体" w:hAnsi="宋体"/>
          <w:sz w:val="24"/>
          <w:szCs w:val="24"/>
        </w:rPr>
        <w:t>并终止检查。</w:t>
      </w:r>
    </w:p>
    <w:p w14:paraId="5FA7CF93" w14:textId="77777777" w:rsidR="00FD6A25" w:rsidRPr="00ED1A33" w:rsidRDefault="00000000">
      <w:pPr>
        <w:pStyle w:val="aa"/>
        <w:spacing w:before="0" w:after="0" w:line="420" w:lineRule="exact"/>
        <w:jc w:val="both"/>
        <w:rPr>
          <w:rFonts w:ascii="宋体" w:eastAsia="宋体" w:hAnsi="宋体" w:hint="eastAsia"/>
          <w:sz w:val="24"/>
        </w:rPr>
      </w:pPr>
      <w:bookmarkStart w:id="36" w:name="_Toc16788"/>
      <w:r w:rsidRPr="00ED1A33">
        <w:rPr>
          <w:rFonts w:ascii="宋体" w:eastAsia="宋体" w:hAnsi="宋体" w:hint="eastAsia"/>
          <w:sz w:val="24"/>
        </w:rPr>
        <w:t>8</w:t>
      </w:r>
      <w:r w:rsidRPr="00ED1A33">
        <w:rPr>
          <w:rFonts w:ascii="宋体" w:eastAsia="宋体" w:hAnsi="宋体"/>
          <w:sz w:val="24"/>
        </w:rPr>
        <w:t xml:space="preserve"> </w:t>
      </w:r>
      <w:r w:rsidRPr="00ED1A33">
        <w:rPr>
          <w:rFonts w:ascii="宋体" w:eastAsia="宋体" w:hAnsi="宋体" w:hint="eastAsia"/>
          <w:sz w:val="24"/>
        </w:rPr>
        <w:t>认证结果评价与批准</w:t>
      </w:r>
      <w:bookmarkEnd w:id="36"/>
    </w:p>
    <w:p w14:paraId="43D332F6" w14:textId="7C42F49B" w:rsidR="00FD6A25" w:rsidRPr="00ED1A33" w:rsidRDefault="00000000">
      <w:pPr>
        <w:spacing w:line="420" w:lineRule="exact"/>
        <w:ind w:right="-2" w:firstLineChars="200" w:firstLine="480"/>
        <w:rPr>
          <w:rFonts w:ascii="宋体" w:eastAsia="宋体" w:hAnsi="宋体" w:hint="eastAsia"/>
          <w:sz w:val="24"/>
          <w:szCs w:val="24"/>
        </w:rPr>
      </w:pPr>
      <w:r w:rsidRPr="00ED1A33">
        <w:rPr>
          <w:rFonts w:ascii="宋体" w:eastAsia="宋体" w:hAnsi="宋体" w:hint="eastAsia"/>
          <w:sz w:val="24"/>
          <w:szCs w:val="24"/>
        </w:rPr>
        <w:t>我司</w:t>
      </w:r>
      <w:r w:rsidRPr="00ED1A33">
        <w:rPr>
          <w:rFonts w:ascii="宋体" w:eastAsia="宋体" w:hAnsi="宋体"/>
          <w:sz w:val="24"/>
          <w:szCs w:val="24"/>
        </w:rPr>
        <w:t>对</w:t>
      </w:r>
      <w:r w:rsidR="00734FC1">
        <w:rPr>
          <w:rFonts w:ascii="宋体" w:eastAsia="宋体" w:hAnsi="宋体"/>
          <w:sz w:val="24"/>
          <w:szCs w:val="24"/>
        </w:rPr>
        <w:t>型式检（试）验</w:t>
      </w:r>
      <w:r w:rsidRPr="00ED1A33">
        <w:rPr>
          <w:rFonts w:ascii="宋体" w:eastAsia="宋体" w:hAnsi="宋体"/>
          <w:sz w:val="24"/>
          <w:szCs w:val="24"/>
        </w:rPr>
        <w:t>结果、工厂检查结论和有关资料/信息进行复核，做出认证决定。对符合认证要求的</w:t>
      </w:r>
      <w:r w:rsidRPr="00ED1A33">
        <w:rPr>
          <w:rFonts w:ascii="宋体" w:eastAsia="宋体" w:hAnsi="宋体" w:hint="eastAsia"/>
          <w:sz w:val="24"/>
          <w:szCs w:val="24"/>
        </w:rPr>
        <w:t>，</w:t>
      </w:r>
      <w:r w:rsidRPr="00ED1A33">
        <w:rPr>
          <w:rFonts w:ascii="宋体" w:eastAsia="宋体" w:hAnsi="宋体"/>
          <w:sz w:val="24"/>
          <w:szCs w:val="24"/>
        </w:rPr>
        <w:t>颁发认证证书；对不符合认证要求的，终止认证</w:t>
      </w:r>
      <w:r w:rsidRPr="00ED1A33">
        <w:rPr>
          <w:rFonts w:ascii="宋体" w:eastAsia="宋体" w:hAnsi="宋体" w:hint="eastAsia"/>
          <w:sz w:val="24"/>
          <w:szCs w:val="24"/>
        </w:rPr>
        <w:t>活动</w:t>
      </w:r>
      <w:r w:rsidRPr="00ED1A33">
        <w:rPr>
          <w:rFonts w:ascii="宋体" w:eastAsia="宋体" w:hAnsi="宋体"/>
          <w:sz w:val="24"/>
          <w:szCs w:val="24"/>
        </w:rPr>
        <w:t>。</w:t>
      </w:r>
    </w:p>
    <w:p w14:paraId="1856EB2D" w14:textId="77777777" w:rsidR="00FD6A25" w:rsidRPr="00ED1A33" w:rsidRDefault="00000000">
      <w:pPr>
        <w:pStyle w:val="aa"/>
        <w:spacing w:before="0" w:after="0" w:line="360" w:lineRule="auto"/>
        <w:jc w:val="both"/>
        <w:rPr>
          <w:rFonts w:ascii="宋体" w:eastAsia="宋体" w:hAnsi="宋体" w:hint="eastAsia"/>
          <w:sz w:val="24"/>
        </w:rPr>
      </w:pPr>
      <w:bookmarkStart w:id="37" w:name="_Toc10730"/>
      <w:r w:rsidRPr="00ED1A33">
        <w:rPr>
          <w:rFonts w:ascii="宋体" w:eastAsia="宋体" w:hAnsi="宋体" w:hint="eastAsia"/>
          <w:sz w:val="24"/>
        </w:rPr>
        <w:t>9</w:t>
      </w:r>
      <w:r w:rsidRPr="00ED1A33">
        <w:rPr>
          <w:rFonts w:ascii="宋体" w:eastAsia="宋体" w:hAnsi="宋体"/>
          <w:sz w:val="24"/>
        </w:rPr>
        <w:t xml:space="preserve"> </w:t>
      </w:r>
      <w:r w:rsidRPr="00ED1A33">
        <w:rPr>
          <w:rFonts w:ascii="宋体" w:eastAsia="宋体" w:hAnsi="宋体" w:hint="eastAsia"/>
          <w:sz w:val="24"/>
        </w:rPr>
        <w:t>认证时限</w:t>
      </w:r>
      <w:bookmarkEnd w:id="37"/>
    </w:p>
    <w:p w14:paraId="5988CEB9" w14:textId="77777777" w:rsidR="00FD6A25" w:rsidRPr="00ED1A33" w:rsidRDefault="00000000">
      <w:pPr>
        <w:spacing w:line="360" w:lineRule="auto"/>
        <w:ind w:right="-2" w:firstLineChars="200" w:firstLine="480"/>
        <w:rPr>
          <w:rFonts w:ascii="宋体" w:eastAsia="宋体" w:hAnsi="宋体" w:hint="eastAsia"/>
          <w:sz w:val="24"/>
          <w:szCs w:val="24"/>
        </w:rPr>
      </w:pPr>
      <w:bookmarkStart w:id="38" w:name="_Hlk32236244"/>
      <w:r w:rsidRPr="00ED1A33">
        <w:rPr>
          <w:rFonts w:ascii="宋体" w:eastAsia="宋体" w:hAnsi="宋体"/>
          <w:sz w:val="24"/>
          <w:szCs w:val="24"/>
        </w:rPr>
        <w:t>一般情况下，</w:t>
      </w:r>
      <w:r w:rsidRPr="00ED1A33">
        <w:rPr>
          <w:rFonts w:ascii="宋体" w:eastAsia="宋体" w:hAnsi="宋体" w:hint="eastAsia"/>
          <w:sz w:val="24"/>
          <w:szCs w:val="24"/>
        </w:rPr>
        <w:t>我司签约</w:t>
      </w:r>
      <w:r w:rsidRPr="00ED1A33">
        <w:rPr>
          <w:rFonts w:ascii="宋体" w:eastAsia="宋体" w:hAnsi="宋体"/>
          <w:sz w:val="24"/>
          <w:szCs w:val="24"/>
        </w:rPr>
        <w:t>实验室</w:t>
      </w:r>
      <w:r w:rsidRPr="00ED1A33">
        <w:rPr>
          <w:rFonts w:ascii="宋体" w:eastAsia="宋体" w:hAnsi="宋体" w:hint="eastAsia"/>
          <w:sz w:val="24"/>
          <w:szCs w:val="24"/>
        </w:rPr>
        <w:t>完成</w:t>
      </w:r>
      <w:r w:rsidRPr="00ED1A33">
        <w:rPr>
          <w:rFonts w:ascii="宋体" w:eastAsia="宋体" w:hAnsi="宋体"/>
          <w:sz w:val="24"/>
          <w:szCs w:val="24"/>
        </w:rPr>
        <w:t>认证委托人提供样品</w:t>
      </w:r>
      <w:r w:rsidRPr="00ED1A33">
        <w:rPr>
          <w:rFonts w:ascii="宋体" w:eastAsia="宋体" w:hAnsi="宋体" w:hint="eastAsia"/>
          <w:sz w:val="24"/>
          <w:szCs w:val="24"/>
        </w:rPr>
        <w:t>检测报告后，</w:t>
      </w:r>
      <w:r w:rsidRPr="00ED1A33">
        <w:rPr>
          <w:rFonts w:ascii="宋体" w:eastAsia="宋体" w:hAnsi="宋体"/>
          <w:sz w:val="24"/>
          <w:szCs w:val="24"/>
          <w:u w:val="single"/>
        </w:rPr>
        <w:t>10</w:t>
      </w:r>
      <w:r w:rsidRPr="00ED1A33">
        <w:rPr>
          <w:rFonts w:ascii="宋体" w:eastAsia="宋体" w:hAnsi="宋体" w:hint="eastAsia"/>
          <w:sz w:val="24"/>
          <w:szCs w:val="24"/>
          <w:u w:val="single"/>
        </w:rPr>
        <w:t xml:space="preserve"> </w:t>
      </w:r>
      <w:proofErr w:type="gramStart"/>
      <w:r w:rsidRPr="00ED1A33">
        <w:rPr>
          <w:rFonts w:ascii="宋体" w:eastAsia="宋体" w:hAnsi="宋体"/>
          <w:sz w:val="24"/>
          <w:szCs w:val="24"/>
        </w:rPr>
        <w:t>个</w:t>
      </w:r>
      <w:proofErr w:type="gramEnd"/>
      <w:r w:rsidRPr="00ED1A33">
        <w:rPr>
          <w:rFonts w:ascii="宋体" w:eastAsia="宋体" w:hAnsi="宋体"/>
          <w:sz w:val="24"/>
          <w:szCs w:val="24"/>
        </w:rPr>
        <w:t>工作日内</w:t>
      </w:r>
      <w:r w:rsidRPr="00ED1A33">
        <w:rPr>
          <w:rFonts w:ascii="宋体" w:eastAsia="宋体" w:hAnsi="宋体" w:hint="eastAsia"/>
          <w:sz w:val="24"/>
          <w:szCs w:val="24"/>
        </w:rPr>
        <w:t>派组工厂检查，</w:t>
      </w:r>
      <w:bookmarkStart w:id="39" w:name="_Hlk23517439"/>
      <w:r w:rsidRPr="00ED1A33">
        <w:rPr>
          <w:rFonts w:ascii="宋体" w:eastAsia="宋体" w:hAnsi="宋体" w:hint="eastAsia"/>
          <w:sz w:val="24"/>
          <w:szCs w:val="24"/>
          <w:u w:val="single"/>
        </w:rPr>
        <w:t xml:space="preserve"> 3</w:t>
      </w:r>
      <w:r w:rsidRPr="00ED1A33">
        <w:rPr>
          <w:rFonts w:ascii="宋体" w:eastAsia="宋体" w:hAnsi="宋体"/>
          <w:sz w:val="24"/>
          <w:szCs w:val="24"/>
          <w:u w:val="single"/>
        </w:rPr>
        <w:t>0</w:t>
      </w:r>
      <w:r w:rsidRPr="00ED1A33">
        <w:rPr>
          <w:rFonts w:ascii="宋体" w:eastAsia="宋体" w:hAnsi="宋体" w:hint="eastAsia"/>
          <w:sz w:val="24"/>
          <w:szCs w:val="24"/>
          <w:u w:val="single"/>
        </w:rPr>
        <w:t xml:space="preserve"> </w:t>
      </w:r>
      <w:proofErr w:type="gramStart"/>
      <w:r w:rsidRPr="00ED1A33">
        <w:rPr>
          <w:rFonts w:ascii="宋体" w:eastAsia="宋体" w:hAnsi="宋体"/>
          <w:sz w:val="24"/>
          <w:szCs w:val="24"/>
        </w:rPr>
        <w:t>个</w:t>
      </w:r>
      <w:proofErr w:type="gramEnd"/>
      <w:r w:rsidRPr="00ED1A33">
        <w:rPr>
          <w:rFonts w:ascii="宋体" w:eastAsia="宋体" w:hAnsi="宋体"/>
          <w:sz w:val="24"/>
          <w:szCs w:val="24"/>
        </w:rPr>
        <w:t>工作日内</w:t>
      </w:r>
      <w:bookmarkEnd w:id="39"/>
      <w:r w:rsidRPr="00ED1A33">
        <w:rPr>
          <w:rFonts w:ascii="宋体" w:eastAsia="宋体" w:hAnsi="宋体"/>
          <w:sz w:val="24"/>
          <w:szCs w:val="24"/>
        </w:rPr>
        <w:t>颁发认证证书</w:t>
      </w:r>
      <w:r w:rsidRPr="00ED1A33">
        <w:rPr>
          <w:rFonts w:ascii="宋体" w:eastAsia="宋体" w:hAnsi="宋体" w:hint="eastAsia"/>
          <w:sz w:val="24"/>
          <w:szCs w:val="24"/>
        </w:rPr>
        <w:t>。特殊情况认证委托人提出书面签章申请，工厂检查与产品检测可同步进行。</w:t>
      </w:r>
      <w:r w:rsidRPr="00ED1A33">
        <w:rPr>
          <w:rFonts w:ascii="宋体" w:eastAsia="宋体" w:hAnsi="宋体"/>
          <w:sz w:val="24"/>
          <w:szCs w:val="24"/>
        </w:rPr>
        <w:t>产品检测时限见附件</w:t>
      </w:r>
      <w:r w:rsidRPr="00ED1A33">
        <w:rPr>
          <w:rFonts w:ascii="宋体" w:eastAsia="宋体" w:hAnsi="宋体" w:hint="eastAsia"/>
          <w:sz w:val="24"/>
          <w:szCs w:val="24"/>
        </w:rPr>
        <w:t>三</w:t>
      </w:r>
      <w:r w:rsidRPr="00ED1A33">
        <w:rPr>
          <w:rFonts w:ascii="宋体" w:eastAsia="宋体" w:hAnsi="宋体"/>
          <w:sz w:val="24"/>
          <w:szCs w:val="24"/>
        </w:rPr>
        <w:t>。检测时限是认证委托人与</w:t>
      </w:r>
      <w:r w:rsidRPr="00ED1A33">
        <w:rPr>
          <w:rFonts w:ascii="宋体" w:eastAsia="宋体" w:hAnsi="宋体" w:hint="eastAsia"/>
          <w:sz w:val="24"/>
          <w:szCs w:val="24"/>
        </w:rPr>
        <w:t>签约</w:t>
      </w:r>
      <w:r w:rsidRPr="00ED1A33">
        <w:rPr>
          <w:rFonts w:ascii="宋体" w:eastAsia="宋体" w:hAnsi="宋体"/>
          <w:sz w:val="24"/>
          <w:szCs w:val="24"/>
        </w:rPr>
        <w:t>实验室正式签订检测合同</w:t>
      </w:r>
      <w:r w:rsidRPr="00ED1A33">
        <w:rPr>
          <w:rFonts w:ascii="宋体" w:eastAsia="宋体" w:hAnsi="宋体" w:hint="eastAsia"/>
          <w:sz w:val="24"/>
          <w:szCs w:val="24"/>
        </w:rPr>
        <w:t>并缴纳检测费用</w:t>
      </w:r>
      <w:r w:rsidRPr="00ED1A33">
        <w:rPr>
          <w:rFonts w:ascii="宋体" w:eastAsia="宋体" w:hAnsi="宋体"/>
          <w:sz w:val="24"/>
          <w:szCs w:val="24"/>
        </w:rPr>
        <w:t>之日起，至</w:t>
      </w:r>
      <w:r w:rsidRPr="00ED1A33">
        <w:rPr>
          <w:rFonts w:ascii="宋体" w:eastAsia="宋体" w:hAnsi="宋体" w:hint="eastAsia"/>
          <w:sz w:val="24"/>
          <w:szCs w:val="24"/>
        </w:rPr>
        <w:t>签约</w:t>
      </w:r>
      <w:r w:rsidRPr="00ED1A33">
        <w:rPr>
          <w:rFonts w:ascii="宋体" w:eastAsia="宋体" w:hAnsi="宋体"/>
          <w:sz w:val="24"/>
          <w:szCs w:val="24"/>
        </w:rPr>
        <w:t>实验室出具检测报告实际发生的时间。认证委托人、生产者、生产企业及</w:t>
      </w:r>
      <w:r w:rsidRPr="00ED1A33">
        <w:rPr>
          <w:rFonts w:ascii="宋体" w:eastAsia="宋体" w:hAnsi="宋体" w:hint="eastAsia"/>
          <w:sz w:val="24"/>
          <w:szCs w:val="24"/>
        </w:rPr>
        <w:t>签约</w:t>
      </w:r>
      <w:r w:rsidRPr="00ED1A33">
        <w:rPr>
          <w:rFonts w:ascii="宋体" w:eastAsia="宋体" w:hAnsi="宋体"/>
          <w:sz w:val="24"/>
          <w:szCs w:val="24"/>
        </w:rPr>
        <w:t>实验室应配合</w:t>
      </w:r>
      <w:r w:rsidRPr="00ED1A33">
        <w:rPr>
          <w:rFonts w:ascii="宋体" w:eastAsia="宋体" w:hAnsi="宋体" w:hint="eastAsia"/>
          <w:sz w:val="24"/>
          <w:szCs w:val="24"/>
        </w:rPr>
        <w:t>我司</w:t>
      </w:r>
      <w:r w:rsidRPr="00ED1A33">
        <w:rPr>
          <w:rFonts w:ascii="宋体" w:eastAsia="宋体" w:hAnsi="宋体"/>
          <w:sz w:val="24"/>
          <w:szCs w:val="24"/>
        </w:rPr>
        <w:t>的相关工作。由于认证委托人、生产者、生产企业其自身原因逾期未完成认证活动导致认证超时的，不计入认证时间。</w:t>
      </w:r>
    </w:p>
    <w:p w14:paraId="706F83F1" w14:textId="77777777" w:rsidR="00FD6A25" w:rsidRPr="00ED1A33" w:rsidRDefault="00000000">
      <w:pPr>
        <w:pStyle w:val="aa"/>
        <w:spacing w:before="0" w:after="0" w:line="360" w:lineRule="auto"/>
        <w:jc w:val="both"/>
        <w:rPr>
          <w:rFonts w:ascii="宋体" w:eastAsia="宋体" w:hAnsi="宋体" w:hint="eastAsia"/>
          <w:sz w:val="24"/>
        </w:rPr>
      </w:pPr>
      <w:bookmarkStart w:id="40" w:name="_Toc12491"/>
      <w:bookmarkEnd w:id="38"/>
      <w:r w:rsidRPr="00ED1A33">
        <w:rPr>
          <w:rFonts w:ascii="宋体" w:eastAsia="宋体" w:hAnsi="宋体" w:hint="eastAsia"/>
          <w:sz w:val="24"/>
        </w:rPr>
        <w:t>10</w:t>
      </w:r>
      <w:r w:rsidRPr="00ED1A33">
        <w:rPr>
          <w:rFonts w:ascii="宋体" w:eastAsia="宋体" w:hAnsi="宋体"/>
          <w:sz w:val="24"/>
        </w:rPr>
        <w:t xml:space="preserve"> </w:t>
      </w:r>
      <w:r w:rsidRPr="00ED1A33">
        <w:rPr>
          <w:rFonts w:ascii="宋体" w:eastAsia="宋体" w:hAnsi="宋体" w:hint="eastAsia"/>
          <w:sz w:val="24"/>
        </w:rPr>
        <w:t>获证后监督</w:t>
      </w:r>
      <w:bookmarkEnd w:id="40"/>
    </w:p>
    <w:p w14:paraId="0125B49B" w14:textId="77777777" w:rsidR="00FD6A25" w:rsidRPr="00ED1A33" w:rsidRDefault="00000000">
      <w:pPr>
        <w:pStyle w:val="aa"/>
        <w:spacing w:before="0" w:after="0" w:line="420" w:lineRule="exact"/>
        <w:jc w:val="both"/>
        <w:rPr>
          <w:rFonts w:ascii="宋体" w:eastAsia="宋体" w:hAnsi="宋体" w:hint="eastAsia"/>
          <w:sz w:val="24"/>
        </w:rPr>
      </w:pPr>
      <w:bookmarkStart w:id="41" w:name="_Toc3146"/>
      <w:r w:rsidRPr="00ED1A33">
        <w:rPr>
          <w:rFonts w:ascii="宋体" w:eastAsia="宋体" w:hAnsi="宋体" w:hint="eastAsia"/>
          <w:sz w:val="24"/>
        </w:rPr>
        <w:t>10.1</w:t>
      </w:r>
      <w:r w:rsidRPr="00ED1A33">
        <w:rPr>
          <w:rFonts w:ascii="宋体" w:eastAsia="宋体" w:hAnsi="宋体"/>
          <w:sz w:val="24"/>
        </w:rPr>
        <w:t xml:space="preserve"> </w:t>
      </w:r>
      <w:r w:rsidRPr="00ED1A33">
        <w:rPr>
          <w:rFonts w:ascii="宋体" w:eastAsia="宋体" w:hAnsi="宋体" w:hint="eastAsia"/>
          <w:sz w:val="24"/>
        </w:rPr>
        <w:t>监督方式</w:t>
      </w:r>
    </w:p>
    <w:p w14:paraId="1E8E621F" w14:textId="77777777" w:rsidR="00FD6A25" w:rsidRPr="00ED1A33" w:rsidRDefault="00000000">
      <w:pPr>
        <w:pStyle w:val="aa"/>
        <w:spacing w:before="0" w:after="0" w:line="420" w:lineRule="exact"/>
        <w:ind w:firstLineChars="200" w:firstLine="480"/>
        <w:jc w:val="both"/>
        <w:rPr>
          <w:rFonts w:ascii="宋体" w:eastAsia="宋体" w:hAnsi="宋体" w:hint="eastAsia"/>
          <w:b w:val="0"/>
          <w:bCs w:val="0"/>
          <w:sz w:val="24"/>
          <w:szCs w:val="24"/>
        </w:rPr>
      </w:pPr>
      <w:bookmarkStart w:id="42" w:name="_Toc5114249"/>
      <w:r w:rsidRPr="00ED1A33">
        <w:rPr>
          <w:rFonts w:ascii="宋体" w:eastAsia="宋体" w:hAnsi="宋体" w:hint="eastAsia"/>
          <w:b w:val="0"/>
          <w:bCs w:val="0"/>
          <w:sz w:val="24"/>
          <w:szCs w:val="24"/>
        </w:rPr>
        <w:t>获证后监督方式包括：获证后的跟踪检查、监督</w:t>
      </w:r>
      <w:r w:rsidRPr="00ED1A33">
        <w:rPr>
          <w:rFonts w:ascii="宋体" w:eastAsia="宋体" w:hAnsi="宋体"/>
          <w:b w:val="0"/>
          <w:bCs w:val="0"/>
          <w:sz w:val="24"/>
          <w:szCs w:val="24"/>
        </w:rPr>
        <w:t>检查和/或监督抽样检验</w:t>
      </w:r>
      <w:r w:rsidRPr="00ED1A33">
        <w:rPr>
          <w:rFonts w:ascii="宋体" w:eastAsia="宋体" w:hAnsi="宋体" w:hint="eastAsia"/>
          <w:b w:val="0"/>
          <w:bCs w:val="0"/>
          <w:sz w:val="24"/>
          <w:szCs w:val="24"/>
        </w:rPr>
        <w:t>。根据实施获证后监督时的具体情况，监督可采取一种方式或多种方式组合的形式实施。</w:t>
      </w:r>
    </w:p>
    <w:p w14:paraId="57570180" w14:textId="77777777" w:rsidR="00FD6A25" w:rsidRPr="00ED1A33" w:rsidRDefault="00000000">
      <w:pPr>
        <w:spacing w:line="420" w:lineRule="exact"/>
        <w:ind w:right="-2"/>
        <w:rPr>
          <w:rFonts w:ascii="宋体" w:eastAsia="宋体" w:hAnsi="宋体" w:hint="eastAsia"/>
          <w:sz w:val="24"/>
          <w:szCs w:val="24"/>
        </w:rPr>
      </w:pPr>
      <w:r w:rsidRPr="00ED1A33">
        <w:rPr>
          <w:rFonts w:ascii="宋体" w:eastAsia="宋体" w:hAnsi="宋体" w:hint="eastAsia"/>
          <w:sz w:val="24"/>
          <w:szCs w:val="24"/>
        </w:rPr>
        <w:t xml:space="preserve">10.2 获证后的跟踪检查 </w:t>
      </w:r>
    </w:p>
    <w:p w14:paraId="3FE1605B" w14:textId="77777777" w:rsidR="00FD6A25" w:rsidRPr="00ED1A33" w:rsidRDefault="00000000">
      <w:pPr>
        <w:spacing w:line="420" w:lineRule="exact"/>
        <w:ind w:right="-2"/>
        <w:rPr>
          <w:rFonts w:ascii="宋体" w:eastAsia="宋体" w:hAnsi="宋体" w:hint="eastAsia"/>
          <w:sz w:val="24"/>
          <w:szCs w:val="24"/>
        </w:rPr>
      </w:pPr>
      <w:r w:rsidRPr="00ED1A33">
        <w:rPr>
          <w:rFonts w:ascii="宋体" w:eastAsia="宋体" w:hAnsi="宋体" w:hint="eastAsia"/>
          <w:sz w:val="24"/>
          <w:szCs w:val="24"/>
        </w:rPr>
        <w:t xml:space="preserve">10.2.1 获证后的跟踪检查原则 </w:t>
      </w:r>
    </w:p>
    <w:p w14:paraId="443A64EA" w14:textId="63AC2D20" w:rsidR="00FD6A25" w:rsidRPr="00ED1A33" w:rsidRDefault="00000000">
      <w:pPr>
        <w:spacing w:line="420" w:lineRule="exact"/>
        <w:ind w:right="-2" w:firstLineChars="200" w:firstLine="480"/>
        <w:rPr>
          <w:rFonts w:ascii="宋体" w:eastAsia="宋体" w:hAnsi="宋体" w:hint="eastAsia"/>
          <w:sz w:val="24"/>
          <w:szCs w:val="24"/>
        </w:rPr>
      </w:pPr>
      <w:r w:rsidRPr="00ED1A33">
        <w:rPr>
          <w:rFonts w:ascii="宋体" w:eastAsia="宋体" w:hAnsi="宋体" w:hint="eastAsia"/>
          <w:sz w:val="24"/>
          <w:szCs w:val="24"/>
        </w:rPr>
        <w:t>泰普瑞根据企业及产品特点等因素对获证产品及其生产企业实施有效的跟踪检查，以验证生产企业的质量保证能力和产品一致性控制能力，确保获证产品持续符合标准要求并保持与</w:t>
      </w:r>
      <w:r w:rsidR="00734FC1">
        <w:rPr>
          <w:rFonts w:ascii="宋体" w:eastAsia="宋体" w:hAnsi="宋体" w:hint="eastAsia"/>
          <w:sz w:val="24"/>
          <w:szCs w:val="24"/>
        </w:rPr>
        <w:t>型式检（试）验</w:t>
      </w:r>
      <w:r w:rsidRPr="00ED1A33">
        <w:rPr>
          <w:rFonts w:ascii="宋体" w:eastAsia="宋体" w:hAnsi="宋体" w:hint="eastAsia"/>
          <w:sz w:val="24"/>
          <w:szCs w:val="24"/>
        </w:rPr>
        <w:t xml:space="preserve">样品的一致性。 </w:t>
      </w:r>
    </w:p>
    <w:p w14:paraId="0F3E4764" w14:textId="77777777" w:rsidR="00FD6A25" w:rsidRPr="00ED1A33" w:rsidRDefault="00000000">
      <w:pPr>
        <w:spacing w:line="420" w:lineRule="exact"/>
        <w:ind w:right="-2" w:firstLineChars="200" w:firstLine="480"/>
        <w:rPr>
          <w:rFonts w:ascii="宋体" w:eastAsia="宋体" w:hAnsi="宋体" w:hint="eastAsia"/>
          <w:sz w:val="24"/>
          <w:szCs w:val="24"/>
        </w:rPr>
      </w:pPr>
      <w:r w:rsidRPr="00ED1A33">
        <w:rPr>
          <w:rFonts w:ascii="宋体" w:eastAsia="宋体" w:hAnsi="宋体" w:hint="eastAsia"/>
          <w:sz w:val="24"/>
          <w:szCs w:val="24"/>
        </w:rPr>
        <w:t>获证后的跟踪检查应在生产企业正常生产时，优先选用</w:t>
      </w:r>
      <w:proofErr w:type="gramStart"/>
      <w:r w:rsidRPr="00ED1A33">
        <w:rPr>
          <w:rFonts w:ascii="宋体" w:eastAsia="宋体" w:hAnsi="宋体" w:hint="eastAsia"/>
          <w:sz w:val="24"/>
          <w:szCs w:val="24"/>
        </w:rPr>
        <w:t>不</w:t>
      </w:r>
      <w:proofErr w:type="gramEnd"/>
      <w:r w:rsidRPr="00ED1A33">
        <w:rPr>
          <w:rFonts w:ascii="宋体" w:eastAsia="宋体" w:hAnsi="宋体" w:hint="eastAsia"/>
          <w:sz w:val="24"/>
          <w:szCs w:val="24"/>
        </w:rPr>
        <w:t xml:space="preserve">预先通知被检查方的方式进行。对于非连续生产的产品，认证委托人应主动向本中心提交相关生产计划，便于获证后的跟踪检查有效开展。 </w:t>
      </w:r>
    </w:p>
    <w:p w14:paraId="63458DC2" w14:textId="3E8740D6" w:rsidR="00FD6A25" w:rsidRPr="00ED1A33" w:rsidRDefault="00000000">
      <w:pPr>
        <w:spacing w:line="420" w:lineRule="exact"/>
        <w:ind w:right="-2" w:firstLineChars="200" w:firstLine="480"/>
        <w:rPr>
          <w:rFonts w:ascii="宋体" w:eastAsia="宋体" w:hAnsi="宋体" w:hint="eastAsia"/>
          <w:sz w:val="24"/>
          <w:szCs w:val="24"/>
        </w:rPr>
      </w:pPr>
      <w:r w:rsidRPr="00ED1A33">
        <w:rPr>
          <w:rFonts w:ascii="宋体" w:eastAsia="宋体" w:hAnsi="宋体" w:hint="eastAsia"/>
          <w:sz w:val="24"/>
          <w:szCs w:val="24"/>
        </w:rPr>
        <w:t>获证后的跟踪检查应由工厂检查人员实施，开展工厂现场检查</w:t>
      </w:r>
      <w:r w:rsidR="002C44E6">
        <w:rPr>
          <w:rFonts w:ascii="宋体" w:eastAsia="宋体" w:hAnsi="宋体" w:hint="eastAsia"/>
          <w:sz w:val="24"/>
          <w:szCs w:val="24"/>
        </w:rPr>
        <w:t>，必要时</w:t>
      </w:r>
      <w:r w:rsidR="002C44E6" w:rsidRPr="00ED1A33">
        <w:rPr>
          <w:rFonts w:ascii="宋体" w:eastAsia="宋体" w:hAnsi="宋体" w:hint="eastAsia"/>
          <w:sz w:val="24"/>
          <w:szCs w:val="24"/>
        </w:rPr>
        <w:t>采用远程工厂检查等信息化手段</w:t>
      </w:r>
      <w:r w:rsidRPr="00ED1A33">
        <w:rPr>
          <w:rFonts w:ascii="宋体" w:eastAsia="宋体" w:hAnsi="宋体" w:hint="eastAsia"/>
          <w:sz w:val="24"/>
          <w:szCs w:val="24"/>
        </w:rPr>
        <w:t xml:space="preserve">。 </w:t>
      </w:r>
    </w:p>
    <w:p w14:paraId="7E5C41C9" w14:textId="77777777" w:rsidR="00FD6A25" w:rsidRPr="00ED1A33" w:rsidRDefault="00000000">
      <w:pPr>
        <w:spacing w:line="420" w:lineRule="exact"/>
        <w:ind w:right="-2"/>
        <w:rPr>
          <w:rFonts w:ascii="宋体" w:eastAsia="宋体" w:hAnsi="宋体" w:hint="eastAsia"/>
          <w:sz w:val="24"/>
          <w:szCs w:val="24"/>
        </w:rPr>
      </w:pPr>
      <w:r w:rsidRPr="00ED1A33">
        <w:rPr>
          <w:rFonts w:ascii="宋体" w:eastAsia="宋体" w:hAnsi="宋体" w:hint="eastAsia"/>
          <w:sz w:val="24"/>
          <w:szCs w:val="24"/>
        </w:rPr>
        <w:t xml:space="preserve">10.2.2 获证后的跟踪检查内容 </w:t>
      </w:r>
    </w:p>
    <w:p w14:paraId="3454B4F4" w14:textId="77777777" w:rsidR="00FD6A25" w:rsidRPr="00ED1A33" w:rsidRDefault="00000000">
      <w:pPr>
        <w:spacing w:line="420" w:lineRule="exact"/>
        <w:ind w:right="-2" w:firstLineChars="200" w:firstLine="480"/>
        <w:rPr>
          <w:rFonts w:ascii="宋体" w:eastAsia="宋体" w:hAnsi="宋体" w:hint="eastAsia"/>
          <w:sz w:val="24"/>
          <w:szCs w:val="24"/>
        </w:rPr>
      </w:pPr>
      <w:r w:rsidRPr="00ED1A33">
        <w:rPr>
          <w:rFonts w:ascii="宋体" w:eastAsia="宋体" w:hAnsi="宋体" w:hint="eastAsia"/>
          <w:sz w:val="24"/>
          <w:szCs w:val="24"/>
        </w:rPr>
        <w:t>泰普瑞按照认证规则及依据标准要求，在有关检查方案（计划）中明确产品持续符</w:t>
      </w:r>
      <w:r w:rsidRPr="00ED1A33">
        <w:rPr>
          <w:rFonts w:ascii="宋体" w:eastAsia="宋体" w:hAnsi="宋体" w:hint="eastAsia"/>
          <w:sz w:val="24"/>
          <w:szCs w:val="24"/>
        </w:rPr>
        <w:lastRenderedPageBreak/>
        <w:t xml:space="preserve">合工厂质量保证和产品一致性要求的跟踪检查内容。 </w:t>
      </w:r>
    </w:p>
    <w:p w14:paraId="30AED513" w14:textId="77777777" w:rsidR="00FD6A25" w:rsidRPr="00ED1A33" w:rsidRDefault="00000000">
      <w:pPr>
        <w:spacing w:line="420" w:lineRule="exact"/>
        <w:ind w:right="-2"/>
        <w:rPr>
          <w:rFonts w:ascii="宋体" w:eastAsia="宋体" w:hAnsi="宋体" w:hint="eastAsia"/>
          <w:sz w:val="24"/>
          <w:szCs w:val="24"/>
        </w:rPr>
      </w:pPr>
      <w:r w:rsidRPr="00ED1A33">
        <w:rPr>
          <w:rFonts w:ascii="宋体" w:eastAsia="宋体" w:hAnsi="宋体" w:hint="eastAsia"/>
          <w:sz w:val="24"/>
          <w:szCs w:val="24"/>
        </w:rPr>
        <w:t xml:space="preserve">10.2.3 获证后的跟踪检查时间 </w:t>
      </w:r>
    </w:p>
    <w:p w14:paraId="3E310AFA" w14:textId="77777777" w:rsidR="00FD6A25" w:rsidRPr="00ED1A33" w:rsidRDefault="00000000">
      <w:pPr>
        <w:spacing w:line="420" w:lineRule="exact"/>
        <w:ind w:right="-2" w:firstLineChars="200" w:firstLine="480"/>
        <w:rPr>
          <w:rFonts w:hint="eastAsia"/>
        </w:rPr>
      </w:pPr>
      <w:r w:rsidRPr="00ED1A33">
        <w:rPr>
          <w:rFonts w:ascii="宋体" w:eastAsia="宋体" w:hAnsi="宋体" w:hint="eastAsia"/>
          <w:sz w:val="24"/>
          <w:szCs w:val="24"/>
        </w:rPr>
        <w:t xml:space="preserve">泰普瑞在企业年度监督基础上合理确定跟踪检查时间。 </w:t>
      </w:r>
    </w:p>
    <w:p w14:paraId="7A7EE0D3" w14:textId="77777777" w:rsidR="00FD6A25" w:rsidRPr="00ED1A33" w:rsidRDefault="00000000">
      <w:pPr>
        <w:pStyle w:val="aa"/>
        <w:spacing w:before="0" w:after="0" w:line="420" w:lineRule="exact"/>
        <w:jc w:val="both"/>
        <w:rPr>
          <w:rFonts w:ascii="宋体" w:eastAsia="宋体" w:hAnsi="宋体" w:hint="eastAsia"/>
          <w:sz w:val="24"/>
        </w:rPr>
      </w:pPr>
      <w:r w:rsidRPr="00ED1A33">
        <w:rPr>
          <w:rFonts w:ascii="宋体" w:eastAsia="宋体" w:hAnsi="宋体" w:hint="eastAsia"/>
          <w:sz w:val="24"/>
        </w:rPr>
        <w:t>10.3</w:t>
      </w:r>
      <w:r w:rsidRPr="00ED1A33">
        <w:rPr>
          <w:rFonts w:ascii="宋体" w:eastAsia="宋体" w:hAnsi="宋体"/>
          <w:sz w:val="24"/>
        </w:rPr>
        <w:t xml:space="preserve"> </w:t>
      </w:r>
      <w:r w:rsidRPr="00ED1A33">
        <w:rPr>
          <w:rFonts w:ascii="宋体" w:eastAsia="宋体" w:hAnsi="宋体" w:hint="eastAsia"/>
          <w:sz w:val="24"/>
        </w:rPr>
        <w:t>监督检查</w:t>
      </w:r>
      <w:bookmarkEnd w:id="42"/>
    </w:p>
    <w:p w14:paraId="7083EDD8" w14:textId="77777777" w:rsidR="00FD6A25" w:rsidRPr="00ED1A33" w:rsidRDefault="00000000">
      <w:pPr>
        <w:spacing w:line="420" w:lineRule="exact"/>
        <w:ind w:right="-2" w:firstLineChars="200" w:firstLine="480"/>
        <w:rPr>
          <w:rFonts w:ascii="宋体" w:eastAsia="宋体" w:hAnsi="宋体" w:hint="eastAsia"/>
          <w:sz w:val="24"/>
          <w:szCs w:val="24"/>
        </w:rPr>
      </w:pPr>
      <w:bookmarkStart w:id="43" w:name="_Hlk32238302"/>
      <w:r w:rsidRPr="00ED1A33">
        <w:rPr>
          <w:rFonts w:ascii="宋体" w:eastAsia="宋体" w:hAnsi="宋体" w:hint="eastAsia"/>
          <w:sz w:val="24"/>
          <w:szCs w:val="24"/>
        </w:rPr>
        <w:t>泰普瑞</w:t>
      </w:r>
      <w:r w:rsidRPr="00ED1A33">
        <w:rPr>
          <w:rFonts w:ascii="宋体" w:eastAsia="宋体" w:hAnsi="宋体"/>
          <w:sz w:val="24"/>
          <w:szCs w:val="24"/>
        </w:rPr>
        <w:t>对获证产品</w:t>
      </w:r>
      <w:r w:rsidRPr="00ED1A33">
        <w:rPr>
          <w:rFonts w:ascii="宋体" w:eastAsia="宋体" w:hAnsi="宋体" w:hint="eastAsia"/>
          <w:sz w:val="24"/>
          <w:szCs w:val="24"/>
        </w:rPr>
        <w:t>采取</w:t>
      </w:r>
      <w:r w:rsidRPr="00ED1A33">
        <w:rPr>
          <w:rFonts w:ascii="宋体" w:eastAsia="宋体" w:hAnsi="宋体"/>
          <w:sz w:val="24"/>
          <w:szCs w:val="24"/>
        </w:rPr>
        <w:t>的</w:t>
      </w:r>
      <w:r w:rsidRPr="00ED1A33">
        <w:rPr>
          <w:rFonts w:ascii="宋体" w:eastAsia="宋体" w:hAnsi="宋体" w:hint="eastAsia"/>
          <w:sz w:val="24"/>
          <w:szCs w:val="24"/>
        </w:rPr>
        <w:t>监督</w:t>
      </w:r>
      <w:r w:rsidRPr="00ED1A33">
        <w:rPr>
          <w:rFonts w:ascii="宋体" w:eastAsia="宋体" w:hAnsi="宋体"/>
          <w:sz w:val="24"/>
          <w:szCs w:val="24"/>
        </w:rPr>
        <w:t>检查，</w:t>
      </w:r>
      <w:r w:rsidRPr="00ED1A33">
        <w:rPr>
          <w:rFonts w:ascii="宋体" w:eastAsia="宋体" w:hAnsi="宋体" w:hint="eastAsia"/>
          <w:sz w:val="24"/>
          <w:szCs w:val="24"/>
        </w:rPr>
        <w:t>主要包括</w:t>
      </w:r>
      <w:r w:rsidRPr="00ED1A33">
        <w:rPr>
          <w:rFonts w:ascii="宋体" w:eastAsia="宋体" w:hAnsi="宋体"/>
          <w:sz w:val="24"/>
          <w:szCs w:val="24"/>
        </w:rPr>
        <w:t>企业质量保证能力</w:t>
      </w:r>
      <w:r w:rsidRPr="00ED1A33">
        <w:rPr>
          <w:rFonts w:ascii="宋体" w:eastAsia="宋体" w:hAnsi="宋体" w:hint="eastAsia"/>
          <w:sz w:val="24"/>
          <w:szCs w:val="24"/>
        </w:rPr>
        <w:t>检查和生产</w:t>
      </w:r>
      <w:r w:rsidRPr="00ED1A33">
        <w:rPr>
          <w:rFonts w:ascii="宋体" w:eastAsia="宋体" w:hAnsi="宋体"/>
          <w:sz w:val="24"/>
          <w:szCs w:val="24"/>
        </w:rPr>
        <w:t>一致性</w:t>
      </w:r>
      <w:r w:rsidRPr="00ED1A33">
        <w:rPr>
          <w:rFonts w:ascii="宋体" w:eastAsia="宋体" w:hAnsi="宋体" w:hint="eastAsia"/>
          <w:sz w:val="24"/>
          <w:szCs w:val="24"/>
        </w:rPr>
        <w:t>检查，具体按照《自愿性产品认证实施规则》、</w:t>
      </w:r>
      <w:r w:rsidRPr="00ED1A33">
        <w:rPr>
          <w:rFonts w:ascii="宋体" w:eastAsia="宋体" w:hAnsi="宋体"/>
          <w:sz w:val="24"/>
          <w:szCs w:val="24"/>
        </w:rPr>
        <w:t>TEPRY-CR-G01</w:t>
      </w:r>
      <w:r w:rsidRPr="00ED1A33">
        <w:rPr>
          <w:rFonts w:ascii="宋体" w:eastAsia="宋体" w:hAnsi="宋体" w:hint="eastAsia"/>
          <w:sz w:val="24"/>
          <w:szCs w:val="24"/>
        </w:rPr>
        <w:t>《</w:t>
      </w:r>
      <w:r w:rsidRPr="00ED1A33">
        <w:rPr>
          <w:rFonts w:ascii="宋体" w:eastAsia="宋体" w:hAnsi="宋体"/>
          <w:sz w:val="24"/>
          <w:szCs w:val="24"/>
        </w:rPr>
        <w:t>生产企业质量控制要求</w:t>
      </w:r>
      <w:r w:rsidRPr="00ED1A33">
        <w:rPr>
          <w:rFonts w:ascii="宋体" w:eastAsia="宋体" w:hAnsi="宋体" w:hint="eastAsia"/>
          <w:sz w:val="24"/>
          <w:szCs w:val="24"/>
        </w:rPr>
        <w:t>》和监督检验报告等文件（适用时）执行</w:t>
      </w:r>
      <w:r w:rsidRPr="00ED1A33">
        <w:rPr>
          <w:rFonts w:ascii="宋体" w:eastAsia="宋体" w:hAnsi="宋体"/>
          <w:sz w:val="24"/>
          <w:szCs w:val="24"/>
        </w:rPr>
        <w:t>。</w:t>
      </w:r>
    </w:p>
    <w:p w14:paraId="70A72889" w14:textId="1DEA0754" w:rsidR="003F635C" w:rsidRPr="00ED1A33" w:rsidRDefault="003F635C">
      <w:pPr>
        <w:spacing w:line="420" w:lineRule="exact"/>
        <w:ind w:right="-2" w:firstLineChars="200" w:firstLine="480"/>
        <w:rPr>
          <w:rFonts w:ascii="宋体" w:eastAsia="宋体" w:hAnsi="宋体" w:hint="eastAsia"/>
          <w:sz w:val="24"/>
          <w:szCs w:val="24"/>
        </w:rPr>
      </w:pPr>
      <w:r w:rsidRPr="00ED1A33">
        <w:rPr>
          <w:rFonts w:ascii="宋体" w:eastAsia="宋体" w:hAnsi="宋体" w:hint="eastAsia"/>
          <w:sz w:val="24"/>
          <w:szCs w:val="24"/>
        </w:rPr>
        <w:t>按照认证模式三发证的认证企业，首次监督应为现场监督，监督检查内容为</w:t>
      </w:r>
      <w:r w:rsidRPr="00ED1A33">
        <w:rPr>
          <w:rFonts w:ascii="宋体" w:eastAsia="宋体" w:hAnsi="宋体"/>
          <w:sz w:val="24"/>
          <w:szCs w:val="24"/>
        </w:rPr>
        <w:t>TEPRY-CR-G01第一部分《工厂质量保证能力要求》全条款及《工厂产品一致性控制要求》（1-5）。</w:t>
      </w:r>
    </w:p>
    <w:bookmarkEnd w:id="43"/>
    <w:p w14:paraId="10486697" w14:textId="77777777" w:rsidR="00FD6A25" w:rsidRPr="00ED1A33" w:rsidRDefault="00000000">
      <w:pPr>
        <w:spacing w:line="420" w:lineRule="exact"/>
        <w:ind w:right="-2" w:firstLineChars="200" w:firstLine="480"/>
        <w:rPr>
          <w:rFonts w:ascii="宋体" w:eastAsia="宋体" w:hAnsi="宋体" w:hint="eastAsia"/>
          <w:sz w:val="24"/>
          <w:szCs w:val="24"/>
        </w:rPr>
      </w:pPr>
      <w:r w:rsidRPr="00ED1A33">
        <w:rPr>
          <w:rFonts w:ascii="宋体" w:eastAsia="宋体" w:hAnsi="宋体"/>
          <w:sz w:val="24"/>
          <w:szCs w:val="24"/>
        </w:rPr>
        <w:t>获证后</w:t>
      </w:r>
      <w:r w:rsidRPr="00ED1A33">
        <w:rPr>
          <w:rFonts w:ascii="宋体" w:eastAsia="宋体" w:hAnsi="宋体" w:hint="eastAsia"/>
          <w:sz w:val="24"/>
          <w:szCs w:val="24"/>
        </w:rPr>
        <w:t>监督</w:t>
      </w:r>
      <w:r w:rsidRPr="00ED1A33">
        <w:rPr>
          <w:rFonts w:ascii="宋体" w:eastAsia="宋体" w:hAnsi="宋体"/>
          <w:sz w:val="24"/>
          <w:szCs w:val="24"/>
        </w:rPr>
        <w:t>检查结论为合格和不合格两种。</w:t>
      </w:r>
    </w:p>
    <w:p w14:paraId="449470B8" w14:textId="77777777" w:rsidR="00FD6A25" w:rsidRPr="00ED1A33" w:rsidRDefault="00000000">
      <w:pPr>
        <w:pStyle w:val="aa"/>
        <w:spacing w:before="0" w:after="0" w:line="420" w:lineRule="exact"/>
        <w:jc w:val="both"/>
        <w:rPr>
          <w:rFonts w:ascii="宋体" w:eastAsia="宋体" w:hAnsi="宋体" w:hint="eastAsia"/>
          <w:sz w:val="24"/>
        </w:rPr>
      </w:pPr>
      <w:bookmarkStart w:id="44" w:name="_Toc5114250"/>
      <w:r w:rsidRPr="00ED1A33">
        <w:rPr>
          <w:rFonts w:ascii="宋体" w:eastAsia="宋体" w:hAnsi="宋体" w:hint="eastAsia"/>
          <w:sz w:val="24"/>
        </w:rPr>
        <w:t>10.4</w:t>
      </w:r>
      <w:r w:rsidRPr="00ED1A33">
        <w:rPr>
          <w:rFonts w:ascii="宋体" w:eastAsia="宋体" w:hAnsi="宋体"/>
          <w:sz w:val="24"/>
        </w:rPr>
        <w:t xml:space="preserve"> </w:t>
      </w:r>
      <w:r w:rsidRPr="00ED1A33">
        <w:rPr>
          <w:rFonts w:ascii="宋体" w:eastAsia="宋体" w:hAnsi="宋体" w:hint="eastAsia"/>
          <w:sz w:val="24"/>
        </w:rPr>
        <w:t>监督检验</w:t>
      </w:r>
      <w:bookmarkEnd w:id="44"/>
    </w:p>
    <w:p w14:paraId="0DB50FB9" w14:textId="77777777" w:rsidR="00FD6A25" w:rsidRPr="00ED1A33" w:rsidRDefault="00000000">
      <w:pPr>
        <w:spacing w:line="420" w:lineRule="exact"/>
        <w:ind w:right="-2" w:firstLineChars="200" w:firstLine="480"/>
        <w:rPr>
          <w:rFonts w:ascii="宋体" w:eastAsia="宋体" w:hAnsi="宋体" w:hint="eastAsia"/>
          <w:sz w:val="24"/>
          <w:szCs w:val="24"/>
        </w:rPr>
      </w:pPr>
      <w:r w:rsidRPr="00ED1A33">
        <w:rPr>
          <w:rFonts w:ascii="宋体" w:eastAsia="宋体" w:hAnsi="宋体"/>
          <w:sz w:val="24"/>
          <w:szCs w:val="24"/>
        </w:rPr>
        <w:t>监督抽样检验既可以在生产现场进行，也可以在使用领域进行。</w:t>
      </w:r>
    </w:p>
    <w:p w14:paraId="7628ED9E" w14:textId="77777777" w:rsidR="00FD6A25" w:rsidRPr="00ED1A33" w:rsidRDefault="00000000">
      <w:pPr>
        <w:spacing w:line="420" w:lineRule="exact"/>
        <w:ind w:right="-2" w:firstLineChars="200" w:firstLine="480"/>
        <w:rPr>
          <w:rFonts w:ascii="宋体" w:eastAsia="宋体" w:hAnsi="宋体" w:hint="eastAsia"/>
          <w:sz w:val="24"/>
          <w:szCs w:val="24"/>
        </w:rPr>
      </w:pPr>
      <w:r w:rsidRPr="00ED1A33">
        <w:rPr>
          <w:rFonts w:ascii="宋体" w:eastAsia="宋体" w:hAnsi="宋体"/>
          <w:sz w:val="24"/>
          <w:szCs w:val="24"/>
        </w:rPr>
        <w:t>监督</w:t>
      </w:r>
      <w:r w:rsidRPr="00ED1A33">
        <w:rPr>
          <w:rFonts w:ascii="宋体" w:eastAsia="宋体" w:hAnsi="宋体" w:hint="eastAsia"/>
          <w:sz w:val="24"/>
          <w:szCs w:val="24"/>
        </w:rPr>
        <w:t>检验</w:t>
      </w:r>
      <w:r w:rsidRPr="00ED1A33">
        <w:rPr>
          <w:rFonts w:ascii="宋体" w:eastAsia="宋体" w:hAnsi="宋体"/>
          <w:sz w:val="24"/>
          <w:szCs w:val="24"/>
        </w:rPr>
        <w:t>应在产品一致性检查结论符合要求后，开展监督检验样品抽、封工作，样品数量及检验项目见附件</w:t>
      </w:r>
      <w:r w:rsidRPr="00ED1A33">
        <w:rPr>
          <w:rFonts w:ascii="宋体" w:eastAsia="宋体" w:hAnsi="宋体" w:hint="eastAsia"/>
          <w:sz w:val="24"/>
          <w:szCs w:val="24"/>
        </w:rPr>
        <w:t>三，泰普瑞可根据实际情况适当增加或减少检验数量和检查数量</w:t>
      </w:r>
      <w:r w:rsidRPr="00ED1A33">
        <w:rPr>
          <w:rFonts w:ascii="宋体" w:eastAsia="宋体" w:hAnsi="宋体"/>
          <w:sz w:val="24"/>
          <w:szCs w:val="24"/>
        </w:rPr>
        <w:t>。监督组现场抽取样品应由获证企业在</w:t>
      </w:r>
      <w:r w:rsidRPr="00ED1A33">
        <w:rPr>
          <w:rFonts w:ascii="宋体" w:eastAsia="宋体" w:hAnsi="宋体"/>
          <w:sz w:val="24"/>
          <w:szCs w:val="24"/>
          <w:u w:val="single"/>
        </w:rPr>
        <w:t xml:space="preserve"> 15 </w:t>
      </w:r>
      <w:proofErr w:type="gramStart"/>
      <w:r w:rsidRPr="00ED1A33">
        <w:rPr>
          <w:rFonts w:ascii="宋体" w:eastAsia="宋体" w:hAnsi="宋体" w:hint="eastAsia"/>
          <w:sz w:val="24"/>
          <w:szCs w:val="24"/>
        </w:rPr>
        <w:t>个</w:t>
      </w:r>
      <w:proofErr w:type="gramEnd"/>
      <w:r w:rsidRPr="00ED1A33">
        <w:rPr>
          <w:rFonts w:ascii="宋体" w:eastAsia="宋体" w:hAnsi="宋体" w:hint="eastAsia"/>
          <w:sz w:val="24"/>
          <w:szCs w:val="24"/>
        </w:rPr>
        <w:t>工作日</w:t>
      </w:r>
      <w:r w:rsidRPr="00ED1A33">
        <w:rPr>
          <w:rFonts w:ascii="宋体" w:eastAsia="宋体" w:hAnsi="宋体"/>
          <w:sz w:val="24"/>
          <w:szCs w:val="24"/>
        </w:rPr>
        <w:t>内送至分包实验室开展监督检验，并按国家有关规定缴纳监督检验费用。</w:t>
      </w:r>
    </w:p>
    <w:p w14:paraId="1B30B632" w14:textId="77777777" w:rsidR="00FD6A25" w:rsidRPr="00ED1A33" w:rsidRDefault="00000000">
      <w:pPr>
        <w:spacing w:line="420" w:lineRule="exact"/>
        <w:ind w:right="-2" w:firstLineChars="200" w:firstLine="480"/>
        <w:rPr>
          <w:rFonts w:ascii="宋体" w:eastAsia="宋体" w:hAnsi="宋体" w:hint="eastAsia"/>
          <w:sz w:val="24"/>
          <w:szCs w:val="24"/>
        </w:rPr>
      </w:pPr>
      <w:r w:rsidRPr="00ED1A33">
        <w:rPr>
          <w:rFonts w:ascii="宋体" w:eastAsia="宋体" w:hAnsi="宋体"/>
          <w:sz w:val="24"/>
          <w:szCs w:val="24"/>
        </w:rPr>
        <w:t>认证委托人、生产者、</w:t>
      </w:r>
      <w:r w:rsidRPr="00ED1A33">
        <w:rPr>
          <w:rFonts w:ascii="宋体" w:eastAsia="宋体" w:hAnsi="宋体" w:hint="eastAsia"/>
          <w:sz w:val="24"/>
          <w:szCs w:val="24"/>
        </w:rPr>
        <w:t>销售者、使用者</w:t>
      </w:r>
      <w:r w:rsidRPr="00ED1A33">
        <w:rPr>
          <w:rFonts w:ascii="宋体" w:eastAsia="宋体" w:hAnsi="宋体"/>
          <w:sz w:val="24"/>
          <w:szCs w:val="24"/>
        </w:rPr>
        <w:t>应积极配合</w:t>
      </w:r>
      <w:r w:rsidRPr="00ED1A33">
        <w:rPr>
          <w:rFonts w:ascii="宋体" w:eastAsia="宋体" w:hAnsi="宋体" w:hint="eastAsia"/>
          <w:sz w:val="24"/>
          <w:szCs w:val="24"/>
        </w:rPr>
        <w:t>监督检验工作</w:t>
      </w:r>
      <w:r w:rsidRPr="00ED1A33">
        <w:rPr>
          <w:rFonts w:ascii="宋体" w:eastAsia="宋体" w:hAnsi="宋体"/>
          <w:sz w:val="24"/>
          <w:szCs w:val="24"/>
        </w:rPr>
        <w:t>，如提供获证产品销售信息，以及产品使用方、经销商、销售网点信息、使用领域等，现场确认样品的真实性并承担样品运输费用，同时做好使用领域抽取样品后的产品替换工作。</w:t>
      </w:r>
    </w:p>
    <w:p w14:paraId="36CA4FF1" w14:textId="77777777" w:rsidR="00FD6A25" w:rsidRPr="00ED1A33" w:rsidRDefault="00000000">
      <w:pPr>
        <w:spacing w:line="420" w:lineRule="exact"/>
        <w:ind w:right="-2" w:firstLineChars="200" w:firstLine="480"/>
        <w:rPr>
          <w:rFonts w:ascii="宋体" w:eastAsia="宋体" w:hAnsi="宋体" w:hint="eastAsia"/>
          <w:sz w:val="24"/>
          <w:szCs w:val="24"/>
        </w:rPr>
      </w:pPr>
      <w:r w:rsidRPr="00ED1A33">
        <w:rPr>
          <w:rFonts w:ascii="宋体" w:eastAsia="宋体" w:hAnsi="宋体"/>
          <w:sz w:val="24"/>
          <w:szCs w:val="24"/>
        </w:rPr>
        <w:t>产品监督检验结论为合格或不合格。</w:t>
      </w:r>
    </w:p>
    <w:p w14:paraId="0A6997BC" w14:textId="77777777" w:rsidR="00FD6A25" w:rsidRPr="00ED1A33" w:rsidRDefault="00000000">
      <w:pPr>
        <w:pStyle w:val="aa"/>
        <w:spacing w:beforeLines="50" w:before="120" w:after="0" w:line="420" w:lineRule="exact"/>
        <w:jc w:val="both"/>
        <w:rPr>
          <w:rFonts w:ascii="宋体" w:eastAsia="宋体" w:hAnsi="宋体" w:hint="eastAsia"/>
          <w:sz w:val="24"/>
        </w:rPr>
      </w:pPr>
      <w:bookmarkStart w:id="45" w:name="_Toc5114251"/>
      <w:r w:rsidRPr="00ED1A33">
        <w:rPr>
          <w:rFonts w:ascii="宋体" w:eastAsia="宋体" w:hAnsi="宋体" w:hint="eastAsia"/>
          <w:sz w:val="24"/>
        </w:rPr>
        <w:t>10.5</w:t>
      </w:r>
      <w:r w:rsidRPr="00ED1A33">
        <w:rPr>
          <w:rFonts w:ascii="宋体" w:eastAsia="宋体" w:hAnsi="宋体"/>
          <w:sz w:val="24"/>
        </w:rPr>
        <w:t xml:space="preserve"> </w:t>
      </w:r>
      <w:r w:rsidRPr="00ED1A33">
        <w:rPr>
          <w:rFonts w:ascii="宋体" w:eastAsia="宋体" w:hAnsi="宋体" w:hint="eastAsia"/>
          <w:sz w:val="24"/>
        </w:rPr>
        <w:t>监督人日</w:t>
      </w:r>
      <w:bookmarkEnd w:id="45"/>
    </w:p>
    <w:p w14:paraId="17524651" w14:textId="0FF12D0A" w:rsidR="000A20C2" w:rsidRPr="00ED1A33" w:rsidRDefault="000A20C2" w:rsidP="00EC068F">
      <w:pPr>
        <w:spacing w:line="360" w:lineRule="auto"/>
        <w:ind w:firstLineChars="200" w:firstLine="480"/>
        <w:rPr>
          <w:rFonts w:ascii="宋体" w:eastAsia="宋体" w:hAnsi="宋体" w:hint="eastAsia"/>
          <w:sz w:val="24"/>
          <w:szCs w:val="24"/>
        </w:rPr>
      </w:pPr>
      <w:bookmarkStart w:id="46" w:name="_Toc5114252"/>
      <w:r w:rsidRPr="00ED1A33">
        <w:rPr>
          <w:rFonts w:ascii="宋体" w:eastAsia="宋体" w:hAnsi="宋体" w:cstheme="majorBidi" w:hint="eastAsia"/>
          <w:sz w:val="24"/>
          <w:szCs w:val="32"/>
        </w:rPr>
        <w:t>获证后监督的人日应包括获证后现场检查时间和跟踪验证时间等。产品无质量监督问题或质量投诉情况下，现场监督时间</w:t>
      </w:r>
      <w:r w:rsidR="00EC068F">
        <w:rPr>
          <w:rFonts w:ascii="宋体" w:eastAsia="宋体" w:hAnsi="宋体" w:cstheme="majorBidi" w:hint="eastAsia"/>
          <w:sz w:val="24"/>
          <w:szCs w:val="32"/>
        </w:rPr>
        <w:t>详见</w:t>
      </w:r>
      <w:proofErr w:type="gramStart"/>
      <w:r w:rsidR="00EC068F" w:rsidRPr="00DA0FB7">
        <w:rPr>
          <w:rFonts w:ascii="宋体" w:eastAsia="宋体" w:hAnsi="宋体" w:cstheme="majorBidi" w:hint="eastAsia"/>
          <w:sz w:val="24"/>
          <w:szCs w:val="32"/>
        </w:rPr>
        <w:t>附件八</w:t>
      </w:r>
      <w:proofErr w:type="gramEnd"/>
      <w:r w:rsidR="00EC068F" w:rsidRPr="00DA0FB7">
        <w:rPr>
          <w:rFonts w:ascii="宋体" w:eastAsia="宋体" w:hAnsi="宋体" w:cstheme="majorBidi"/>
          <w:sz w:val="24"/>
          <w:szCs w:val="32"/>
        </w:rPr>
        <w:t xml:space="preserve"> </w:t>
      </w:r>
      <w:r w:rsidR="00EC068F">
        <w:rPr>
          <w:rFonts w:ascii="宋体" w:eastAsia="宋体" w:hAnsi="宋体" w:cstheme="majorBidi" w:hint="eastAsia"/>
          <w:sz w:val="24"/>
          <w:szCs w:val="32"/>
        </w:rPr>
        <w:t>《</w:t>
      </w:r>
      <w:r w:rsidR="00EC068F" w:rsidRPr="00DA0FB7">
        <w:rPr>
          <w:rFonts w:ascii="宋体" w:eastAsia="宋体" w:hAnsi="宋体" w:cstheme="majorBidi"/>
          <w:sz w:val="24"/>
          <w:szCs w:val="32"/>
        </w:rPr>
        <w:t>审查人•日数的一般规定</w:t>
      </w:r>
      <w:r w:rsidR="00EC068F">
        <w:rPr>
          <w:rFonts w:ascii="宋体" w:eastAsia="宋体" w:hAnsi="宋体" w:cstheme="majorBidi" w:hint="eastAsia"/>
          <w:sz w:val="24"/>
          <w:szCs w:val="32"/>
        </w:rPr>
        <w:t>》</w:t>
      </w:r>
      <w:r w:rsidRPr="00ED1A33">
        <w:rPr>
          <w:rFonts w:ascii="宋体" w:eastAsia="宋体" w:hAnsi="宋体" w:hint="eastAsia"/>
          <w:sz w:val="24"/>
          <w:szCs w:val="24"/>
        </w:rPr>
        <w:t>。</w:t>
      </w:r>
    </w:p>
    <w:p w14:paraId="028DAD12" w14:textId="77777777" w:rsidR="00FD6A25" w:rsidRPr="00ED1A33" w:rsidRDefault="00000000">
      <w:pPr>
        <w:pStyle w:val="aa"/>
        <w:spacing w:beforeLines="50" w:before="120" w:after="0" w:line="420" w:lineRule="exact"/>
        <w:jc w:val="both"/>
        <w:rPr>
          <w:rFonts w:ascii="宋体" w:eastAsia="宋体" w:hAnsi="宋体" w:hint="eastAsia"/>
          <w:sz w:val="24"/>
        </w:rPr>
      </w:pPr>
      <w:r w:rsidRPr="00ED1A33">
        <w:rPr>
          <w:rFonts w:ascii="宋体" w:eastAsia="宋体" w:hAnsi="宋体" w:hint="eastAsia"/>
          <w:sz w:val="24"/>
        </w:rPr>
        <w:t>10.6</w:t>
      </w:r>
      <w:r w:rsidRPr="00ED1A33">
        <w:rPr>
          <w:rFonts w:ascii="宋体" w:eastAsia="宋体" w:hAnsi="宋体"/>
          <w:sz w:val="24"/>
        </w:rPr>
        <w:t xml:space="preserve"> </w:t>
      </w:r>
      <w:r w:rsidRPr="00ED1A33">
        <w:rPr>
          <w:rFonts w:ascii="宋体" w:eastAsia="宋体" w:hAnsi="宋体" w:hint="eastAsia"/>
          <w:sz w:val="24"/>
        </w:rPr>
        <w:t>监督频次</w:t>
      </w:r>
      <w:bookmarkEnd w:id="46"/>
    </w:p>
    <w:p w14:paraId="10352B76" w14:textId="77777777" w:rsidR="00FD6A25" w:rsidRPr="00ED1A33" w:rsidRDefault="00000000">
      <w:pPr>
        <w:spacing w:line="420" w:lineRule="exact"/>
        <w:ind w:right="-2" w:firstLineChars="200" w:firstLine="480"/>
        <w:rPr>
          <w:rFonts w:ascii="宋体" w:eastAsia="宋体" w:hAnsi="宋体" w:hint="eastAsia"/>
          <w:sz w:val="24"/>
          <w:szCs w:val="24"/>
        </w:rPr>
      </w:pPr>
      <w:r w:rsidRPr="00ED1A33">
        <w:rPr>
          <w:rFonts w:ascii="宋体" w:eastAsia="宋体" w:hAnsi="宋体"/>
          <w:sz w:val="24"/>
          <w:szCs w:val="24"/>
        </w:rPr>
        <w:t>获证产品从证书批准之日起，即可</w:t>
      </w:r>
      <w:proofErr w:type="gramStart"/>
      <w:r w:rsidRPr="00ED1A33">
        <w:rPr>
          <w:rFonts w:ascii="宋体" w:eastAsia="宋体" w:hAnsi="宋体"/>
          <w:sz w:val="24"/>
          <w:szCs w:val="24"/>
        </w:rPr>
        <w:t>安排证</w:t>
      </w:r>
      <w:proofErr w:type="gramEnd"/>
      <w:r w:rsidRPr="00ED1A33">
        <w:rPr>
          <w:rFonts w:ascii="宋体" w:eastAsia="宋体" w:hAnsi="宋体"/>
          <w:sz w:val="24"/>
          <w:szCs w:val="24"/>
        </w:rPr>
        <w:t xml:space="preserve">后监督。证后监督每 12 </w:t>
      </w:r>
      <w:proofErr w:type="gramStart"/>
      <w:r w:rsidRPr="00ED1A33">
        <w:rPr>
          <w:rFonts w:ascii="宋体" w:eastAsia="宋体" w:hAnsi="宋体"/>
          <w:sz w:val="24"/>
          <w:szCs w:val="24"/>
        </w:rPr>
        <w:t>个</w:t>
      </w:r>
      <w:proofErr w:type="gramEnd"/>
      <w:r w:rsidRPr="00ED1A33">
        <w:rPr>
          <w:rFonts w:ascii="宋体" w:eastAsia="宋体" w:hAnsi="宋体"/>
          <w:sz w:val="24"/>
          <w:szCs w:val="24"/>
        </w:rPr>
        <w:t>月不少于一次。监督时间优先安排在有生产时进行。</w:t>
      </w:r>
      <w:r w:rsidRPr="00ED1A33">
        <w:rPr>
          <w:rFonts w:ascii="宋体" w:eastAsia="宋体" w:hAnsi="宋体" w:hint="eastAsia"/>
          <w:sz w:val="24"/>
          <w:szCs w:val="24"/>
        </w:rPr>
        <w:t>泰</w:t>
      </w:r>
      <w:proofErr w:type="gramStart"/>
      <w:r w:rsidRPr="00ED1A33">
        <w:rPr>
          <w:rFonts w:ascii="宋体" w:eastAsia="宋体" w:hAnsi="宋体" w:hint="eastAsia"/>
          <w:sz w:val="24"/>
          <w:szCs w:val="24"/>
        </w:rPr>
        <w:t>普瑞</w:t>
      </w:r>
      <w:r w:rsidRPr="00ED1A33">
        <w:rPr>
          <w:rFonts w:ascii="宋体" w:eastAsia="宋体" w:hAnsi="宋体"/>
          <w:sz w:val="24"/>
          <w:szCs w:val="24"/>
        </w:rPr>
        <w:t>可根据</w:t>
      </w:r>
      <w:proofErr w:type="gramEnd"/>
      <w:r w:rsidRPr="00ED1A33">
        <w:rPr>
          <w:rFonts w:ascii="宋体" w:eastAsia="宋体" w:hAnsi="宋体"/>
          <w:sz w:val="24"/>
          <w:szCs w:val="24"/>
        </w:rPr>
        <w:t xml:space="preserve">生产企业的产品特性及生产周期等原因适当延长监督周期，一般不超过 6 </w:t>
      </w:r>
      <w:proofErr w:type="gramStart"/>
      <w:r w:rsidRPr="00ED1A33">
        <w:rPr>
          <w:rFonts w:ascii="宋体" w:eastAsia="宋体" w:hAnsi="宋体"/>
          <w:sz w:val="24"/>
          <w:szCs w:val="24"/>
        </w:rPr>
        <w:t>个</w:t>
      </w:r>
      <w:proofErr w:type="gramEnd"/>
      <w:r w:rsidRPr="00ED1A33">
        <w:rPr>
          <w:rFonts w:ascii="宋体" w:eastAsia="宋体" w:hAnsi="宋体"/>
          <w:sz w:val="24"/>
          <w:szCs w:val="24"/>
        </w:rPr>
        <w:t>月。</w:t>
      </w:r>
    </w:p>
    <w:p w14:paraId="62D10FE1" w14:textId="77777777" w:rsidR="00FD6A25" w:rsidRPr="00ED1A33" w:rsidRDefault="00000000">
      <w:pPr>
        <w:spacing w:line="420" w:lineRule="exact"/>
        <w:ind w:right="-2" w:firstLineChars="200" w:firstLine="480"/>
        <w:rPr>
          <w:rFonts w:ascii="宋体" w:eastAsia="宋体" w:hAnsi="宋体" w:hint="eastAsia"/>
          <w:sz w:val="24"/>
          <w:szCs w:val="24"/>
        </w:rPr>
      </w:pPr>
      <w:r w:rsidRPr="00ED1A33">
        <w:rPr>
          <w:rFonts w:ascii="宋体" w:eastAsia="宋体" w:hAnsi="宋体"/>
          <w:sz w:val="24"/>
          <w:szCs w:val="24"/>
        </w:rPr>
        <w:t>若发生下述情况之一可增加监督频次：</w:t>
      </w:r>
    </w:p>
    <w:p w14:paraId="095B1C8F" w14:textId="77777777" w:rsidR="00FD6A25" w:rsidRPr="00ED1A33" w:rsidRDefault="00000000">
      <w:pPr>
        <w:spacing w:line="420" w:lineRule="exact"/>
        <w:ind w:right="-2" w:firstLineChars="200" w:firstLine="480"/>
        <w:rPr>
          <w:rFonts w:ascii="宋体" w:eastAsia="宋体" w:hAnsi="宋体" w:hint="eastAsia"/>
          <w:sz w:val="24"/>
          <w:szCs w:val="24"/>
        </w:rPr>
      </w:pPr>
      <w:r w:rsidRPr="00ED1A33">
        <w:rPr>
          <w:rFonts w:ascii="宋体" w:eastAsia="宋体" w:hAnsi="宋体"/>
          <w:sz w:val="24"/>
          <w:szCs w:val="24"/>
        </w:rPr>
        <w:t>（1）获证产品出现严重质量问题或用户对产品有投诉并经查实；</w:t>
      </w:r>
    </w:p>
    <w:p w14:paraId="07634A0F" w14:textId="77777777" w:rsidR="00FD6A25" w:rsidRPr="00ED1A33" w:rsidRDefault="00000000">
      <w:pPr>
        <w:spacing w:line="420" w:lineRule="exact"/>
        <w:ind w:right="-2" w:firstLineChars="200" w:firstLine="480"/>
        <w:rPr>
          <w:rFonts w:ascii="宋体" w:eastAsia="宋体" w:hAnsi="宋体" w:hint="eastAsia"/>
          <w:sz w:val="24"/>
          <w:szCs w:val="24"/>
        </w:rPr>
      </w:pPr>
      <w:r w:rsidRPr="00ED1A33">
        <w:rPr>
          <w:rFonts w:ascii="宋体" w:eastAsia="宋体" w:hAnsi="宋体"/>
          <w:sz w:val="24"/>
          <w:szCs w:val="24"/>
        </w:rPr>
        <w:t>（2）</w:t>
      </w:r>
      <w:r w:rsidRPr="00ED1A33">
        <w:rPr>
          <w:rFonts w:ascii="宋体" w:eastAsia="宋体" w:hAnsi="宋体" w:hint="eastAsia"/>
          <w:sz w:val="24"/>
          <w:szCs w:val="24"/>
        </w:rPr>
        <w:t>泰普瑞</w:t>
      </w:r>
      <w:r w:rsidRPr="00ED1A33">
        <w:rPr>
          <w:rFonts w:ascii="宋体" w:eastAsia="宋体" w:hAnsi="宋体"/>
          <w:sz w:val="24"/>
          <w:szCs w:val="24"/>
        </w:rPr>
        <w:t>有理由对获证产品与认证要求的符合性提出质疑时。增加监督频次</w:t>
      </w:r>
      <w:proofErr w:type="gramStart"/>
      <w:r w:rsidRPr="00ED1A33">
        <w:rPr>
          <w:rFonts w:ascii="宋体" w:eastAsia="宋体" w:hAnsi="宋体"/>
          <w:sz w:val="24"/>
          <w:szCs w:val="24"/>
        </w:rPr>
        <w:t>不</w:t>
      </w:r>
      <w:proofErr w:type="gramEnd"/>
      <w:r w:rsidRPr="00ED1A33">
        <w:rPr>
          <w:rFonts w:ascii="宋体" w:eastAsia="宋体" w:hAnsi="宋体"/>
          <w:sz w:val="24"/>
          <w:szCs w:val="24"/>
        </w:rPr>
        <w:t>预先通知，方式为跟踪检查和/或监督检验。</w:t>
      </w:r>
    </w:p>
    <w:p w14:paraId="071CC618" w14:textId="77777777" w:rsidR="00FD6A25" w:rsidRPr="00ED1A33" w:rsidRDefault="00000000">
      <w:pPr>
        <w:pStyle w:val="aa"/>
        <w:spacing w:beforeLines="50" w:before="120" w:after="0" w:line="420" w:lineRule="exact"/>
        <w:jc w:val="both"/>
        <w:rPr>
          <w:rFonts w:ascii="宋体" w:eastAsia="宋体" w:hAnsi="宋体" w:hint="eastAsia"/>
          <w:sz w:val="24"/>
        </w:rPr>
      </w:pPr>
      <w:bookmarkStart w:id="47" w:name="_Toc5114253"/>
      <w:r w:rsidRPr="00ED1A33">
        <w:rPr>
          <w:rFonts w:ascii="宋体" w:eastAsia="宋体" w:hAnsi="宋体" w:hint="eastAsia"/>
          <w:sz w:val="24"/>
        </w:rPr>
        <w:lastRenderedPageBreak/>
        <w:t>1</w:t>
      </w:r>
      <w:r w:rsidRPr="00ED1A33">
        <w:rPr>
          <w:rFonts w:ascii="宋体" w:eastAsia="宋体" w:hAnsi="宋体"/>
          <w:sz w:val="24"/>
        </w:rPr>
        <w:t>0.</w:t>
      </w:r>
      <w:r w:rsidRPr="00ED1A33">
        <w:rPr>
          <w:rFonts w:ascii="宋体" w:eastAsia="宋体" w:hAnsi="宋体" w:hint="eastAsia"/>
          <w:sz w:val="24"/>
        </w:rPr>
        <w:t>7</w:t>
      </w:r>
      <w:r w:rsidRPr="00ED1A33">
        <w:rPr>
          <w:rFonts w:ascii="宋体" w:eastAsia="宋体" w:hAnsi="宋体"/>
          <w:sz w:val="24"/>
        </w:rPr>
        <w:t xml:space="preserve"> </w:t>
      </w:r>
      <w:r w:rsidRPr="00ED1A33">
        <w:rPr>
          <w:rFonts w:ascii="宋体" w:eastAsia="宋体" w:hAnsi="宋体" w:hint="eastAsia"/>
          <w:sz w:val="24"/>
        </w:rPr>
        <w:t>监督结果的评价</w:t>
      </w:r>
      <w:bookmarkEnd w:id="47"/>
    </w:p>
    <w:p w14:paraId="75E83360" w14:textId="77777777" w:rsidR="00FD6A25" w:rsidRPr="00ED1A33" w:rsidRDefault="00000000">
      <w:pPr>
        <w:spacing w:line="420" w:lineRule="exact"/>
        <w:ind w:right="-2" w:firstLineChars="200" w:firstLine="480"/>
        <w:rPr>
          <w:rFonts w:ascii="宋体" w:eastAsia="宋体" w:hAnsi="宋体" w:hint="eastAsia"/>
          <w:sz w:val="24"/>
          <w:szCs w:val="24"/>
        </w:rPr>
      </w:pPr>
      <w:r w:rsidRPr="00ED1A33">
        <w:rPr>
          <w:rFonts w:ascii="宋体" w:eastAsia="宋体" w:hAnsi="宋体" w:hint="eastAsia"/>
          <w:sz w:val="24"/>
          <w:szCs w:val="24"/>
        </w:rPr>
        <w:t>泰普瑞</w:t>
      </w:r>
      <w:r w:rsidRPr="00ED1A33">
        <w:rPr>
          <w:rFonts w:ascii="宋体" w:eastAsia="宋体" w:hAnsi="宋体"/>
          <w:sz w:val="24"/>
          <w:szCs w:val="24"/>
        </w:rPr>
        <w:t>经评价做出监督结论，并将监督结论通知认证委</w:t>
      </w:r>
      <w:r w:rsidRPr="00ED1A33">
        <w:rPr>
          <w:rFonts w:ascii="宋体" w:eastAsia="宋体" w:hAnsi="宋体" w:hint="eastAsia"/>
          <w:sz w:val="24"/>
          <w:szCs w:val="24"/>
        </w:rPr>
        <w:t>托</w:t>
      </w:r>
      <w:r w:rsidRPr="00ED1A33">
        <w:rPr>
          <w:rFonts w:ascii="宋体" w:eastAsia="宋体" w:hAnsi="宋体"/>
          <w:sz w:val="24"/>
          <w:szCs w:val="24"/>
        </w:rPr>
        <w:t>人。监督结论分为通过和不通过</w:t>
      </w:r>
      <w:r w:rsidRPr="00ED1A33">
        <w:rPr>
          <w:rFonts w:ascii="宋体" w:eastAsia="宋体" w:hAnsi="宋体" w:hint="eastAsia"/>
          <w:sz w:val="24"/>
          <w:szCs w:val="24"/>
        </w:rPr>
        <w:t>，</w:t>
      </w:r>
      <w:r w:rsidRPr="00ED1A33">
        <w:rPr>
          <w:rFonts w:ascii="宋体" w:eastAsia="宋体" w:hAnsi="宋体"/>
          <w:sz w:val="24"/>
          <w:szCs w:val="24"/>
        </w:rPr>
        <w:t>凡存在下列情况之一的，监督结论为不通过：</w:t>
      </w:r>
    </w:p>
    <w:p w14:paraId="6807CD9A" w14:textId="77777777" w:rsidR="00FD6A25" w:rsidRPr="00ED1A33" w:rsidRDefault="00000000">
      <w:pPr>
        <w:spacing w:line="420" w:lineRule="exact"/>
        <w:ind w:firstLineChars="200" w:firstLine="480"/>
        <w:rPr>
          <w:rFonts w:ascii="宋体" w:eastAsia="宋体" w:hAnsi="宋体" w:hint="eastAsia"/>
          <w:sz w:val="24"/>
          <w:szCs w:val="24"/>
        </w:rPr>
      </w:pPr>
      <w:r w:rsidRPr="00ED1A33">
        <w:rPr>
          <w:rFonts w:ascii="宋体" w:eastAsia="宋体" w:hAnsi="宋体"/>
          <w:sz w:val="24"/>
          <w:szCs w:val="24"/>
        </w:rPr>
        <w:t xml:space="preserve">（1）获证后跟踪检查不通过或不合格项整改时间超过 1 </w:t>
      </w:r>
      <w:proofErr w:type="gramStart"/>
      <w:r w:rsidRPr="00ED1A33">
        <w:rPr>
          <w:rFonts w:ascii="宋体" w:eastAsia="宋体" w:hAnsi="宋体"/>
          <w:sz w:val="24"/>
          <w:szCs w:val="24"/>
        </w:rPr>
        <w:t>个</w:t>
      </w:r>
      <w:proofErr w:type="gramEnd"/>
      <w:r w:rsidRPr="00ED1A33">
        <w:rPr>
          <w:rFonts w:ascii="宋体" w:eastAsia="宋体" w:hAnsi="宋体"/>
          <w:sz w:val="24"/>
          <w:szCs w:val="24"/>
        </w:rPr>
        <w:t>月；</w:t>
      </w:r>
    </w:p>
    <w:p w14:paraId="0E678429" w14:textId="77777777" w:rsidR="00FD6A25" w:rsidRPr="00ED1A33" w:rsidRDefault="00000000">
      <w:pPr>
        <w:spacing w:line="420" w:lineRule="exact"/>
        <w:ind w:firstLineChars="200" w:firstLine="480"/>
        <w:rPr>
          <w:rFonts w:ascii="宋体" w:eastAsia="宋体" w:hAnsi="宋体" w:hint="eastAsia"/>
          <w:sz w:val="24"/>
          <w:szCs w:val="24"/>
        </w:rPr>
      </w:pPr>
      <w:r w:rsidRPr="00ED1A33">
        <w:rPr>
          <w:rFonts w:ascii="宋体" w:eastAsia="宋体" w:hAnsi="宋体"/>
          <w:sz w:val="24"/>
          <w:szCs w:val="24"/>
        </w:rPr>
        <w:t xml:space="preserve">（2）监督检验不合格。 </w:t>
      </w:r>
    </w:p>
    <w:p w14:paraId="3445CBFF" w14:textId="77777777" w:rsidR="00FD6A25" w:rsidRPr="00ED1A33" w:rsidRDefault="00000000">
      <w:pPr>
        <w:spacing w:line="420" w:lineRule="exact"/>
        <w:ind w:right="-2" w:firstLineChars="200" w:firstLine="480"/>
        <w:rPr>
          <w:rFonts w:ascii="宋体" w:eastAsia="宋体" w:hAnsi="宋体" w:hint="eastAsia"/>
          <w:sz w:val="24"/>
          <w:szCs w:val="24"/>
        </w:rPr>
      </w:pPr>
      <w:r w:rsidRPr="00ED1A33">
        <w:rPr>
          <w:rFonts w:ascii="宋体" w:eastAsia="宋体" w:hAnsi="宋体"/>
          <w:sz w:val="24"/>
          <w:szCs w:val="24"/>
        </w:rPr>
        <w:t>监督结论为通过的，</w:t>
      </w:r>
      <w:r w:rsidRPr="00ED1A33">
        <w:rPr>
          <w:rFonts w:ascii="宋体" w:eastAsia="宋体" w:hAnsi="宋体" w:hint="eastAsia"/>
          <w:sz w:val="24"/>
          <w:szCs w:val="24"/>
        </w:rPr>
        <w:t>泰普瑞</w:t>
      </w:r>
      <w:r w:rsidRPr="00ED1A33">
        <w:rPr>
          <w:rFonts w:ascii="宋体" w:eastAsia="宋体" w:hAnsi="宋体"/>
          <w:sz w:val="24"/>
          <w:szCs w:val="24"/>
        </w:rPr>
        <w:t>保持其证书；监督结论为不通过的，</w:t>
      </w:r>
      <w:r w:rsidRPr="00ED1A33">
        <w:rPr>
          <w:rFonts w:ascii="宋体" w:eastAsia="宋体" w:hAnsi="宋体" w:hint="eastAsia"/>
          <w:sz w:val="24"/>
          <w:szCs w:val="24"/>
        </w:rPr>
        <w:t>泰普瑞</w:t>
      </w:r>
      <w:r w:rsidRPr="00ED1A33">
        <w:rPr>
          <w:rFonts w:ascii="宋体" w:eastAsia="宋体" w:hAnsi="宋体"/>
          <w:sz w:val="24"/>
          <w:szCs w:val="24"/>
        </w:rPr>
        <w:t>按规定暂停或撤销其证书。</w:t>
      </w:r>
    </w:p>
    <w:p w14:paraId="74AFCAD4" w14:textId="77777777" w:rsidR="00FD6A25" w:rsidRPr="00ED1A33" w:rsidRDefault="00000000">
      <w:pPr>
        <w:pStyle w:val="aa"/>
        <w:spacing w:beforeLines="50" w:before="120" w:after="0" w:line="420" w:lineRule="exact"/>
        <w:jc w:val="both"/>
        <w:rPr>
          <w:rFonts w:ascii="宋体" w:eastAsia="宋体" w:hAnsi="宋体" w:hint="eastAsia"/>
          <w:sz w:val="24"/>
        </w:rPr>
      </w:pPr>
      <w:r w:rsidRPr="00ED1A33">
        <w:rPr>
          <w:rFonts w:ascii="宋体" w:eastAsia="宋体" w:hAnsi="宋体" w:hint="eastAsia"/>
          <w:sz w:val="24"/>
        </w:rPr>
        <w:t>1</w:t>
      </w:r>
      <w:r w:rsidRPr="00ED1A33">
        <w:rPr>
          <w:rFonts w:ascii="宋体" w:eastAsia="宋体" w:hAnsi="宋体"/>
          <w:sz w:val="24"/>
        </w:rPr>
        <w:t>0.</w:t>
      </w:r>
      <w:r w:rsidRPr="00ED1A33">
        <w:rPr>
          <w:rFonts w:ascii="宋体" w:eastAsia="宋体" w:hAnsi="宋体" w:hint="eastAsia"/>
          <w:sz w:val="24"/>
        </w:rPr>
        <w:t>8</w:t>
      </w:r>
      <w:r w:rsidRPr="00ED1A33">
        <w:rPr>
          <w:rFonts w:ascii="宋体" w:eastAsia="宋体" w:hAnsi="宋体"/>
          <w:sz w:val="24"/>
        </w:rPr>
        <w:t xml:space="preserve"> </w:t>
      </w:r>
      <w:r w:rsidRPr="00ED1A33">
        <w:rPr>
          <w:rFonts w:ascii="宋体" w:eastAsia="宋体" w:hAnsi="宋体" w:hint="eastAsia"/>
          <w:sz w:val="24"/>
        </w:rPr>
        <w:t>监督结果的采信</w:t>
      </w:r>
    </w:p>
    <w:p w14:paraId="17051503" w14:textId="77777777" w:rsidR="00FD6A25" w:rsidRPr="00ED1A33" w:rsidRDefault="00000000">
      <w:pPr>
        <w:spacing w:line="420" w:lineRule="exact"/>
        <w:ind w:right="-2" w:firstLineChars="200" w:firstLine="480"/>
        <w:rPr>
          <w:rFonts w:ascii="宋体" w:eastAsia="宋体" w:hAnsi="宋体" w:hint="eastAsia"/>
          <w:sz w:val="24"/>
          <w:szCs w:val="24"/>
        </w:rPr>
      </w:pPr>
      <w:bookmarkStart w:id="48" w:name="_Hlk32238407"/>
      <w:r w:rsidRPr="00ED1A33">
        <w:rPr>
          <w:rFonts w:ascii="宋体" w:eastAsia="宋体" w:hAnsi="宋体"/>
          <w:sz w:val="24"/>
          <w:szCs w:val="24"/>
        </w:rPr>
        <w:t>在对获证产品实施监督的周期内，凡获证企业接受国家、地方市场监督部门监督抽查或消防监督部门抽查取得合格结论（包括复议合格）的，认证机构可采信其结论</w:t>
      </w:r>
      <w:r w:rsidRPr="00ED1A33">
        <w:rPr>
          <w:rFonts w:ascii="宋体" w:eastAsia="宋体" w:hAnsi="宋体" w:hint="eastAsia"/>
          <w:sz w:val="24"/>
          <w:szCs w:val="24"/>
        </w:rPr>
        <w:t>，对年度监督项目进行适当减免</w:t>
      </w:r>
      <w:r w:rsidRPr="00ED1A33">
        <w:rPr>
          <w:rFonts w:ascii="宋体" w:eastAsia="宋体" w:hAnsi="宋体"/>
          <w:sz w:val="24"/>
          <w:szCs w:val="24"/>
        </w:rPr>
        <w:t>。对抽查结论为不合格的，认证机构应采信有关结果为监督结论，根据具体情况做出注销/暂停/撤销认证证书的处理，并予</w:t>
      </w:r>
      <w:r w:rsidRPr="00ED1A33">
        <w:rPr>
          <w:rFonts w:ascii="宋体" w:eastAsia="宋体" w:hAnsi="宋体" w:hint="eastAsia"/>
          <w:sz w:val="24"/>
          <w:szCs w:val="24"/>
        </w:rPr>
        <w:t>以</w:t>
      </w:r>
      <w:r w:rsidRPr="00ED1A33">
        <w:rPr>
          <w:rFonts w:ascii="宋体" w:eastAsia="宋体" w:hAnsi="宋体"/>
          <w:sz w:val="24"/>
          <w:szCs w:val="24"/>
        </w:rPr>
        <w:t>公布。</w:t>
      </w:r>
    </w:p>
    <w:bookmarkEnd w:id="48"/>
    <w:p w14:paraId="3903E071" w14:textId="77777777" w:rsidR="00FD6A25" w:rsidRPr="00ED1A33" w:rsidRDefault="00000000">
      <w:pPr>
        <w:pStyle w:val="aa"/>
        <w:spacing w:beforeLines="50" w:before="120" w:after="0" w:line="360" w:lineRule="auto"/>
        <w:jc w:val="both"/>
        <w:rPr>
          <w:rFonts w:ascii="宋体" w:eastAsia="宋体" w:hAnsi="宋体" w:hint="eastAsia"/>
          <w:sz w:val="24"/>
        </w:rPr>
      </w:pPr>
      <w:r w:rsidRPr="00ED1A33">
        <w:rPr>
          <w:rFonts w:ascii="宋体" w:eastAsia="宋体" w:hAnsi="宋体" w:hint="eastAsia"/>
          <w:sz w:val="24"/>
        </w:rPr>
        <w:t>1</w:t>
      </w:r>
      <w:r w:rsidRPr="00ED1A33">
        <w:rPr>
          <w:rFonts w:ascii="宋体" w:eastAsia="宋体" w:hAnsi="宋体"/>
          <w:sz w:val="24"/>
        </w:rPr>
        <w:t xml:space="preserve">1 </w:t>
      </w:r>
      <w:r w:rsidRPr="00ED1A33">
        <w:rPr>
          <w:rFonts w:ascii="宋体" w:eastAsia="宋体" w:hAnsi="宋体" w:hint="eastAsia"/>
          <w:sz w:val="24"/>
        </w:rPr>
        <w:t>认证证书的保持、变更、扩大、暂停、撤销和注销</w:t>
      </w:r>
      <w:bookmarkEnd w:id="41"/>
    </w:p>
    <w:p w14:paraId="64C62C69" w14:textId="77777777" w:rsidR="00FD6A25" w:rsidRPr="00ED1A33" w:rsidRDefault="00000000">
      <w:pPr>
        <w:pStyle w:val="aa"/>
        <w:spacing w:before="0" w:after="0" w:line="360" w:lineRule="auto"/>
        <w:jc w:val="both"/>
        <w:rPr>
          <w:rFonts w:ascii="宋体" w:eastAsia="宋体" w:hAnsi="宋体" w:hint="eastAsia"/>
          <w:sz w:val="24"/>
        </w:rPr>
      </w:pPr>
      <w:bookmarkStart w:id="49" w:name="_Toc22869"/>
      <w:r w:rsidRPr="00ED1A33">
        <w:rPr>
          <w:rFonts w:ascii="宋体" w:eastAsia="宋体" w:hAnsi="宋体" w:hint="eastAsia"/>
          <w:sz w:val="24"/>
        </w:rPr>
        <w:t>11.1</w:t>
      </w:r>
      <w:r w:rsidRPr="00ED1A33">
        <w:rPr>
          <w:rFonts w:ascii="宋体" w:eastAsia="宋体" w:hAnsi="宋体"/>
          <w:sz w:val="24"/>
        </w:rPr>
        <w:t xml:space="preserve"> </w:t>
      </w:r>
      <w:r w:rsidRPr="00ED1A33">
        <w:rPr>
          <w:rFonts w:ascii="宋体" w:eastAsia="宋体" w:hAnsi="宋体" w:hint="eastAsia"/>
          <w:sz w:val="24"/>
        </w:rPr>
        <w:t>认证证书的保持</w:t>
      </w:r>
      <w:bookmarkEnd w:id="49"/>
    </w:p>
    <w:p w14:paraId="21A29E6C" w14:textId="77777777" w:rsidR="00FD6A25" w:rsidRPr="00ED1A33" w:rsidRDefault="00000000">
      <w:pPr>
        <w:spacing w:line="360" w:lineRule="auto"/>
        <w:ind w:right="-2" w:firstLineChars="200" w:firstLine="480"/>
        <w:rPr>
          <w:rFonts w:ascii="宋体" w:eastAsia="宋体" w:hAnsi="宋体" w:hint="eastAsia"/>
          <w:sz w:val="24"/>
          <w:szCs w:val="24"/>
        </w:rPr>
      </w:pPr>
      <w:r w:rsidRPr="00ED1A33">
        <w:rPr>
          <w:rFonts w:ascii="宋体" w:eastAsia="宋体" w:hAnsi="宋体"/>
          <w:sz w:val="24"/>
          <w:szCs w:val="24"/>
        </w:rPr>
        <w:t>认证证书的有效期为5年。有效期内，证书的有效性依靠</w:t>
      </w:r>
      <w:r w:rsidRPr="00ED1A33">
        <w:rPr>
          <w:rFonts w:ascii="宋体" w:eastAsia="宋体" w:hAnsi="宋体" w:hint="eastAsia"/>
          <w:sz w:val="24"/>
          <w:szCs w:val="24"/>
        </w:rPr>
        <w:t>我司</w:t>
      </w:r>
      <w:r w:rsidRPr="00ED1A33">
        <w:rPr>
          <w:rFonts w:ascii="宋体" w:eastAsia="宋体" w:hAnsi="宋体"/>
          <w:sz w:val="24"/>
          <w:szCs w:val="24"/>
        </w:rPr>
        <w:t>的证后监督获得保持。</w:t>
      </w:r>
    </w:p>
    <w:p w14:paraId="76A46CBF" w14:textId="77777777" w:rsidR="00FD6A25" w:rsidRPr="00ED1A33" w:rsidRDefault="00000000">
      <w:pPr>
        <w:spacing w:line="360" w:lineRule="auto"/>
        <w:ind w:right="-2" w:firstLineChars="200" w:firstLine="480"/>
        <w:rPr>
          <w:rFonts w:ascii="宋体" w:eastAsia="宋体" w:hAnsi="宋体" w:hint="eastAsia"/>
          <w:sz w:val="24"/>
          <w:szCs w:val="24"/>
        </w:rPr>
      </w:pPr>
      <w:r w:rsidRPr="00ED1A33">
        <w:rPr>
          <w:rFonts w:ascii="宋体" w:eastAsia="宋体" w:hAnsi="宋体"/>
          <w:sz w:val="24"/>
          <w:szCs w:val="24"/>
        </w:rPr>
        <w:t>认证证书有效期届满有保持证书需求的，认证委托人应在证书有效期届满前</w:t>
      </w:r>
      <w:r w:rsidRPr="00ED1A33">
        <w:rPr>
          <w:rFonts w:ascii="宋体" w:eastAsia="宋体" w:hAnsi="宋体" w:hint="eastAsia"/>
          <w:sz w:val="24"/>
          <w:szCs w:val="24"/>
          <w:u w:val="single"/>
        </w:rPr>
        <w:t xml:space="preserve"> </w:t>
      </w:r>
      <w:r w:rsidRPr="00ED1A33">
        <w:rPr>
          <w:rFonts w:ascii="宋体" w:eastAsia="宋体" w:hAnsi="宋体"/>
          <w:sz w:val="24"/>
          <w:szCs w:val="24"/>
          <w:u w:val="single"/>
        </w:rPr>
        <w:t>90</w:t>
      </w:r>
      <w:r w:rsidRPr="00ED1A33">
        <w:rPr>
          <w:rFonts w:ascii="宋体" w:eastAsia="宋体" w:hAnsi="宋体"/>
          <w:sz w:val="24"/>
          <w:szCs w:val="24"/>
        </w:rPr>
        <w:t>天内提出</w:t>
      </w:r>
      <w:r w:rsidRPr="00ED1A33">
        <w:rPr>
          <w:rFonts w:ascii="宋体" w:eastAsia="宋体" w:hAnsi="宋体" w:hint="eastAsia"/>
          <w:sz w:val="24"/>
          <w:szCs w:val="24"/>
        </w:rPr>
        <w:t>延续</w:t>
      </w:r>
      <w:r w:rsidRPr="00ED1A33">
        <w:rPr>
          <w:rFonts w:ascii="宋体" w:eastAsia="宋体" w:hAnsi="宋体"/>
          <w:sz w:val="24"/>
          <w:szCs w:val="24"/>
        </w:rPr>
        <w:t>委托。证书有效期内最后一次监督结果合格的，</w:t>
      </w:r>
      <w:r w:rsidRPr="00ED1A33">
        <w:rPr>
          <w:rFonts w:ascii="宋体" w:eastAsia="宋体" w:hAnsi="宋体" w:hint="eastAsia"/>
          <w:sz w:val="24"/>
          <w:szCs w:val="24"/>
        </w:rPr>
        <w:t>我司</w:t>
      </w:r>
      <w:r w:rsidRPr="00ED1A33">
        <w:rPr>
          <w:rFonts w:ascii="宋体" w:eastAsia="宋体" w:hAnsi="宋体"/>
          <w:sz w:val="24"/>
          <w:szCs w:val="24"/>
        </w:rPr>
        <w:t>直接换发新证书，有效期 5 年。证书有效期届满注销后，则按新申请处理。</w:t>
      </w:r>
    </w:p>
    <w:p w14:paraId="1CECE196" w14:textId="77777777" w:rsidR="00FD6A25" w:rsidRPr="00ED1A33" w:rsidRDefault="00000000">
      <w:pPr>
        <w:pStyle w:val="aa"/>
        <w:spacing w:beforeLines="50" w:before="120" w:after="0" w:line="360" w:lineRule="auto"/>
        <w:jc w:val="both"/>
        <w:rPr>
          <w:rFonts w:ascii="宋体" w:eastAsia="宋体" w:hAnsi="宋体" w:hint="eastAsia"/>
          <w:sz w:val="24"/>
        </w:rPr>
      </w:pPr>
      <w:bookmarkStart w:id="50" w:name="_Toc8572"/>
      <w:r w:rsidRPr="00ED1A33">
        <w:rPr>
          <w:rFonts w:ascii="宋体" w:eastAsia="宋体" w:hAnsi="宋体" w:hint="eastAsia"/>
          <w:sz w:val="24"/>
        </w:rPr>
        <w:t>11.2</w:t>
      </w:r>
      <w:r w:rsidRPr="00ED1A33">
        <w:rPr>
          <w:rFonts w:ascii="宋体" w:eastAsia="宋体" w:hAnsi="宋体"/>
          <w:sz w:val="24"/>
        </w:rPr>
        <w:t xml:space="preserve"> </w:t>
      </w:r>
      <w:r w:rsidRPr="00ED1A33">
        <w:rPr>
          <w:rFonts w:ascii="宋体" w:eastAsia="宋体" w:hAnsi="宋体" w:hint="eastAsia"/>
          <w:sz w:val="24"/>
        </w:rPr>
        <w:t>认证证书的变更</w:t>
      </w:r>
      <w:bookmarkEnd w:id="50"/>
    </w:p>
    <w:p w14:paraId="4696F742" w14:textId="77777777" w:rsidR="00FD6A25" w:rsidRPr="00ED1A33" w:rsidRDefault="00000000">
      <w:pPr>
        <w:spacing w:line="360" w:lineRule="auto"/>
        <w:ind w:right="-2" w:firstLineChars="200" w:firstLine="480"/>
        <w:rPr>
          <w:rFonts w:ascii="宋体" w:eastAsia="宋体" w:hAnsi="宋体" w:hint="eastAsia"/>
          <w:sz w:val="24"/>
          <w:szCs w:val="24"/>
        </w:rPr>
      </w:pPr>
      <w:r w:rsidRPr="00ED1A33">
        <w:rPr>
          <w:rFonts w:ascii="宋体" w:eastAsia="宋体" w:hAnsi="宋体"/>
          <w:sz w:val="24"/>
          <w:szCs w:val="24"/>
        </w:rPr>
        <w:t>获证后，当涉及认证证书、产品特性或</w:t>
      </w:r>
      <w:r w:rsidRPr="00ED1A33">
        <w:rPr>
          <w:rFonts w:ascii="宋体" w:eastAsia="宋体" w:hAnsi="宋体" w:hint="eastAsia"/>
          <w:sz w:val="24"/>
          <w:szCs w:val="24"/>
        </w:rPr>
        <w:t>我司</w:t>
      </w:r>
      <w:r w:rsidRPr="00ED1A33">
        <w:rPr>
          <w:rFonts w:ascii="宋体" w:eastAsia="宋体" w:hAnsi="宋体"/>
          <w:sz w:val="24"/>
          <w:szCs w:val="24"/>
        </w:rPr>
        <w:t>规定的其他事项发生变更时，认证委托人应向</w:t>
      </w:r>
      <w:r w:rsidRPr="00ED1A33">
        <w:rPr>
          <w:rFonts w:ascii="宋体" w:eastAsia="宋体" w:hAnsi="宋体" w:hint="eastAsia"/>
          <w:sz w:val="24"/>
          <w:szCs w:val="24"/>
        </w:rPr>
        <w:t>我司</w:t>
      </w:r>
      <w:r w:rsidRPr="00ED1A33">
        <w:rPr>
          <w:rFonts w:ascii="宋体" w:eastAsia="宋体" w:hAnsi="宋体"/>
          <w:sz w:val="24"/>
          <w:szCs w:val="24"/>
        </w:rPr>
        <w:t>提出变更申请，</w:t>
      </w:r>
      <w:r w:rsidRPr="00ED1A33">
        <w:rPr>
          <w:rFonts w:ascii="宋体" w:eastAsia="宋体" w:hAnsi="宋体" w:hint="eastAsia"/>
          <w:sz w:val="24"/>
          <w:szCs w:val="24"/>
        </w:rPr>
        <w:t>我司</w:t>
      </w:r>
      <w:r w:rsidRPr="00ED1A33">
        <w:rPr>
          <w:rFonts w:ascii="宋体" w:eastAsia="宋体" w:hAnsi="宋体"/>
          <w:sz w:val="24"/>
          <w:szCs w:val="24"/>
        </w:rPr>
        <w:t>根据变更的内容和提供的资料进行评价，确定是否允许变更。变更经确认及批准后方可实施。</w:t>
      </w:r>
    </w:p>
    <w:p w14:paraId="2898688F" w14:textId="77777777" w:rsidR="00FD6A25" w:rsidRPr="00ED1A33" w:rsidRDefault="00000000">
      <w:pPr>
        <w:pStyle w:val="a3"/>
        <w:spacing w:beforeLines="50" w:before="120" w:line="360" w:lineRule="auto"/>
        <w:ind w:left="0" w:right="119"/>
        <w:contextualSpacing/>
        <w:rPr>
          <w:rFonts w:cs="宋体" w:hint="eastAsia"/>
          <w:b/>
          <w:lang w:eastAsia="zh-CN"/>
        </w:rPr>
      </w:pPr>
      <w:r w:rsidRPr="00ED1A33">
        <w:rPr>
          <w:rFonts w:cs="Times New Roman"/>
          <w:b/>
          <w:lang w:eastAsia="zh-CN"/>
        </w:rPr>
        <w:t>1</w:t>
      </w:r>
      <w:r w:rsidRPr="00ED1A33">
        <w:rPr>
          <w:rFonts w:cs="Times New Roman" w:hint="eastAsia"/>
          <w:b/>
          <w:lang w:eastAsia="zh-CN"/>
        </w:rPr>
        <w:t>1</w:t>
      </w:r>
      <w:r w:rsidRPr="00ED1A33">
        <w:rPr>
          <w:rFonts w:cs="Times New Roman"/>
          <w:b/>
          <w:lang w:eastAsia="zh-CN"/>
        </w:rPr>
        <w:t>.2.1</w:t>
      </w:r>
      <w:r w:rsidRPr="00ED1A33">
        <w:rPr>
          <w:rFonts w:cs="Times New Roman"/>
          <w:b/>
          <w:spacing w:val="59"/>
          <w:lang w:eastAsia="zh-CN"/>
        </w:rPr>
        <w:t xml:space="preserve"> </w:t>
      </w:r>
      <w:r w:rsidRPr="00ED1A33">
        <w:rPr>
          <w:b/>
          <w:lang w:eastAsia="zh-CN"/>
        </w:rPr>
        <w:t>变更类型</w:t>
      </w:r>
      <w:r w:rsidRPr="00ED1A33">
        <w:rPr>
          <w:rFonts w:cs="宋体"/>
          <w:b/>
          <w:lang w:eastAsia="zh-CN"/>
        </w:rPr>
        <w:t xml:space="preserve"> </w:t>
      </w:r>
    </w:p>
    <w:p w14:paraId="79EFF7A8" w14:textId="77777777" w:rsidR="00FD6A25" w:rsidRPr="00ED1A33" w:rsidRDefault="00000000">
      <w:pPr>
        <w:spacing w:line="360" w:lineRule="auto"/>
        <w:ind w:right="-2" w:firstLineChars="200" w:firstLine="480"/>
        <w:rPr>
          <w:rFonts w:ascii="宋体" w:eastAsia="宋体" w:hAnsi="宋体" w:hint="eastAsia"/>
          <w:sz w:val="24"/>
          <w:szCs w:val="24"/>
        </w:rPr>
      </w:pPr>
      <w:r w:rsidRPr="00ED1A33">
        <w:rPr>
          <w:rFonts w:ascii="宋体" w:eastAsia="宋体" w:hAnsi="宋体"/>
          <w:sz w:val="24"/>
          <w:szCs w:val="24"/>
        </w:rPr>
        <w:t>（1）不涉及产品安全使用性能的变更。如：由于产品命名方法的变化引起的获证产品名称、型号变更；产品型号变更、内部结构不变；认证委托人、生产者、生产企业名称或地址变更（生产企业搬迁除外）等。</w:t>
      </w:r>
    </w:p>
    <w:p w14:paraId="05FCF3B4" w14:textId="77777777" w:rsidR="00FD6A25" w:rsidRPr="00ED1A33" w:rsidRDefault="00000000">
      <w:pPr>
        <w:spacing w:line="360" w:lineRule="auto"/>
        <w:ind w:right="-2" w:firstLineChars="200" w:firstLine="480"/>
        <w:rPr>
          <w:rFonts w:ascii="宋体" w:eastAsia="宋体" w:hAnsi="宋体" w:hint="eastAsia"/>
          <w:sz w:val="24"/>
          <w:szCs w:val="24"/>
        </w:rPr>
      </w:pPr>
      <w:r w:rsidRPr="00ED1A33">
        <w:rPr>
          <w:rFonts w:ascii="宋体" w:eastAsia="宋体" w:hAnsi="宋体"/>
          <w:sz w:val="24"/>
          <w:szCs w:val="24"/>
        </w:rPr>
        <w:t>（2）涉及产品安全使用性能的变更。如：生产企业搬迁；产品认证所依据的标准、规则等发生变化；明显影响产品的设计发生变化，如获证产品的关键零部件/原材料/元器件/关键工艺变化；生产者、生产企业的质量体系发生变化等。</w:t>
      </w:r>
    </w:p>
    <w:p w14:paraId="541DE3AE" w14:textId="77777777" w:rsidR="00FD6A25" w:rsidRPr="00ED1A33" w:rsidRDefault="00000000">
      <w:pPr>
        <w:pStyle w:val="a3"/>
        <w:spacing w:beforeLines="50" w:before="120" w:line="360" w:lineRule="auto"/>
        <w:ind w:left="0" w:right="119"/>
        <w:contextualSpacing/>
        <w:rPr>
          <w:rFonts w:hint="eastAsia"/>
          <w:b/>
          <w:lang w:eastAsia="zh-CN"/>
        </w:rPr>
      </w:pPr>
      <w:r w:rsidRPr="00ED1A33">
        <w:rPr>
          <w:rFonts w:cs="Times New Roman"/>
          <w:b/>
          <w:lang w:eastAsia="zh-CN"/>
        </w:rPr>
        <w:t>1</w:t>
      </w:r>
      <w:r w:rsidRPr="00ED1A33">
        <w:rPr>
          <w:rFonts w:cs="Times New Roman" w:hint="eastAsia"/>
          <w:b/>
          <w:lang w:eastAsia="zh-CN"/>
        </w:rPr>
        <w:t>1</w:t>
      </w:r>
      <w:r w:rsidRPr="00ED1A33">
        <w:rPr>
          <w:rFonts w:cs="Times New Roman"/>
          <w:b/>
          <w:lang w:eastAsia="zh-CN"/>
        </w:rPr>
        <w:t>.2.2</w:t>
      </w:r>
      <w:r w:rsidRPr="00ED1A33">
        <w:rPr>
          <w:rFonts w:cs="Times New Roman"/>
          <w:b/>
          <w:spacing w:val="59"/>
          <w:lang w:eastAsia="zh-CN"/>
        </w:rPr>
        <w:t xml:space="preserve"> </w:t>
      </w:r>
      <w:r w:rsidRPr="00ED1A33">
        <w:rPr>
          <w:b/>
          <w:lang w:eastAsia="zh-CN"/>
        </w:rPr>
        <w:t>变更程序</w:t>
      </w:r>
    </w:p>
    <w:p w14:paraId="19B47942" w14:textId="77777777" w:rsidR="00FD6A25" w:rsidRPr="00ED1A33" w:rsidRDefault="00000000">
      <w:pPr>
        <w:spacing w:line="360" w:lineRule="auto"/>
        <w:ind w:right="-2" w:firstLineChars="200" w:firstLine="480"/>
        <w:rPr>
          <w:rFonts w:ascii="宋体" w:eastAsia="宋体" w:hAnsi="宋体" w:hint="eastAsia"/>
          <w:sz w:val="24"/>
          <w:szCs w:val="24"/>
        </w:rPr>
      </w:pPr>
      <w:r w:rsidRPr="00ED1A33">
        <w:rPr>
          <w:rFonts w:ascii="宋体" w:eastAsia="宋体" w:hAnsi="宋体"/>
          <w:sz w:val="24"/>
          <w:szCs w:val="24"/>
        </w:rPr>
        <w:lastRenderedPageBreak/>
        <w:t>（1）认证委托人需要变更已经获得的认证证书信息或产品时，应正式向</w:t>
      </w:r>
      <w:r w:rsidRPr="00ED1A33">
        <w:rPr>
          <w:rFonts w:ascii="宋体" w:eastAsia="宋体" w:hAnsi="宋体" w:hint="eastAsia"/>
          <w:sz w:val="24"/>
          <w:szCs w:val="24"/>
        </w:rPr>
        <w:t>我司</w:t>
      </w:r>
      <w:r w:rsidRPr="00ED1A33">
        <w:rPr>
          <w:rFonts w:ascii="宋体" w:eastAsia="宋体" w:hAnsi="宋体"/>
          <w:sz w:val="24"/>
          <w:szCs w:val="24"/>
        </w:rPr>
        <w:t>提交变更申请并按</w:t>
      </w:r>
      <w:r w:rsidRPr="00ED1A33">
        <w:rPr>
          <w:rFonts w:ascii="宋体" w:eastAsia="宋体" w:hAnsi="宋体" w:hint="eastAsia"/>
          <w:sz w:val="24"/>
          <w:szCs w:val="24"/>
        </w:rPr>
        <w:t>我司的</w:t>
      </w:r>
      <w:r w:rsidRPr="00ED1A33">
        <w:rPr>
          <w:rFonts w:ascii="宋体" w:eastAsia="宋体" w:hAnsi="宋体"/>
          <w:sz w:val="24"/>
          <w:szCs w:val="24"/>
        </w:rPr>
        <w:t>要求提交相关材料。</w:t>
      </w:r>
    </w:p>
    <w:p w14:paraId="3B9C93CC" w14:textId="77777777" w:rsidR="00FD6A25" w:rsidRPr="00ED1A33" w:rsidRDefault="00000000">
      <w:pPr>
        <w:spacing w:line="360" w:lineRule="auto"/>
        <w:ind w:right="-2" w:firstLineChars="200" w:firstLine="480"/>
        <w:rPr>
          <w:rFonts w:ascii="宋体" w:eastAsia="宋体" w:hAnsi="宋体" w:hint="eastAsia"/>
          <w:sz w:val="24"/>
          <w:szCs w:val="24"/>
        </w:rPr>
      </w:pPr>
      <w:r w:rsidRPr="00ED1A33">
        <w:rPr>
          <w:rFonts w:ascii="宋体" w:eastAsia="宋体" w:hAnsi="宋体"/>
          <w:sz w:val="24"/>
          <w:szCs w:val="24"/>
        </w:rPr>
        <w:t>（2）获证产品的关键设计、关键元器件/原材料、关键工艺发生变更的，或涉及关键元器件/原材料的供方发生变更的，</w:t>
      </w:r>
      <w:r w:rsidRPr="00ED1A33">
        <w:rPr>
          <w:rFonts w:ascii="宋体" w:eastAsia="宋体" w:hAnsi="宋体" w:hint="eastAsia"/>
          <w:sz w:val="24"/>
          <w:szCs w:val="24"/>
        </w:rPr>
        <w:t>我司</w:t>
      </w:r>
      <w:r w:rsidRPr="00ED1A33">
        <w:rPr>
          <w:rFonts w:ascii="宋体" w:eastAsia="宋体" w:hAnsi="宋体"/>
          <w:sz w:val="24"/>
          <w:szCs w:val="24"/>
        </w:rPr>
        <w:t>与</w:t>
      </w:r>
      <w:r w:rsidRPr="00ED1A33">
        <w:rPr>
          <w:rFonts w:ascii="宋体" w:eastAsia="宋体" w:hAnsi="宋体" w:hint="eastAsia"/>
          <w:sz w:val="24"/>
          <w:szCs w:val="24"/>
        </w:rPr>
        <w:t>签约</w:t>
      </w:r>
      <w:r w:rsidRPr="00ED1A33">
        <w:rPr>
          <w:rFonts w:ascii="宋体" w:eastAsia="宋体" w:hAnsi="宋体"/>
          <w:sz w:val="24"/>
          <w:szCs w:val="24"/>
        </w:rPr>
        <w:t>实验室应根据变更情况确定变更的可行性。对于允许变更的，应制定变更确认方案；对于不允许变更的，在</w:t>
      </w:r>
      <w:r w:rsidRPr="00ED1A33">
        <w:rPr>
          <w:rFonts w:ascii="宋体" w:eastAsia="宋体" w:hAnsi="宋体" w:hint="eastAsia"/>
          <w:sz w:val="24"/>
          <w:szCs w:val="24"/>
          <w:u w:val="single"/>
        </w:rPr>
        <w:t xml:space="preserve"> </w:t>
      </w:r>
      <w:r w:rsidRPr="00ED1A33">
        <w:rPr>
          <w:rFonts w:ascii="宋体" w:eastAsia="宋体" w:hAnsi="宋体"/>
          <w:sz w:val="24"/>
          <w:szCs w:val="24"/>
          <w:u w:val="single"/>
        </w:rPr>
        <w:t xml:space="preserve">10 </w:t>
      </w:r>
      <w:proofErr w:type="gramStart"/>
      <w:r w:rsidRPr="00ED1A33">
        <w:rPr>
          <w:rFonts w:ascii="宋体" w:eastAsia="宋体" w:hAnsi="宋体"/>
          <w:sz w:val="24"/>
          <w:szCs w:val="24"/>
        </w:rPr>
        <w:t>个</w:t>
      </w:r>
      <w:proofErr w:type="gramEnd"/>
      <w:r w:rsidRPr="00ED1A33">
        <w:rPr>
          <w:rFonts w:ascii="宋体" w:eastAsia="宋体" w:hAnsi="宋体"/>
          <w:sz w:val="24"/>
          <w:szCs w:val="24"/>
        </w:rPr>
        <w:t>工作日内告知认证委托人。根据变更的内容，由</w:t>
      </w:r>
      <w:r w:rsidRPr="00ED1A33">
        <w:rPr>
          <w:rFonts w:ascii="宋体" w:eastAsia="宋体" w:hAnsi="宋体" w:hint="eastAsia"/>
          <w:sz w:val="24"/>
          <w:szCs w:val="24"/>
        </w:rPr>
        <w:t>签约</w:t>
      </w:r>
      <w:r w:rsidRPr="00ED1A33">
        <w:rPr>
          <w:rFonts w:ascii="宋体" w:eastAsia="宋体" w:hAnsi="宋体"/>
          <w:sz w:val="24"/>
          <w:szCs w:val="24"/>
        </w:rPr>
        <w:t>实验室提出试验项目的要求。</w:t>
      </w:r>
    </w:p>
    <w:p w14:paraId="00DEC325" w14:textId="77777777" w:rsidR="00FD6A25" w:rsidRPr="00ED1A33" w:rsidRDefault="00000000">
      <w:pPr>
        <w:spacing w:line="360" w:lineRule="auto"/>
        <w:ind w:right="-2" w:firstLineChars="200" w:firstLine="480"/>
        <w:rPr>
          <w:rFonts w:ascii="宋体" w:eastAsia="宋体" w:hAnsi="宋体" w:hint="eastAsia"/>
          <w:sz w:val="24"/>
          <w:szCs w:val="24"/>
        </w:rPr>
      </w:pPr>
      <w:r w:rsidRPr="00ED1A33">
        <w:rPr>
          <w:rFonts w:ascii="宋体" w:eastAsia="宋体" w:hAnsi="宋体"/>
          <w:sz w:val="24"/>
          <w:szCs w:val="24"/>
        </w:rPr>
        <w:t>（3）根据变更确认的结果按规定程序评定。符合变更要求的，向认证委托人换发证书（新证书的编号、批准有效日期保持不变，并注明换证日期）或发出变更确认通知。不符合变更要求的，向认证委托人发出不予变更通知。</w:t>
      </w:r>
    </w:p>
    <w:p w14:paraId="7CF1013C" w14:textId="77777777" w:rsidR="00FD6A25" w:rsidRPr="00ED1A33" w:rsidRDefault="00000000">
      <w:pPr>
        <w:spacing w:line="360" w:lineRule="auto"/>
        <w:ind w:right="-2" w:firstLineChars="200" w:firstLine="480"/>
        <w:rPr>
          <w:rFonts w:ascii="宋体" w:eastAsia="宋体" w:hAnsi="宋体" w:hint="eastAsia"/>
          <w:sz w:val="24"/>
          <w:szCs w:val="24"/>
        </w:rPr>
      </w:pPr>
      <w:r w:rsidRPr="00ED1A33">
        <w:rPr>
          <w:rFonts w:ascii="宋体" w:eastAsia="宋体" w:hAnsi="宋体"/>
          <w:sz w:val="24"/>
          <w:szCs w:val="24"/>
        </w:rPr>
        <w:t>（4）认证依据用标准变更时，</w:t>
      </w:r>
      <w:r w:rsidRPr="00ED1A33">
        <w:rPr>
          <w:rFonts w:ascii="宋体" w:eastAsia="宋体" w:hAnsi="宋体" w:hint="eastAsia"/>
          <w:sz w:val="24"/>
          <w:szCs w:val="24"/>
        </w:rPr>
        <w:t>我司</w:t>
      </w:r>
      <w:r w:rsidRPr="00ED1A33">
        <w:rPr>
          <w:rFonts w:ascii="宋体" w:eastAsia="宋体" w:hAnsi="宋体"/>
          <w:sz w:val="24"/>
          <w:szCs w:val="24"/>
        </w:rPr>
        <w:t>分析标准变更对认证有效性的影响，制定并公布认证工作要求。认证委托人、生产者、生产企业应依据新标准、新要求进行评价、改进活动，确保产品质量符合认证要求。</w:t>
      </w:r>
    </w:p>
    <w:p w14:paraId="44C94DBD" w14:textId="77777777" w:rsidR="00FD6A25" w:rsidRPr="00ED1A33" w:rsidRDefault="00000000">
      <w:pPr>
        <w:pStyle w:val="aa"/>
        <w:spacing w:beforeLines="50" w:before="120" w:after="0" w:line="360" w:lineRule="auto"/>
        <w:jc w:val="both"/>
        <w:rPr>
          <w:rFonts w:ascii="宋体" w:eastAsia="宋体" w:hAnsi="宋体" w:hint="eastAsia"/>
          <w:sz w:val="24"/>
        </w:rPr>
      </w:pPr>
      <w:bookmarkStart w:id="51" w:name="_Toc16670"/>
      <w:r w:rsidRPr="00ED1A33">
        <w:rPr>
          <w:rFonts w:ascii="宋体" w:eastAsia="宋体" w:hAnsi="宋体" w:hint="eastAsia"/>
          <w:sz w:val="24"/>
        </w:rPr>
        <w:t>1</w:t>
      </w:r>
      <w:r w:rsidRPr="00ED1A33">
        <w:rPr>
          <w:rFonts w:ascii="宋体" w:eastAsia="宋体" w:hAnsi="宋体"/>
          <w:sz w:val="24"/>
        </w:rPr>
        <w:t xml:space="preserve">1.3 </w:t>
      </w:r>
      <w:r w:rsidRPr="00ED1A33">
        <w:rPr>
          <w:rFonts w:ascii="宋体" w:eastAsia="宋体" w:hAnsi="宋体" w:hint="eastAsia"/>
          <w:sz w:val="24"/>
        </w:rPr>
        <w:t>认证范围的扩大</w:t>
      </w:r>
      <w:bookmarkEnd w:id="51"/>
    </w:p>
    <w:p w14:paraId="79B82319" w14:textId="77777777" w:rsidR="00FD6A25" w:rsidRPr="00ED1A33" w:rsidRDefault="00000000">
      <w:pPr>
        <w:pStyle w:val="a3"/>
        <w:spacing w:before="0" w:line="360" w:lineRule="auto"/>
        <w:ind w:left="0"/>
        <w:contextualSpacing/>
        <w:jc w:val="both"/>
        <w:rPr>
          <w:rFonts w:hint="eastAsia"/>
          <w:b/>
          <w:lang w:eastAsia="zh-CN"/>
        </w:rPr>
      </w:pPr>
      <w:r w:rsidRPr="00ED1A33">
        <w:rPr>
          <w:rFonts w:cs="Times New Roman"/>
          <w:b/>
          <w:lang w:eastAsia="zh-CN"/>
        </w:rPr>
        <w:t>1</w:t>
      </w:r>
      <w:r w:rsidRPr="00ED1A33">
        <w:rPr>
          <w:rFonts w:cs="Times New Roman" w:hint="eastAsia"/>
          <w:b/>
          <w:lang w:eastAsia="zh-CN"/>
        </w:rPr>
        <w:t>1</w:t>
      </w:r>
      <w:r w:rsidRPr="00ED1A33">
        <w:rPr>
          <w:rFonts w:cs="Times New Roman"/>
          <w:b/>
          <w:lang w:eastAsia="zh-CN"/>
        </w:rPr>
        <w:t>.3.1</w:t>
      </w:r>
      <w:r w:rsidRPr="00ED1A33">
        <w:rPr>
          <w:rFonts w:cs="Times New Roman"/>
          <w:b/>
          <w:spacing w:val="59"/>
          <w:lang w:eastAsia="zh-CN"/>
        </w:rPr>
        <w:t xml:space="preserve"> </w:t>
      </w:r>
      <w:r w:rsidRPr="00ED1A33">
        <w:rPr>
          <w:b/>
          <w:lang w:eastAsia="zh-CN"/>
        </w:rPr>
        <w:t>认证范围扩大的类型</w:t>
      </w:r>
    </w:p>
    <w:p w14:paraId="28277550" w14:textId="77777777" w:rsidR="00FD6A25" w:rsidRPr="00ED1A33" w:rsidRDefault="00000000">
      <w:pPr>
        <w:spacing w:line="360" w:lineRule="auto"/>
        <w:ind w:right="-2" w:firstLineChars="200" w:firstLine="480"/>
        <w:rPr>
          <w:rFonts w:ascii="宋体" w:eastAsia="宋体" w:hAnsi="宋体" w:hint="eastAsia"/>
          <w:sz w:val="24"/>
          <w:szCs w:val="24"/>
        </w:rPr>
      </w:pPr>
      <w:r w:rsidRPr="00ED1A33">
        <w:rPr>
          <w:rFonts w:ascii="宋体" w:eastAsia="宋体" w:hAnsi="宋体" w:hint="eastAsia"/>
          <w:sz w:val="24"/>
          <w:szCs w:val="24"/>
        </w:rPr>
        <w:t>（1）新增标准：</w:t>
      </w:r>
      <w:r w:rsidRPr="00ED1A33">
        <w:rPr>
          <w:rFonts w:ascii="宋体" w:eastAsia="宋体" w:hAnsi="宋体"/>
          <w:sz w:val="24"/>
          <w:szCs w:val="24"/>
        </w:rPr>
        <w:t>实施规则相同、执行标准不同的增加新标准产品的扩大委托</w:t>
      </w:r>
      <w:r w:rsidRPr="00ED1A33">
        <w:rPr>
          <w:rFonts w:ascii="宋体" w:eastAsia="宋体" w:hAnsi="宋体" w:hint="eastAsia"/>
          <w:sz w:val="24"/>
          <w:szCs w:val="24"/>
        </w:rPr>
        <w:t>；</w:t>
      </w:r>
    </w:p>
    <w:p w14:paraId="0CCC4207" w14:textId="77777777" w:rsidR="00FD6A25" w:rsidRPr="00ED1A33" w:rsidRDefault="00000000">
      <w:pPr>
        <w:spacing w:line="360" w:lineRule="auto"/>
        <w:ind w:right="-2" w:firstLineChars="200" w:firstLine="480"/>
        <w:rPr>
          <w:rFonts w:ascii="宋体" w:eastAsia="宋体" w:hAnsi="宋体" w:hint="eastAsia"/>
          <w:sz w:val="24"/>
          <w:szCs w:val="24"/>
        </w:rPr>
      </w:pPr>
      <w:r w:rsidRPr="00ED1A33">
        <w:rPr>
          <w:rFonts w:ascii="宋体" w:eastAsia="宋体" w:hAnsi="宋体"/>
          <w:sz w:val="24"/>
          <w:szCs w:val="24"/>
        </w:rPr>
        <w:t>（2）</w:t>
      </w:r>
      <w:r w:rsidRPr="00ED1A33">
        <w:rPr>
          <w:rFonts w:ascii="宋体" w:eastAsia="宋体" w:hAnsi="宋体" w:hint="eastAsia"/>
          <w:sz w:val="24"/>
          <w:szCs w:val="24"/>
        </w:rPr>
        <w:t>新增单元：</w:t>
      </w:r>
      <w:r w:rsidRPr="00ED1A33">
        <w:rPr>
          <w:rFonts w:ascii="宋体" w:eastAsia="宋体" w:hAnsi="宋体"/>
          <w:sz w:val="24"/>
          <w:szCs w:val="24"/>
        </w:rPr>
        <w:t>实施规则及标准相同、单元不同的增加新单元产品的扩大委托；</w:t>
      </w:r>
    </w:p>
    <w:p w14:paraId="130DB05B" w14:textId="77777777" w:rsidR="00FD6A25" w:rsidRPr="00ED1A33" w:rsidRDefault="00000000">
      <w:pPr>
        <w:spacing w:line="360" w:lineRule="auto"/>
        <w:ind w:right="-2" w:firstLineChars="200" w:firstLine="480"/>
        <w:rPr>
          <w:rFonts w:ascii="宋体" w:eastAsia="宋体" w:hAnsi="宋体" w:hint="eastAsia"/>
          <w:sz w:val="24"/>
          <w:szCs w:val="24"/>
        </w:rPr>
      </w:pPr>
      <w:r w:rsidRPr="00ED1A33">
        <w:rPr>
          <w:rFonts w:ascii="宋体" w:eastAsia="宋体" w:hAnsi="宋体"/>
          <w:sz w:val="24"/>
          <w:szCs w:val="24"/>
        </w:rPr>
        <w:t>（3）</w:t>
      </w:r>
      <w:r w:rsidRPr="00ED1A33">
        <w:rPr>
          <w:rFonts w:ascii="宋体" w:eastAsia="宋体" w:hAnsi="宋体" w:hint="eastAsia"/>
          <w:sz w:val="24"/>
          <w:szCs w:val="24"/>
        </w:rPr>
        <w:t>新增型号：</w:t>
      </w:r>
      <w:r w:rsidRPr="00ED1A33">
        <w:rPr>
          <w:rFonts w:ascii="宋体" w:eastAsia="宋体" w:hAnsi="宋体"/>
          <w:sz w:val="24"/>
          <w:szCs w:val="24"/>
        </w:rPr>
        <w:t>单元内扩展新型号产品的扩大委托。</w:t>
      </w:r>
    </w:p>
    <w:p w14:paraId="0F33542D" w14:textId="77777777" w:rsidR="00FD6A25" w:rsidRPr="00ED1A33" w:rsidRDefault="00000000">
      <w:pPr>
        <w:pStyle w:val="a3"/>
        <w:spacing w:beforeLines="50" w:before="120" w:line="360" w:lineRule="auto"/>
        <w:ind w:left="0"/>
        <w:contextualSpacing/>
        <w:jc w:val="both"/>
        <w:rPr>
          <w:rFonts w:hint="eastAsia"/>
          <w:b/>
          <w:lang w:eastAsia="zh-CN"/>
        </w:rPr>
      </w:pPr>
      <w:r w:rsidRPr="00ED1A33">
        <w:rPr>
          <w:rFonts w:cs="Times New Roman"/>
          <w:b/>
          <w:lang w:eastAsia="zh-CN"/>
        </w:rPr>
        <w:t>1</w:t>
      </w:r>
      <w:r w:rsidRPr="00ED1A33">
        <w:rPr>
          <w:rFonts w:cs="Times New Roman" w:hint="eastAsia"/>
          <w:b/>
          <w:lang w:eastAsia="zh-CN"/>
        </w:rPr>
        <w:t>1</w:t>
      </w:r>
      <w:r w:rsidRPr="00ED1A33">
        <w:rPr>
          <w:rFonts w:cs="Times New Roman"/>
          <w:b/>
          <w:lang w:eastAsia="zh-CN"/>
        </w:rPr>
        <w:t>.3.2</w:t>
      </w:r>
      <w:r w:rsidRPr="00ED1A33">
        <w:rPr>
          <w:rFonts w:cs="Times New Roman"/>
          <w:b/>
          <w:spacing w:val="59"/>
          <w:lang w:eastAsia="zh-CN"/>
        </w:rPr>
        <w:t xml:space="preserve"> </w:t>
      </w:r>
      <w:r w:rsidRPr="00ED1A33">
        <w:rPr>
          <w:b/>
          <w:lang w:eastAsia="zh-CN"/>
        </w:rPr>
        <w:t>认证范围扩大程序</w:t>
      </w:r>
    </w:p>
    <w:p w14:paraId="5D009EAC" w14:textId="77777777" w:rsidR="00582018" w:rsidRPr="00ED1A33" w:rsidRDefault="00582018" w:rsidP="00582018">
      <w:pPr>
        <w:pStyle w:val="aa"/>
        <w:spacing w:beforeLines="50" w:before="120" w:after="0" w:line="360" w:lineRule="auto"/>
        <w:jc w:val="both"/>
        <w:rPr>
          <w:rFonts w:ascii="宋体" w:eastAsia="宋体" w:hAnsi="宋体" w:cs="宋体" w:hint="eastAsia"/>
          <w:b w:val="0"/>
          <w:bCs w:val="0"/>
          <w:sz w:val="24"/>
          <w:szCs w:val="24"/>
        </w:rPr>
      </w:pPr>
      <w:bookmarkStart w:id="52" w:name="_Toc10278"/>
      <w:r w:rsidRPr="00ED1A33">
        <w:rPr>
          <w:rFonts w:ascii="宋体" w:eastAsia="宋体" w:hAnsi="宋体" w:cs="宋体" w:hint="eastAsia"/>
          <w:b w:val="0"/>
          <w:bCs w:val="0"/>
          <w:sz w:val="24"/>
          <w:szCs w:val="24"/>
        </w:rPr>
        <w:t>（1）工作流程：认证委托人提出认证范围扩大申请，泰普</w:t>
      </w:r>
      <w:proofErr w:type="gramStart"/>
      <w:r w:rsidRPr="00ED1A33">
        <w:rPr>
          <w:rFonts w:ascii="宋体" w:eastAsia="宋体" w:hAnsi="宋体" w:cs="宋体" w:hint="eastAsia"/>
          <w:b w:val="0"/>
          <w:bCs w:val="0"/>
          <w:sz w:val="24"/>
          <w:szCs w:val="24"/>
        </w:rPr>
        <w:t>瑞根据</w:t>
      </w:r>
      <w:proofErr w:type="gramEnd"/>
      <w:r w:rsidRPr="00ED1A33">
        <w:rPr>
          <w:rFonts w:ascii="宋体" w:eastAsia="宋体" w:hAnsi="宋体" w:cs="宋体" w:hint="eastAsia"/>
          <w:b w:val="0"/>
          <w:bCs w:val="0"/>
          <w:sz w:val="24"/>
          <w:szCs w:val="24"/>
        </w:rPr>
        <w:t>不同</w:t>
      </w:r>
      <w:proofErr w:type="gramStart"/>
      <w:r w:rsidRPr="00ED1A33">
        <w:rPr>
          <w:rFonts w:ascii="宋体" w:eastAsia="宋体" w:hAnsi="宋体" w:cs="宋体" w:hint="eastAsia"/>
          <w:b w:val="0"/>
          <w:bCs w:val="0"/>
          <w:sz w:val="24"/>
          <w:szCs w:val="24"/>
        </w:rPr>
        <w:t>产品扩项要求</w:t>
      </w:r>
      <w:proofErr w:type="gramEnd"/>
      <w:r w:rsidRPr="00ED1A33">
        <w:rPr>
          <w:rFonts w:ascii="宋体" w:eastAsia="宋体" w:hAnsi="宋体" w:cs="宋体" w:hint="eastAsia"/>
          <w:b w:val="0"/>
          <w:bCs w:val="0"/>
          <w:sz w:val="24"/>
          <w:szCs w:val="24"/>
        </w:rPr>
        <w:t>进行相关备案、确认、评价、批准流程，认证范围扩大符合要求后，换发或颁发证书。</w:t>
      </w:r>
    </w:p>
    <w:p w14:paraId="7BD40D97" w14:textId="77777777" w:rsidR="00582018" w:rsidRPr="00ED1A33" w:rsidRDefault="00582018" w:rsidP="00582018">
      <w:pPr>
        <w:pStyle w:val="aa"/>
        <w:spacing w:beforeLines="50" w:before="120" w:after="0" w:line="360" w:lineRule="auto"/>
        <w:jc w:val="both"/>
        <w:rPr>
          <w:rFonts w:ascii="宋体" w:eastAsia="宋体" w:hAnsi="宋体" w:cs="宋体" w:hint="eastAsia"/>
          <w:b w:val="0"/>
          <w:bCs w:val="0"/>
          <w:sz w:val="24"/>
          <w:szCs w:val="24"/>
        </w:rPr>
      </w:pPr>
      <w:r w:rsidRPr="00ED1A33">
        <w:rPr>
          <w:rFonts w:ascii="宋体" w:eastAsia="宋体" w:hAnsi="宋体" w:cs="宋体" w:hint="eastAsia"/>
          <w:b w:val="0"/>
          <w:bCs w:val="0"/>
          <w:sz w:val="24"/>
          <w:szCs w:val="24"/>
        </w:rPr>
        <w:t>（2）证书年限：认证范围扩大为新增认证单元的，应颁发有效期为 5 年的新证书，认证单元内新增产品型号的，</w:t>
      </w:r>
      <w:proofErr w:type="gramStart"/>
      <w:r w:rsidRPr="00ED1A33">
        <w:rPr>
          <w:rFonts w:ascii="宋体" w:eastAsia="宋体" w:hAnsi="宋体" w:cs="宋体" w:hint="eastAsia"/>
          <w:b w:val="0"/>
          <w:bCs w:val="0"/>
          <w:sz w:val="24"/>
          <w:szCs w:val="24"/>
        </w:rPr>
        <w:t>换发原</w:t>
      </w:r>
      <w:proofErr w:type="gramEnd"/>
      <w:r w:rsidRPr="00ED1A33">
        <w:rPr>
          <w:rFonts w:ascii="宋体" w:eastAsia="宋体" w:hAnsi="宋体" w:cs="宋体" w:hint="eastAsia"/>
          <w:b w:val="0"/>
          <w:bCs w:val="0"/>
          <w:sz w:val="24"/>
          <w:szCs w:val="24"/>
        </w:rPr>
        <w:t>单元证书，有效期为原证书截止日期。</w:t>
      </w:r>
    </w:p>
    <w:p w14:paraId="111A4348" w14:textId="0E57D9E3" w:rsidR="00582018" w:rsidRPr="00ED1A33" w:rsidRDefault="00582018" w:rsidP="00582018">
      <w:pPr>
        <w:pStyle w:val="aa"/>
        <w:spacing w:beforeLines="50" w:before="120" w:after="0" w:line="360" w:lineRule="auto"/>
        <w:jc w:val="both"/>
        <w:rPr>
          <w:rFonts w:ascii="宋体" w:eastAsia="宋体" w:hAnsi="宋体" w:cs="宋体" w:hint="eastAsia"/>
          <w:b w:val="0"/>
          <w:bCs w:val="0"/>
          <w:sz w:val="24"/>
          <w:szCs w:val="24"/>
        </w:rPr>
      </w:pPr>
      <w:r w:rsidRPr="00ED1A33">
        <w:rPr>
          <w:rFonts w:ascii="宋体" w:eastAsia="宋体" w:hAnsi="宋体" w:cs="宋体" w:hint="eastAsia"/>
          <w:b w:val="0"/>
          <w:bCs w:val="0"/>
          <w:sz w:val="24"/>
          <w:szCs w:val="24"/>
        </w:rPr>
        <w:t>（3）</w:t>
      </w:r>
      <w:r w:rsidR="00734FC1">
        <w:rPr>
          <w:rFonts w:ascii="宋体" w:eastAsia="宋体" w:hAnsi="宋体" w:cs="宋体" w:hint="eastAsia"/>
          <w:b w:val="0"/>
          <w:bCs w:val="0"/>
          <w:sz w:val="24"/>
          <w:szCs w:val="24"/>
        </w:rPr>
        <w:t>型式检（试）验</w:t>
      </w:r>
      <w:r w:rsidRPr="00ED1A33">
        <w:rPr>
          <w:rFonts w:ascii="宋体" w:eastAsia="宋体" w:hAnsi="宋体" w:cs="宋体" w:hint="eastAsia"/>
          <w:b w:val="0"/>
          <w:bCs w:val="0"/>
          <w:sz w:val="24"/>
          <w:szCs w:val="24"/>
        </w:rPr>
        <w:t>：认证范围扩大为新增标准、新增单元的，产品应进行</w:t>
      </w:r>
      <w:r w:rsidR="00734FC1">
        <w:rPr>
          <w:rFonts w:ascii="宋体" w:eastAsia="宋体" w:hAnsi="宋体" w:cs="宋体" w:hint="eastAsia"/>
          <w:b w:val="0"/>
          <w:bCs w:val="0"/>
          <w:sz w:val="24"/>
          <w:szCs w:val="24"/>
        </w:rPr>
        <w:t>型式检（试）验</w:t>
      </w:r>
      <w:r w:rsidRPr="00ED1A33">
        <w:rPr>
          <w:rFonts w:ascii="宋体" w:eastAsia="宋体" w:hAnsi="宋体" w:cs="宋体" w:hint="eastAsia"/>
          <w:b w:val="0"/>
          <w:bCs w:val="0"/>
          <w:sz w:val="24"/>
          <w:szCs w:val="24"/>
        </w:rPr>
        <w:t>；</w:t>
      </w:r>
    </w:p>
    <w:p w14:paraId="3793EA83" w14:textId="77777777" w:rsidR="00582018" w:rsidRPr="00ED1A33" w:rsidRDefault="00582018" w:rsidP="00582018">
      <w:pPr>
        <w:pStyle w:val="aa"/>
        <w:spacing w:beforeLines="50" w:before="120" w:after="0" w:line="360" w:lineRule="auto"/>
        <w:jc w:val="both"/>
        <w:rPr>
          <w:rFonts w:ascii="宋体" w:eastAsia="宋体" w:hAnsi="宋体" w:cs="宋体" w:hint="eastAsia"/>
          <w:b w:val="0"/>
          <w:bCs w:val="0"/>
          <w:sz w:val="24"/>
          <w:szCs w:val="24"/>
        </w:rPr>
      </w:pPr>
      <w:bookmarkStart w:id="53" w:name="_Hlk152842080"/>
      <w:r w:rsidRPr="00ED1A33">
        <w:rPr>
          <w:rFonts w:ascii="宋体" w:eastAsia="宋体" w:hAnsi="宋体" w:cs="宋体" w:hint="eastAsia"/>
          <w:b w:val="0"/>
          <w:bCs w:val="0"/>
          <w:sz w:val="24"/>
          <w:szCs w:val="24"/>
        </w:rPr>
        <w:t>（4）评审要求：</w:t>
      </w:r>
    </w:p>
    <w:p w14:paraId="409876C3" w14:textId="77777777" w:rsidR="00582018" w:rsidRPr="00ED1A33" w:rsidRDefault="00582018" w:rsidP="00582018">
      <w:pPr>
        <w:pStyle w:val="aa"/>
        <w:spacing w:beforeLines="50" w:before="120" w:after="0" w:line="360" w:lineRule="auto"/>
        <w:jc w:val="both"/>
        <w:rPr>
          <w:rFonts w:ascii="宋体" w:eastAsia="宋体" w:hAnsi="宋体" w:cs="宋体" w:hint="eastAsia"/>
          <w:b w:val="0"/>
          <w:bCs w:val="0"/>
          <w:sz w:val="24"/>
          <w:szCs w:val="24"/>
        </w:rPr>
      </w:pPr>
      <w:r w:rsidRPr="00ED1A33">
        <w:rPr>
          <w:rFonts w:ascii="宋体" w:eastAsia="宋体" w:hAnsi="宋体" w:cs="宋体" w:hint="eastAsia"/>
          <w:b w:val="0"/>
          <w:bCs w:val="0"/>
          <w:sz w:val="24"/>
          <w:szCs w:val="24"/>
        </w:rPr>
        <w:t>A.认证范围扩大为新增型号的一般只进行备案管理或图纸确认。备案管理的产品申请评审通过后直接提交复核及认证决定；需要图纸确认的需要派出专业评审组，评审合格后提交复核及认证决定；当申请认证产品需分型试验时，按附件三认证检验规则进行。</w:t>
      </w:r>
    </w:p>
    <w:p w14:paraId="3410E225" w14:textId="77777777" w:rsidR="00582018" w:rsidRPr="00ED1A33" w:rsidRDefault="00582018" w:rsidP="00582018">
      <w:pPr>
        <w:pStyle w:val="aa"/>
        <w:spacing w:beforeLines="50" w:before="120" w:after="0" w:line="360" w:lineRule="auto"/>
        <w:jc w:val="both"/>
        <w:rPr>
          <w:rFonts w:ascii="宋体" w:eastAsia="宋体" w:hAnsi="宋体" w:cs="宋体" w:hint="eastAsia"/>
          <w:b w:val="0"/>
          <w:bCs w:val="0"/>
          <w:sz w:val="24"/>
          <w:szCs w:val="24"/>
        </w:rPr>
      </w:pPr>
      <w:r w:rsidRPr="00ED1A33">
        <w:rPr>
          <w:rFonts w:ascii="宋体" w:eastAsia="宋体" w:hAnsi="宋体" w:cs="宋体" w:hint="eastAsia"/>
          <w:b w:val="0"/>
          <w:bCs w:val="0"/>
          <w:sz w:val="24"/>
          <w:szCs w:val="24"/>
        </w:rPr>
        <w:lastRenderedPageBreak/>
        <w:t>B.新增单元扩大申请应进行文件审查，一般不进行现场检查，如材质、结构、功能、规格等存在明显差异时应进行工厂检查。工厂质量保证能力或产品质量存在缺陷、证书部分暂停或部分撤销的工厂，扩大申请时应进行文件审查、工厂质量保证能力检查（不得删减）和产品一致性检查。</w:t>
      </w:r>
    </w:p>
    <w:p w14:paraId="06C06DFA" w14:textId="77777777" w:rsidR="00582018" w:rsidRPr="00ED1A33" w:rsidRDefault="00582018" w:rsidP="00582018">
      <w:pPr>
        <w:pStyle w:val="aa"/>
        <w:spacing w:beforeLines="50" w:before="120" w:after="0" w:line="360" w:lineRule="auto"/>
        <w:jc w:val="both"/>
        <w:rPr>
          <w:rFonts w:ascii="宋体" w:eastAsia="宋体" w:hAnsi="宋体" w:cs="宋体" w:hint="eastAsia"/>
          <w:b w:val="0"/>
          <w:bCs w:val="0"/>
          <w:sz w:val="24"/>
          <w:szCs w:val="24"/>
        </w:rPr>
      </w:pPr>
      <w:r w:rsidRPr="00ED1A33">
        <w:rPr>
          <w:rFonts w:ascii="宋体" w:eastAsia="宋体" w:hAnsi="宋体" w:cs="宋体" w:hint="eastAsia"/>
          <w:b w:val="0"/>
          <w:bCs w:val="0"/>
          <w:sz w:val="24"/>
          <w:szCs w:val="24"/>
        </w:rPr>
        <w:t>C.新增标准扩大申请应进行工厂检查。</w:t>
      </w:r>
    </w:p>
    <w:bookmarkEnd w:id="53"/>
    <w:p w14:paraId="1F47BCB4" w14:textId="77777777" w:rsidR="00582018" w:rsidRPr="00ED1A33" w:rsidRDefault="00582018" w:rsidP="00582018">
      <w:pPr>
        <w:spacing w:line="440" w:lineRule="exact"/>
        <w:ind w:right="-2" w:firstLineChars="200" w:firstLine="480"/>
        <w:rPr>
          <w:rFonts w:ascii="宋体" w:eastAsia="宋体" w:hAnsi="宋体" w:cs="宋体" w:hint="eastAsia"/>
          <w:sz w:val="24"/>
          <w:szCs w:val="24"/>
        </w:rPr>
      </w:pPr>
      <w:r w:rsidRPr="00ED1A33">
        <w:rPr>
          <w:rFonts w:ascii="宋体" w:eastAsia="宋体" w:hAnsi="宋体" w:cs="宋体" w:hint="eastAsia"/>
          <w:sz w:val="24"/>
          <w:szCs w:val="24"/>
        </w:rPr>
        <w:t>（5）认证范围扩大时，工厂检查内容主要包括：新增标准的扩大申请，应进行文件审查、工厂质量保证能力检查和产品一致性检查，工厂质量保证能力检查范围至少应包括：职责和资源、采购与关键件控制、生产过程控制、例行检验和/或确认检验、检验试验仪器设备、认证产品的变更及一致性控制；</w:t>
      </w:r>
    </w:p>
    <w:p w14:paraId="1E1F17AA" w14:textId="77777777" w:rsidR="00582018" w:rsidRPr="00ED1A33" w:rsidRDefault="00582018" w:rsidP="00582018">
      <w:pPr>
        <w:spacing w:line="440" w:lineRule="exact"/>
        <w:ind w:right="-2" w:firstLineChars="200" w:firstLine="480"/>
        <w:rPr>
          <w:rFonts w:ascii="宋体" w:eastAsia="宋体" w:hAnsi="宋体" w:cs="宋体" w:hint="eastAsia"/>
          <w:sz w:val="24"/>
          <w:szCs w:val="24"/>
        </w:rPr>
      </w:pPr>
      <w:r w:rsidRPr="00ED1A33">
        <w:rPr>
          <w:rFonts w:ascii="宋体" w:eastAsia="宋体" w:hAnsi="宋体" w:cs="宋体" w:hint="eastAsia"/>
          <w:sz w:val="24"/>
          <w:szCs w:val="24"/>
        </w:rPr>
        <w:t>新增单元及新增型号的扩大申请应进行文件审查，一般不进行现场检查。当申请认证产品的质量特性或生产工艺与已获证产品存在显著差异时，应进行文件审查、工厂质量保证能力检查（要求同上）和产品一致性检查；</w:t>
      </w:r>
    </w:p>
    <w:p w14:paraId="29DB992B" w14:textId="77777777" w:rsidR="00582018" w:rsidRPr="00ED1A33" w:rsidRDefault="00582018" w:rsidP="00582018">
      <w:pPr>
        <w:spacing w:line="440" w:lineRule="exact"/>
        <w:ind w:right="-2" w:firstLineChars="200" w:firstLine="480"/>
        <w:rPr>
          <w:rFonts w:ascii="宋体" w:eastAsia="宋体" w:hAnsi="宋体" w:cs="宋体" w:hint="eastAsia"/>
          <w:sz w:val="24"/>
          <w:szCs w:val="24"/>
        </w:rPr>
      </w:pPr>
      <w:r w:rsidRPr="00ED1A33">
        <w:rPr>
          <w:rFonts w:ascii="宋体" w:eastAsia="宋体" w:hAnsi="宋体" w:cs="宋体" w:hint="eastAsia"/>
          <w:sz w:val="24"/>
          <w:szCs w:val="24"/>
        </w:rPr>
        <w:t>工厂质量保证能力或产品质量存在缺陷、证书部分暂停或部分撤销的工厂，扩大申请时应进行文件审查、工厂质量保证能力检查（不得删减）和产品一致性检查。扩大工厂检查可以单独进行，也可与获证后的跟踪检查结合进行。</w:t>
      </w:r>
    </w:p>
    <w:p w14:paraId="7E8E2DA5" w14:textId="77777777" w:rsidR="00FD6A25" w:rsidRPr="00ED1A33" w:rsidRDefault="00000000">
      <w:pPr>
        <w:pStyle w:val="aa"/>
        <w:spacing w:beforeLines="50" w:before="120" w:after="0" w:line="360" w:lineRule="auto"/>
        <w:jc w:val="both"/>
        <w:rPr>
          <w:rFonts w:ascii="宋体" w:eastAsia="宋体" w:hAnsi="宋体" w:hint="eastAsia"/>
          <w:sz w:val="24"/>
        </w:rPr>
      </w:pPr>
      <w:r w:rsidRPr="00ED1A33">
        <w:rPr>
          <w:rFonts w:ascii="宋体" w:eastAsia="宋体" w:hAnsi="宋体" w:hint="eastAsia"/>
          <w:sz w:val="24"/>
        </w:rPr>
        <w:t>11.4</w:t>
      </w:r>
      <w:r w:rsidRPr="00ED1A33">
        <w:rPr>
          <w:rFonts w:ascii="宋体" w:eastAsia="宋体" w:hAnsi="宋体"/>
          <w:sz w:val="24"/>
        </w:rPr>
        <w:t xml:space="preserve"> </w:t>
      </w:r>
      <w:r w:rsidRPr="00ED1A33">
        <w:rPr>
          <w:rFonts w:ascii="宋体" w:eastAsia="宋体" w:hAnsi="宋体" w:hint="eastAsia"/>
          <w:sz w:val="24"/>
        </w:rPr>
        <w:t>认证证书的暂停、撤销和注销</w:t>
      </w:r>
      <w:bookmarkEnd w:id="52"/>
    </w:p>
    <w:p w14:paraId="2F7A17CA" w14:textId="77777777" w:rsidR="00FD6A25" w:rsidRPr="00ED1A33" w:rsidRDefault="00000000">
      <w:pPr>
        <w:spacing w:line="420" w:lineRule="exact"/>
        <w:ind w:right="-2" w:firstLineChars="200" w:firstLine="480"/>
        <w:rPr>
          <w:rFonts w:ascii="宋体" w:eastAsia="宋体" w:hAnsi="宋体" w:hint="eastAsia"/>
          <w:sz w:val="24"/>
          <w:szCs w:val="24"/>
        </w:rPr>
      </w:pPr>
      <w:r w:rsidRPr="00ED1A33">
        <w:rPr>
          <w:rFonts w:ascii="宋体" w:eastAsia="宋体" w:hAnsi="宋体"/>
          <w:sz w:val="24"/>
          <w:szCs w:val="24"/>
        </w:rPr>
        <w:t>当认证委托人违反认证有关规定、认证产品达不到认证要求时，</w:t>
      </w:r>
      <w:r w:rsidRPr="00ED1A33">
        <w:rPr>
          <w:rFonts w:ascii="宋体" w:eastAsia="宋体" w:hAnsi="宋体" w:hint="eastAsia"/>
          <w:sz w:val="24"/>
          <w:szCs w:val="24"/>
        </w:rPr>
        <w:t>泰普瑞</w:t>
      </w:r>
      <w:r w:rsidRPr="00ED1A33">
        <w:rPr>
          <w:rFonts w:ascii="宋体" w:eastAsia="宋体" w:hAnsi="宋体"/>
          <w:sz w:val="24"/>
          <w:szCs w:val="24"/>
        </w:rPr>
        <w:t>对认证证书做出相应的暂停、撤销和注销处理，并将结果进行公告。认证委托人可以向</w:t>
      </w:r>
      <w:r w:rsidRPr="00ED1A33">
        <w:rPr>
          <w:rFonts w:ascii="宋体" w:eastAsia="宋体" w:hAnsi="宋体" w:hint="eastAsia"/>
          <w:sz w:val="24"/>
          <w:szCs w:val="24"/>
        </w:rPr>
        <w:t>泰普</w:t>
      </w:r>
      <w:proofErr w:type="gramStart"/>
      <w:r w:rsidRPr="00ED1A33">
        <w:rPr>
          <w:rFonts w:ascii="宋体" w:eastAsia="宋体" w:hAnsi="宋体" w:hint="eastAsia"/>
          <w:sz w:val="24"/>
          <w:szCs w:val="24"/>
        </w:rPr>
        <w:t>瑞</w:t>
      </w:r>
      <w:r w:rsidRPr="00ED1A33">
        <w:rPr>
          <w:rFonts w:ascii="宋体" w:eastAsia="宋体" w:hAnsi="宋体"/>
          <w:sz w:val="24"/>
          <w:szCs w:val="24"/>
        </w:rPr>
        <w:t>申请</w:t>
      </w:r>
      <w:proofErr w:type="gramEnd"/>
      <w:r w:rsidRPr="00ED1A33">
        <w:rPr>
          <w:rFonts w:ascii="宋体" w:eastAsia="宋体" w:hAnsi="宋体"/>
          <w:sz w:val="24"/>
          <w:szCs w:val="24"/>
        </w:rPr>
        <w:t>暂停、注销其持有的证书。</w:t>
      </w:r>
    </w:p>
    <w:p w14:paraId="79EF7C2B" w14:textId="3AE5F1D0" w:rsidR="00FD6A25" w:rsidRPr="00ED1A33" w:rsidRDefault="00000000">
      <w:pPr>
        <w:spacing w:line="420" w:lineRule="exact"/>
        <w:ind w:right="-2" w:firstLineChars="200" w:firstLine="480"/>
        <w:rPr>
          <w:rFonts w:ascii="宋体" w:eastAsia="宋体" w:hAnsi="宋体" w:hint="eastAsia"/>
          <w:sz w:val="24"/>
          <w:szCs w:val="24"/>
        </w:rPr>
      </w:pPr>
      <w:r w:rsidRPr="00ED1A33">
        <w:rPr>
          <w:rFonts w:ascii="宋体" w:eastAsia="宋体" w:hAnsi="宋体" w:hint="eastAsia"/>
          <w:sz w:val="24"/>
          <w:szCs w:val="24"/>
        </w:rPr>
        <w:t>自认证证书注销、撤销之日起或认证证书暂停期间，认证证书应视为无效，不得在产品宣传、推广、销售等营销活动中宣称其产品符合认证要求，继续使用认证证书及认证标志。与被注销、撤销或暂停的认证证书对应的产品</w:t>
      </w:r>
      <w:r w:rsidR="00734FC1">
        <w:rPr>
          <w:rFonts w:ascii="宋体" w:eastAsia="宋体" w:hAnsi="宋体" w:hint="eastAsia"/>
          <w:sz w:val="24"/>
          <w:szCs w:val="24"/>
        </w:rPr>
        <w:t>型式检（试）</w:t>
      </w:r>
      <w:proofErr w:type="gramStart"/>
      <w:r w:rsidR="00734FC1">
        <w:rPr>
          <w:rFonts w:ascii="宋体" w:eastAsia="宋体" w:hAnsi="宋体" w:hint="eastAsia"/>
          <w:sz w:val="24"/>
          <w:szCs w:val="24"/>
        </w:rPr>
        <w:t>验</w:t>
      </w:r>
      <w:r w:rsidRPr="00ED1A33">
        <w:rPr>
          <w:rFonts w:ascii="宋体" w:eastAsia="宋体" w:hAnsi="宋体" w:hint="eastAsia"/>
          <w:sz w:val="24"/>
          <w:szCs w:val="24"/>
        </w:rPr>
        <w:t>报告</w:t>
      </w:r>
      <w:proofErr w:type="gramEnd"/>
      <w:r w:rsidRPr="00ED1A33">
        <w:rPr>
          <w:rFonts w:ascii="宋体" w:eastAsia="宋体" w:hAnsi="宋体" w:hint="eastAsia"/>
          <w:sz w:val="24"/>
          <w:szCs w:val="24"/>
        </w:rPr>
        <w:t xml:space="preserve">和工厂检查报告不再有效。原认证委托人应在接到通知发布之日起 10 </w:t>
      </w:r>
      <w:proofErr w:type="gramStart"/>
      <w:r w:rsidRPr="00ED1A33">
        <w:rPr>
          <w:rFonts w:ascii="宋体" w:eastAsia="宋体" w:hAnsi="宋体" w:hint="eastAsia"/>
          <w:sz w:val="24"/>
          <w:szCs w:val="24"/>
        </w:rPr>
        <w:t>个</w:t>
      </w:r>
      <w:proofErr w:type="gramEnd"/>
      <w:r w:rsidRPr="00ED1A33">
        <w:rPr>
          <w:rFonts w:ascii="宋体" w:eastAsia="宋体" w:hAnsi="宋体" w:hint="eastAsia"/>
          <w:sz w:val="24"/>
          <w:szCs w:val="24"/>
        </w:rPr>
        <w:t>工作日内将证书交回泰普瑞。</w:t>
      </w:r>
    </w:p>
    <w:p w14:paraId="737B6B03" w14:textId="77777777" w:rsidR="00FD6A25" w:rsidRPr="00ED1A33" w:rsidRDefault="00000000">
      <w:pPr>
        <w:spacing w:line="460" w:lineRule="exact"/>
        <w:ind w:right="839"/>
        <w:rPr>
          <w:rFonts w:ascii="宋体" w:eastAsia="宋体" w:hAnsi="宋体" w:hint="eastAsia"/>
          <w:b/>
          <w:sz w:val="24"/>
          <w:szCs w:val="24"/>
        </w:rPr>
      </w:pPr>
      <w:r w:rsidRPr="00ED1A33">
        <w:rPr>
          <w:rFonts w:ascii="宋体" w:eastAsia="宋体" w:hAnsi="宋体" w:hint="eastAsia"/>
          <w:b/>
          <w:sz w:val="24"/>
          <w:szCs w:val="24"/>
        </w:rPr>
        <w:t>1</w:t>
      </w:r>
      <w:r w:rsidRPr="00ED1A33">
        <w:rPr>
          <w:rFonts w:ascii="宋体" w:eastAsia="宋体" w:hAnsi="宋体"/>
          <w:b/>
          <w:sz w:val="24"/>
          <w:szCs w:val="24"/>
        </w:rPr>
        <w:t xml:space="preserve">1.4.1 </w:t>
      </w:r>
      <w:r w:rsidRPr="00ED1A33">
        <w:rPr>
          <w:rFonts w:ascii="宋体" w:eastAsia="宋体" w:hAnsi="宋体" w:hint="eastAsia"/>
          <w:b/>
          <w:sz w:val="24"/>
          <w:szCs w:val="24"/>
        </w:rPr>
        <w:t>证书的暂停</w:t>
      </w:r>
    </w:p>
    <w:p w14:paraId="60C559C9" w14:textId="77777777" w:rsidR="00FD6A25" w:rsidRPr="00ED1A33" w:rsidRDefault="00000000">
      <w:pPr>
        <w:spacing w:line="300" w:lineRule="auto"/>
        <w:ind w:firstLineChars="200" w:firstLine="480"/>
        <w:rPr>
          <w:rFonts w:ascii="宋体" w:eastAsia="宋体" w:hAnsi="宋体" w:hint="eastAsia"/>
          <w:sz w:val="24"/>
          <w:szCs w:val="24"/>
        </w:rPr>
      </w:pPr>
      <w:r w:rsidRPr="00ED1A33">
        <w:rPr>
          <w:rFonts w:ascii="宋体" w:eastAsia="宋体" w:hAnsi="宋体"/>
          <w:sz w:val="24"/>
          <w:szCs w:val="24"/>
        </w:rPr>
        <w:t>在证书有效期内，证书覆盖的产品出现下列情况之一的，暂停使用证书，证书由</w:t>
      </w:r>
      <w:r w:rsidRPr="00ED1A33">
        <w:rPr>
          <w:rFonts w:ascii="宋体" w:eastAsia="宋体" w:hAnsi="宋体" w:hint="eastAsia"/>
          <w:sz w:val="24"/>
          <w:szCs w:val="24"/>
        </w:rPr>
        <w:t>我司</w:t>
      </w:r>
      <w:r w:rsidRPr="00ED1A33">
        <w:rPr>
          <w:rFonts w:ascii="宋体" w:eastAsia="宋体" w:hAnsi="宋体"/>
          <w:sz w:val="24"/>
          <w:szCs w:val="24"/>
        </w:rPr>
        <w:t>保存：</w:t>
      </w:r>
    </w:p>
    <w:p w14:paraId="0E124C10" w14:textId="77777777" w:rsidR="00FD6A25" w:rsidRPr="00ED1A33" w:rsidRDefault="00000000">
      <w:pPr>
        <w:spacing w:line="360" w:lineRule="auto"/>
        <w:ind w:right="-2" w:firstLineChars="200" w:firstLine="480"/>
        <w:rPr>
          <w:rFonts w:ascii="宋体" w:eastAsia="宋体" w:hAnsi="宋体" w:hint="eastAsia"/>
          <w:sz w:val="24"/>
          <w:szCs w:val="24"/>
        </w:rPr>
      </w:pPr>
      <w:r w:rsidRPr="00ED1A33">
        <w:rPr>
          <w:rFonts w:ascii="宋体" w:eastAsia="宋体" w:hAnsi="宋体"/>
          <w:sz w:val="24"/>
          <w:szCs w:val="24"/>
        </w:rPr>
        <w:t>（1）无法接受监督；</w:t>
      </w:r>
    </w:p>
    <w:p w14:paraId="6EFCC5B2" w14:textId="77777777" w:rsidR="00FD6A25" w:rsidRPr="00ED1A33" w:rsidRDefault="00000000">
      <w:pPr>
        <w:spacing w:line="360" w:lineRule="auto"/>
        <w:ind w:right="-2" w:firstLineChars="200" w:firstLine="480"/>
        <w:rPr>
          <w:rFonts w:ascii="宋体" w:eastAsia="宋体" w:hAnsi="宋体" w:hint="eastAsia"/>
          <w:sz w:val="24"/>
          <w:szCs w:val="24"/>
        </w:rPr>
      </w:pPr>
      <w:r w:rsidRPr="00ED1A33">
        <w:rPr>
          <w:rFonts w:ascii="宋体" w:eastAsia="宋体" w:hAnsi="宋体"/>
          <w:sz w:val="24"/>
          <w:szCs w:val="24"/>
        </w:rPr>
        <w:t>（2）违反认证实施规则规定或</w:t>
      </w:r>
      <w:r w:rsidRPr="00ED1A33">
        <w:rPr>
          <w:rFonts w:ascii="宋体" w:eastAsia="宋体" w:hAnsi="宋体" w:hint="eastAsia"/>
          <w:sz w:val="24"/>
          <w:szCs w:val="24"/>
        </w:rPr>
        <w:t>我司</w:t>
      </w:r>
      <w:r w:rsidRPr="00ED1A33">
        <w:rPr>
          <w:rFonts w:ascii="宋体" w:eastAsia="宋体" w:hAnsi="宋体"/>
          <w:sz w:val="24"/>
          <w:szCs w:val="24"/>
        </w:rPr>
        <w:t>相关要求，如获证后监督未通过等，但通过整改可以达到认证要求的；</w:t>
      </w:r>
    </w:p>
    <w:p w14:paraId="72392D3B" w14:textId="77777777" w:rsidR="00FD6A25" w:rsidRPr="00ED1A33" w:rsidRDefault="00000000">
      <w:pPr>
        <w:spacing w:line="360" w:lineRule="auto"/>
        <w:ind w:right="-2" w:firstLineChars="200" w:firstLine="480"/>
        <w:rPr>
          <w:rFonts w:ascii="宋体" w:eastAsia="宋体" w:hAnsi="宋体" w:hint="eastAsia"/>
          <w:sz w:val="24"/>
          <w:szCs w:val="24"/>
        </w:rPr>
      </w:pPr>
      <w:r w:rsidRPr="00ED1A33">
        <w:rPr>
          <w:rFonts w:ascii="宋体" w:eastAsia="宋体" w:hAnsi="宋体"/>
          <w:sz w:val="24"/>
          <w:szCs w:val="24"/>
        </w:rPr>
        <w:t>（3）国家、行业、地方监督抽查不合格，但不需要立即撤销证书的；</w:t>
      </w:r>
    </w:p>
    <w:p w14:paraId="16891C1C" w14:textId="77777777" w:rsidR="00FD6A25" w:rsidRPr="00ED1A33" w:rsidRDefault="00000000">
      <w:pPr>
        <w:spacing w:line="360" w:lineRule="auto"/>
        <w:ind w:right="-2" w:firstLineChars="200" w:firstLine="480"/>
        <w:rPr>
          <w:rFonts w:ascii="宋体" w:eastAsia="宋体" w:hAnsi="宋体" w:hint="eastAsia"/>
          <w:sz w:val="24"/>
          <w:szCs w:val="24"/>
        </w:rPr>
      </w:pPr>
      <w:r w:rsidRPr="00ED1A33">
        <w:rPr>
          <w:rFonts w:ascii="宋体" w:eastAsia="宋体" w:hAnsi="宋体"/>
          <w:sz w:val="24"/>
          <w:szCs w:val="24"/>
        </w:rPr>
        <w:lastRenderedPageBreak/>
        <w:t>（4）认证委托人未按规定使用证书和标志，视情节需要开展调查的；</w:t>
      </w:r>
    </w:p>
    <w:p w14:paraId="25081266" w14:textId="77777777" w:rsidR="00FD6A25" w:rsidRPr="00ED1A33" w:rsidRDefault="00000000">
      <w:pPr>
        <w:spacing w:line="360" w:lineRule="auto"/>
        <w:ind w:leftChars="228" w:left="479" w:right="-2"/>
        <w:rPr>
          <w:rFonts w:ascii="宋体" w:eastAsia="宋体" w:hAnsi="宋体" w:hint="eastAsia"/>
          <w:sz w:val="24"/>
          <w:szCs w:val="24"/>
        </w:rPr>
      </w:pPr>
      <w:r w:rsidRPr="00ED1A33">
        <w:rPr>
          <w:rFonts w:ascii="宋体" w:eastAsia="宋体" w:hAnsi="宋体"/>
          <w:sz w:val="24"/>
          <w:szCs w:val="24"/>
        </w:rPr>
        <w:t>（5）</w:t>
      </w:r>
      <w:r w:rsidRPr="00ED1A33">
        <w:rPr>
          <w:rFonts w:ascii="宋体" w:eastAsia="宋体" w:hAnsi="宋体" w:hint="eastAsia"/>
          <w:sz w:val="24"/>
          <w:szCs w:val="24"/>
        </w:rPr>
        <w:t>产品适用的认证依据或认证规则发生变更，规定期限内未符合变更要求的</w:t>
      </w:r>
      <w:r w:rsidRPr="00ED1A33">
        <w:rPr>
          <w:rFonts w:ascii="宋体" w:eastAsia="宋体" w:hAnsi="宋体"/>
          <w:sz w:val="24"/>
          <w:szCs w:val="24"/>
        </w:rPr>
        <w:t>；（6）认证委托人申请暂停的；</w:t>
      </w:r>
    </w:p>
    <w:p w14:paraId="41B69DAF" w14:textId="77777777" w:rsidR="00FD6A25" w:rsidRPr="00ED1A33" w:rsidRDefault="00000000">
      <w:pPr>
        <w:spacing w:line="360" w:lineRule="auto"/>
        <w:ind w:right="-2" w:firstLineChars="200" w:firstLine="480"/>
        <w:rPr>
          <w:rFonts w:ascii="宋体" w:eastAsia="宋体" w:hAnsi="宋体" w:hint="eastAsia"/>
          <w:sz w:val="24"/>
          <w:szCs w:val="24"/>
        </w:rPr>
      </w:pPr>
      <w:r w:rsidRPr="00ED1A33">
        <w:rPr>
          <w:rFonts w:ascii="宋体" w:eastAsia="宋体" w:hAnsi="宋体"/>
          <w:sz w:val="24"/>
          <w:szCs w:val="24"/>
        </w:rPr>
        <w:t>（</w:t>
      </w:r>
      <w:r w:rsidRPr="00ED1A33">
        <w:rPr>
          <w:rFonts w:ascii="宋体" w:eastAsia="宋体" w:hAnsi="宋体" w:hint="eastAsia"/>
          <w:sz w:val="24"/>
          <w:szCs w:val="24"/>
        </w:rPr>
        <w:t>7</w:t>
      </w:r>
      <w:r w:rsidRPr="00ED1A33">
        <w:rPr>
          <w:rFonts w:ascii="宋体" w:eastAsia="宋体" w:hAnsi="宋体"/>
          <w:sz w:val="24"/>
          <w:szCs w:val="24"/>
        </w:rPr>
        <w:t>）逾期未缴纳认证费用的；</w:t>
      </w:r>
    </w:p>
    <w:p w14:paraId="15CC191F" w14:textId="77777777" w:rsidR="00FD6A25" w:rsidRPr="00ED1A33" w:rsidRDefault="00000000">
      <w:pPr>
        <w:spacing w:line="360" w:lineRule="auto"/>
        <w:ind w:right="-2" w:firstLineChars="200" w:firstLine="480"/>
        <w:rPr>
          <w:rFonts w:ascii="宋体" w:eastAsia="宋体" w:hAnsi="宋体" w:hint="eastAsia"/>
          <w:sz w:val="24"/>
          <w:szCs w:val="24"/>
        </w:rPr>
      </w:pPr>
      <w:r w:rsidRPr="00ED1A33">
        <w:rPr>
          <w:rFonts w:ascii="宋体" w:eastAsia="宋体" w:hAnsi="宋体"/>
          <w:sz w:val="24"/>
          <w:szCs w:val="24"/>
        </w:rPr>
        <w:t>（</w:t>
      </w:r>
      <w:r w:rsidRPr="00ED1A33">
        <w:rPr>
          <w:rFonts w:ascii="宋体" w:eastAsia="宋体" w:hAnsi="宋体" w:hint="eastAsia"/>
          <w:sz w:val="24"/>
          <w:szCs w:val="24"/>
        </w:rPr>
        <w:t>8</w:t>
      </w:r>
      <w:r w:rsidRPr="00ED1A33">
        <w:rPr>
          <w:rFonts w:ascii="宋体" w:eastAsia="宋体" w:hAnsi="宋体"/>
          <w:sz w:val="24"/>
          <w:szCs w:val="24"/>
        </w:rPr>
        <w:t>）被撤销证书的，其同一标准覆盖的产品证书全部暂停；</w:t>
      </w:r>
    </w:p>
    <w:p w14:paraId="51EC65DF" w14:textId="77777777" w:rsidR="00FD6A25" w:rsidRPr="00ED1A33" w:rsidRDefault="00000000">
      <w:pPr>
        <w:spacing w:line="360" w:lineRule="auto"/>
        <w:ind w:right="-2" w:firstLineChars="200" w:firstLine="480"/>
        <w:rPr>
          <w:rFonts w:ascii="宋体" w:eastAsia="宋体" w:hAnsi="宋体" w:hint="eastAsia"/>
          <w:sz w:val="24"/>
          <w:szCs w:val="24"/>
        </w:rPr>
      </w:pPr>
      <w:r w:rsidRPr="00ED1A33">
        <w:rPr>
          <w:rFonts w:ascii="宋体" w:eastAsia="宋体" w:hAnsi="宋体"/>
          <w:sz w:val="24"/>
          <w:szCs w:val="24"/>
        </w:rPr>
        <w:t>（</w:t>
      </w:r>
      <w:r w:rsidRPr="00ED1A33">
        <w:rPr>
          <w:rFonts w:ascii="宋体" w:eastAsia="宋体" w:hAnsi="宋体" w:hint="eastAsia"/>
          <w:sz w:val="24"/>
          <w:szCs w:val="24"/>
        </w:rPr>
        <w:t>9</w:t>
      </w:r>
      <w:r w:rsidRPr="00ED1A33">
        <w:rPr>
          <w:rFonts w:ascii="宋体" w:eastAsia="宋体" w:hAnsi="宋体"/>
          <w:sz w:val="24"/>
          <w:szCs w:val="24"/>
        </w:rPr>
        <w:t>）其他应当暂停认证证书的情形。</w:t>
      </w:r>
    </w:p>
    <w:p w14:paraId="750CEAE9" w14:textId="77777777" w:rsidR="00FD6A25" w:rsidRPr="00ED1A33" w:rsidRDefault="00000000">
      <w:pPr>
        <w:spacing w:line="420" w:lineRule="exact"/>
        <w:ind w:right="-2" w:firstLineChars="200" w:firstLine="480"/>
        <w:rPr>
          <w:rFonts w:ascii="宋体" w:eastAsia="宋体" w:hAnsi="宋体" w:hint="eastAsia"/>
          <w:sz w:val="24"/>
          <w:szCs w:val="24"/>
        </w:rPr>
      </w:pPr>
      <w:r w:rsidRPr="00ED1A33">
        <w:rPr>
          <w:rFonts w:ascii="宋体" w:eastAsia="宋体" w:hAnsi="宋体" w:hint="eastAsia"/>
          <w:sz w:val="24"/>
          <w:szCs w:val="24"/>
        </w:rPr>
        <w:t>由于生产的季节性、按订单生产等原因，由认证委托人提出暂停认证证书的，认证证书暂停期限最长为12个月，且需至少提前1个月提出申请。除此情形外暂停认证证书的，证书暂停期限最长为6个月。暂停时间自泰普瑞签发暂停通知书之日算起。</w:t>
      </w:r>
    </w:p>
    <w:p w14:paraId="0B9CD0C1" w14:textId="77777777" w:rsidR="00FD6A25" w:rsidRPr="00ED1A33" w:rsidRDefault="00000000">
      <w:pPr>
        <w:spacing w:line="420" w:lineRule="exact"/>
        <w:ind w:right="-2" w:firstLineChars="200" w:firstLine="480"/>
        <w:rPr>
          <w:rFonts w:ascii="宋体" w:eastAsia="宋体" w:hAnsi="宋体" w:hint="eastAsia"/>
          <w:sz w:val="24"/>
          <w:szCs w:val="24"/>
        </w:rPr>
      </w:pPr>
      <w:r w:rsidRPr="00ED1A33">
        <w:rPr>
          <w:rFonts w:ascii="宋体" w:eastAsia="宋体" w:hAnsi="宋体" w:hint="eastAsia"/>
          <w:sz w:val="24"/>
          <w:szCs w:val="24"/>
        </w:rPr>
        <w:t>因违反法律法规或出现质量问题等原因导致证书处于暂停状态且未恢复的，泰普瑞暂不受理与整改无关的同类产品认证委托。</w:t>
      </w:r>
    </w:p>
    <w:p w14:paraId="1A012301" w14:textId="77777777" w:rsidR="00FD6A25" w:rsidRPr="00ED1A33" w:rsidRDefault="00000000">
      <w:pPr>
        <w:spacing w:beforeLines="50" w:before="120" w:line="360" w:lineRule="auto"/>
        <w:ind w:right="839"/>
        <w:rPr>
          <w:rFonts w:ascii="宋体" w:eastAsia="宋体" w:hAnsi="宋体" w:hint="eastAsia"/>
          <w:b/>
          <w:sz w:val="24"/>
          <w:szCs w:val="24"/>
        </w:rPr>
      </w:pPr>
      <w:r w:rsidRPr="00ED1A33">
        <w:rPr>
          <w:rFonts w:ascii="宋体" w:eastAsia="宋体" w:hAnsi="宋体" w:hint="eastAsia"/>
          <w:b/>
          <w:sz w:val="24"/>
          <w:szCs w:val="24"/>
        </w:rPr>
        <w:t>1</w:t>
      </w:r>
      <w:r w:rsidRPr="00ED1A33">
        <w:rPr>
          <w:rFonts w:ascii="宋体" w:eastAsia="宋体" w:hAnsi="宋体"/>
          <w:b/>
          <w:sz w:val="24"/>
          <w:szCs w:val="24"/>
        </w:rPr>
        <w:t xml:space="preserve">1.4.2 </w:t>
      </w:r>
      <w:r w:rsidRPr="00ED1A33">
        <w:rPr>
          <w:rFonts w:ascii="宋体" w:eastAsia="宋体" w:hAnsi="宋体" w:hint="eastAsia"/>
          <w:b/>
          <w:sz w:val="24"/>
          <w:szCs w:val="24"/>
        </w:rPr>
        <w:t>暂停证书的恢复</w:t>
      </w:r>
    </w:p>
    <w:p w14:paraId="38A89B41" w14:textId="77777777" w:rsidR="00FD6A25" w:rsidRPr="00ED1A33" w:rsidRDefault="00000000">
      <w:pPr>
        <w:spacing w:line="360" w:lineRule="auto"/>
        <w:ind w:right="-2" w:firstLineChars="200" w:firstLine="480"/>
        <w:rPr>
          <w:rFonts w:ascii="宋体" w:eastAsia="宋体" w:hAnsi="宋体" w:hint="eastAsia"/>
          <w:sz w:val="24"/>
          <w:szCs w:val="24"/>
        </w:rPr>
      </w:pPr>
      <w:r w:rsidRPr="00ED1A33">
        <w:rPr>
          <w:rFonts w:ascii="宋体" w:eastAsia="宋体" w:hAnsi="宋体"/>
          <w:sz w:val="24"/>
          <w:szCs w:val="24"/>
        </w:rPr>
        <w:t>由认证委托人向</w:t>
      </w:r>
      <w:r w:rsidRPr="00ED1A33">
        <w:rPr>
          <w:rFonts w:ascii="宋体" w:eastAsia="宋体" w:hAnsi="宋体" w:hint="eastAsia"/>
          <w:sz w:val="24"/>
          <w:szCs w:val="24"/>
        </w:rPr>
        <w:t>我司</w:t>
      </w:r>
      <w:r w:rsidRPr="00ED1A33">
        <w:rPr>
          <w:rFonts w:ascii="宋体" w:eastAsia="宋体" w:hAnsi="宋体"/>
          <w:sz w:val="24"/>
          <w:szCs w:val="24"/>
        </w:rPr>
        <w:t>提出申请，</w:t>
      </w:r>
      <w:r w:rsidRPr="00ED1A33">
        <w:rPr>
          <w:rFonts w:ascii="宋体" w:eastAsia="宋体" w:hAnsi="宋体" w:hint="eastAsia"/>
          <w:sz w:val="24"/>
          <w:szCs w:val="24"/>
        </w:rPr>
        <w:t>我司对</w:t>
      </w:r>
      <w:r w:rsidRPr="00ED1A33">
        <w:rPr>
          <w:rFonts w:ascii="宋体" w:eastAsia="宋体" w:hAnsi="宋体"/>
          <w:sz w:val="24"/>
          <w:szCs w:val="24"/>
        </w:rPr>
        <w:t>暂停原因</w:t>
      </w:r>
      <w:r w:rsidRPr="00ED1A33">
        <w:rPr>
          <w:rFonts w:ascii="宋体" w:eastAsia="宋体" w:hAnsi="宋体" w:hint="eastAsia"/>
          <w:sz w:val="24"/>
          <w:szCs w:val="24"/>
        </w:rPr>
        <w:t>等</w:t>
      </w:r>
      <w:r w:rsidRPr="00ED1A33">
        <w:rPr>
          <w:rFonts w:ascii="宋体" w:eastAsia="宋体" w:hAnsi="宋体"/>
          <w:sz w:val="24"/>
          <w:szCs w:val="24"/>
        </w:rPr>
        <w:t>进行相关核实，经确认符合保持证书要求的批准恢复使用证书。恢复程序如下：</w:t>
      </w:r>
    </w:p>
    <w:p w14:paraId="3758E7CD" w14:textId="77777777" w:rsidR="00FD6A25" w:rsidRPr="00ED1A33" w:rsidRDefault="00000000">
      <w:pPr>
        <w:spacing w:line="360" w:lineRule="auto"/>
        <w:ind w:right="-2" w:firstLineChars="200" w:firstLine="480"/>
        <w:rPr>
          <w:rFonts w:ascii="宋体" w:eastAsia="宋体" w:hAnsi="宋体" w:hint="eastAsia"/>
          <w:sz w:val="24"/>
          <w:szCs w:val="24"/>
        </w:rPr>
      </w:pPr>
      <w:r w:rsidRPr="00ED1A33">
        <w:rPr>
          <w:rFonts w:ascii="宋体" w:eastAsia="宋体" w:hAnsi="宋体"/>
          <w:sz w:val="24"/>
          <w:szCs w:val="24"/>
        </w:rPr>
        <w:t>（1）认证委托人按照其证书暂停的具体情况以及</w:t>
      </w:r>
      <w:r w:rsidRPr="00ED1A33">
        <w:rPr>
          <w:rFonts w:ascii="宋体" w:eastAsia="宋体" w:hAnsi="宋体" w:hint="eastAsia"/>
          <w:sz w:val="24"/>
          <w:szCs w:val="24"/>
        </w:rPr>
        <w:t>我司</w:t>
      </w:r>
      <w:r w:rsidRPr="00ED1A33">
        <w:rPr>
          <w:rFonts w:ascii="宋体" w:eastAsia="宋体" w:hAnsi="宋体"/>
          <w:sz w:val="24"/>
          <w:szCs w:val="24"/>
        </w:rPr>
        <w:t>的相关规定完成整改，提出证书恢复委托并提交整改报告及相关资料。</w:t>
      </w:r>
    </w:p>
    <w:p w14:paraId="68C17F7C" w14:textId="77777777" w:rsidR="00FD6A25" w:rsidRPr="00ED1A33" w:rsidRDefault="00000000">
      <w:pPr>
        <w:spacing w:line="360" w:lineRule="auto"/>
        <w:ind w:right="-2" w:firstLineChars="200" w:firstLine="480"/>
        <w:rPr>
          <w:rFonts w:ascii="宋体" w:eastAsia="宋体" w:hAnsi="宋体" w:hint="eastAsia"/>
          <w:sz w:val="24"/>
          <w:szCs w:val="24"/>
        </w:rPr>
      </w:pPr>
      <w:r w:rsidRPr="00ED1A33">
        <w:rPr>
          <w:rFonts w:ascii="宋体" w:eastAsia="宋体" w:hAnsi="宋体"/>
          <w:sz w:val="24"/>
          <w:szCs w:val="24"/>
        </w:rPr>
        <w:t>（2）</w:t>
      </w:r>
      <w:r w:rsidRPr="00ED1A33">
        <w:rPr>
          <w:rFonts w:ascii="宋体" w:eastAsia="宋体" w:hAnsi="宋体" w:hint="eastAsia"/>
          <w:sz w:val="24"/>
          <w:szCs w:val="24"/>
        </w:rPr>
        <w:t>我司</w:t>
      </w:r>
      <w:r w:rsidRPr="00ED1A33">
        <w:rPr>
          <w:rFonts w:ascii="宋体" w:eastAsia="宋体" w:hAnsi="宋体"/>
          <w:sz w:val="24"/>
          <w:szCs w:val="24"/>
        </w:rPr>
        <w:t>对委托资料进行审核，安排后续评价。对于符合要求的，发出受理及签订认证合同通知，对于不符合要求的，通知认证委托人补正资料并提交。</w:t>
      </w:r>
    </w:p>
    <w:p w14:paraId="624493FB" w14:textId="77777777" w:rsidR="00FD6A25" w:rsidRPr="00ED1A33" w:rsidRDefault="00000000">
      <w:pPr>
        <w:spacing w:line="324" w:lineRule="auto"/>
        <w:ind w:firstLineChars="200" w:firstLine="480"/>
        <w:rPr>
          <w:rFonts w:ascii="宋体" w:eastAsia="宋体" w:hAnsi="宋体" w:hint="eastAsia"/>
          <w:sz w:val="24"/>
          <w:szCs w:val="24"/>
        </w:rPr>
      </w:pPr>
      <w:r w:rsidRPr="00ED1A33">
        <w:rPr>
          <w:rFonts w:ascii="宋体" w:eastAsia="宋体" w:hAnsi="宋体"/>
          <w:sz w:val="24"/>
          <w:szCs w:val="24"/>
        </w:rPr>
        <w:t>（3）证书恢复委托的工厂检查不事先通知认证委托人。证书恢复委托的工厂检查内容主要包括：</w:t>
      </w:r>
    </w:p>
    <w:p w14:paraId="7BEDFF83" w14:textId="77777777" w:rsidR="00FD6A25" w:rsidRPr="00ED1A33" w:rsidRDefault="00000000">
      <w:pPr>
        <w:spacing w:line="324" w:lineRule="auto"/>
        <w:ind w:firstLineChars="200" w:firstLine="480"/>
        <w:rPr>
          <w:rFonts w:ascii="宋体" w:eastAsia="宋体" w:hAnsi="宋体" w:hint="eastAsia"/>
          <w:sz w:val="24"/>
          <w:szCs w:val="24"/>
        </w:rPr>
      </w:pPr>
      <w:r w:rsidRPr="00ED1A33">
        <w:rPr>
          <w:rFonts w:ascii="宋体" w:eastAsia="宋体" w:hAnsi="宋体"/>
          <w:sz w:val="24"/>
          <w:szCs w:val="24"/>
        </w:rPr>
        <w:t>（a）工厂质量保证能力检查。至少应包括：采购与关键件控制、生产过程控制、例行检验和/或确认检验、检验试验仪器设备、认证产品变更及一致性控制；</w:t>
      </w:r>
    </w:p>
    <w:p w14:paraId="7470440A" w14:textId="77777777" w:rsidR="00FD6A25" w:rsidRPr="00ED1A33" w:rsidRDefault="00000000">
      <w:pPr>
        <w:spacing w:line="324" w:lineRule="auto"/>
        <w:ind w:firstLineChars="200" w:firstLine="480"/>
        <w:rPr>
          <w:rFonts w:ascii="宋体" w:eastAsia="宋体" w:hAnsi="宋体" w:hint="eastAsia"/>
          <w:sz w:val="24"/>
          <w:szCs w:val="24"/>
        </w:rPr>
      </w:pPr>
      <w:r w:rsidRPr="00ED1A33">
        <w:rPr>
          <w:rFonts w:ascii="宋体" w:eastAsia="宋体" w:hAnsi="宋体"/>
          <w:sz w:val="24"/>
          <w:szCs w:val="24"/>
        </w:rPr>
        <w:t>（b）产品一致性核查；</w:t>
      </w:r>
    </w:p>
    <w:p w14:paraId="11EF32CA" w14:textId="77777777" w:rsidR="00FD6A25" w:rsidRPr="00ED1A33" w:rsidRDefault="00000000">
      <w:pPr>
        <w:spacing w:line="324" w:lineRule="auto"/>
        <w:ind w:firstLineChars="200" w:firstLine="480"/>
        <w:rPr>
          <w:rFonts w:ascii="宋体" w:eastAsia="宋体" w:hAnsi="宋体" w:hint="eastAsia"/>
          <w:sz w:val="24"/>
          <w:szCs w:val="24"/>
        </w:rPr>
      </w:pPr>
      <w:r w:rsidRPr="00ED1A33">
        <w:rPr>
          <w:rFonts w:ascii="宋体" w:eastAsia="宋体" w:hAnsi="宋体"/>
          <w:sz w:val="24"/>
          <w:szCs w:val="24"/>
        </w:rPr>
        <w:t>（c）认证委托人存在变更情况的核查；</w:t>
      </w:r>
    </w:p>
    <w:p w14:paraId="207C2C4D" w14:textId="77777777" w:rsidR="00FD6A25" w:rsidRPr="00ED1A33" w:rsidRDefault="00000000">
      <w:pPr>
        <w:spacing w:line="324" w:lineRule="auto"/>
        <w:ind w:firstLineChars="200" w:firstLine="480"/>
        <w:rPr>
          <w:rFonts w:ascii="宋体" w:eastAsia="宋体" w:hAnsi="宋体" w:hint="eastAsia"/>
          <w:sz w:val="24"/>
          <w:szCs w:val="24"/>
        </w:rPr>
      </w:pPr>
      <w:r w:rsidRPr="00ED1A33">
        <w:rPr>
          <w:rFonts w:ascii="宋体" w:eastAsia="宋体" w:hAnsi="宋体"/>
          <w:sz w:val="24"/>
          <w:szCs w:val="24"/>
        </w:rPr>
        <w:t>（d）对实际整改落实情况的核查；</w:t>
      </w:r>
    </w:p>
    <w:p w14:paraId="56BC534C" w14:textId="77777777" w:rsidR="00FD6A25" w:rsidRPr="00ED1A33" w:rsidRDefault="00000000">
      <w:pPr>
        <w:spacing w:line="324" w:lineRule="auto"/>
        <w:ind w:firstLineChars="200" w:firstLine="480"/>
        <w:rPr>
          <w:rFonts w:ascii="宋体" w:eastAsia="宋体" w:hAnsi="宋体" w:hint="eastAsia"/>
          <w:sz w:val="24"/>
          <w:szCs w:val="24"/>
        </w:rPr>
      </w:pPr>
      <w:r w:rsidRPr="00ED1A33">
        <w:rPr>
          <w:rFonts w:ascii="宋体" w:eastAsia="宋体" w:hAnsi="宋体"/>
          <w:sz w:val="24"/>
          <w:szCs w:val="24"/>
        </w:rPr>
        <w:t>（e）不符合产品或不合格产品处置情况的核查（适用时）；</w:t>
      </w:r>
    </w:p>
    <w:p w14:paraId="11D475D6" w14:textId="77777777" w:rsidR="00FD6A25" w:rsidRPr="00ED1A33" w:rsidRDefault="00000000">
      <w:pPr>
        <w:spacing w:line="324" w:lineRule="auto"/>
        <w:ind w:firstLineChars="200" w:firstLine="480"/>
        <w:rPr>
          <w:rFonts w:ascii="宋体" w:eastAsia="宋体" w:hAnsi="宋体" w:hint="eastAsia"/>
          <w:sz w:val="24"/>
          <w:szCs w:val="24"/>
        </w:rPr>
      </w:pPr>
      <w:r w:rsidRPr="00ED1A33">
        <w:rPr>
          <w:rFonts w:ascii="宋体" w:eastAsia="宋体" w:hAnsi="宋体"/>
          <w:sz w:val="24"/>
          <w:szCs w:val="24"/>
        </w:rPr>
        <w:t>（f）暂停期间有无违规使用证书和标志的行为等。</w:t>
      </w:r>
    </w:p>
    <w:p w14:paraId="1EB94373" w14:textId="77777777" w:rsidR="00FD6A25" w:rsidRPr="00ED1A33" w:rsidRDefault="00000000">
      <w:pPr>
        <w:spacing w:line="324" w:lineRule="auto"/>
        <w:ind w:firstLineChars="200" w:firstLine="480"/>
        <w:rPr>
          <w:rFonts w:ascii="宋体" w:eastAsia="宋体" w:hAnsi="宋体" w:hint="eastAsia"/>
          <w:sz w:val="24"/>
          <w:szCs w:val="24"/>
        </w:rPr>
      </w:pPr>
      <w:proofErr w:type="gramStart"/>
      <w:r w:rsidRPr="00ED1A33">
        <w:rPr>
          <w:rFonts w:ascii="宋体" w:eastAsia="宋体" w:hAnsi="宋体"/>
          <w:sz w:val="24"/>
          <w:szCs w:val="24"/>
        </w:rPr>
        <w:t>需要抽封样品</w:t>
      </w:r>
      <w:proofErr w:type="gramEnd"/>
      <w:r w:rsidRPr="00ED1A33">
        <w:rPr>
          <w:rFonts w:ascii="宋体" w:eastAsia="宋体" w:hAnsi="宋体"/>
          <w:sz w:val="24"/>
          <w:szCs w:val="24"/>
        </w:rPr>
        <w:t>检测的，工厂检查组在现场检查通过后，按附件</w:t>
      </w:r>
      <w:r w:rsidRPr="00ED1A33">
        <w:rPr>
          <w:rFonts w:ascii="宋体" w:eastAsia="宋体" w:hAnsi="宋体" w:hint="eastAsia"/>
          <w:sz w:val="24"/>
          <w:szCs w:val="24"/>
        </w:rPr>
        <w:t>三</w:t>
      </w:r>
      <w:r w:rsidRPr="00ED1A33">
        <w:rPr>
          <w:rFonts w:ascii="宋体" w:eastAsia="宋体" w:hAnsi="宋体"/>
          <w:sz w:val="24"/>
          <w:szCs w:val="24"/>
        </w:rPr>
        <w:t>的</w:t>
      </w:r>
      <w:proofErr w:type="gramStart"/>
      <w:r w:rsidRPr="00ED1A33">
        <w:rPr>
          <w:rFonts w:ascii="宋体" w:eastAsia="宋体" w:hAnsi="宋体"/>
          <w:sz w:val="24"/>
          <w:szCs w:val="24"/>
        </w:rPr>
        <w:t>要求抽封样品</w:t>
      </w:r>
      <w:proofErr w:type="gramEnd"/>
      <w:r w:rsidRPr="00ED1A33">
        <w:rPr>
          <w:rFonts w:ascii="宋体" w:eastAsia="宋体" w:hAnsi="宋体"/>
          <w:sz w:val="24"/>
          <w:szCs w:val="24"/>
        </w:rPr>
        <w:t>，样品由认证委托人送</w:t>
      </w:r>
      <w:r w:rsidRPr="00ED1A33">
        <w:rPr>
          <w:rFonts w:ascii="宋体" w:eastAsia="宋体" w:hAnsi="宋体" w:hint="eastAsia"/>
          <w:sz w:val="24"/>
          <w:szCs w:val="24"/>
        </w:rPr>
        <w:t>签约</w:t>
      </w:r>
      <w:r w:rsidRPr="00ED1A33">
        <w:rPr>
          <w:rFonts w:ascii="宋体" w:eastAsia="宋体" w:hAnsi="宋体"/>
          <w:sz w:val="24"/>
          <w:szCs w:val="24"/>
        </w:rPr>
        <w:t>实验室进行产品监督检验。</w:t>
      </w:r>
    </w:p>
    <w:p w14:paraId="445D48CD" w14:textId="77777777" w:rsidR="00FD6A25" w:rsidRPr="00ED1A33" w:rsidRDefault="00000000">
      <w:pPr>
        <w:snapToGrid w:val="0"/>
        <w:spacing w:beforeLines="50" w:before="120" w:line="360" w:lineRule="auto"/>
        <w:contextualSpacing/>
        <w:rPr>
          <w:rFonts w:ascii="宋体" w:eastAsia="宋体" w:hAnsi="宋体" w:cs="宋体" w:hint="eastAsia"/>
          <w:b/>
          <w:spacing w:val="2"/>
          <w:sz w:val="24"/>
          <w:szCs w:val="24"/>
        </w:rPr>
      </w:pPr>
      <w:r w:rsidRPr="00ED1A33">
        <w:rPr>
          <w:rFonts w:ascii="宋体" w:eastAsia="宋体" w:hAnsi="宋体" w:cs="宋体" w:hint="eastAsia"/>
          <w:b/>
          <w:spacing w:val="2"/>
          <w:sz w:val="24"/>
          <w:szCs w:val="24"/>
        </w:rPr>
        <w:t>1</w:t>
      </w:r>
      <w:r w:rsidRPr="00ED1A33">
        <w:rPr>
          <w:rFonts w:ascii="宋体" w:eastAsia="宋体" w:hAnsi="宋体" w:cs="宋体"/>
          <w:b/>
          <w:spacing w:val="2"/>
          <w:sz w:val="24"/>
          <w:szCs w:val="24"/>
        </w:rPr>
        <w:t xml:space="preserve">1.4.3 </w:t>
      </w:r>
      <w:r w:rsidRPr="00ED1A33">
        <w:rPr>
          <w:rFonts w:ascii="宋体" w:eastAsia="宋体" w:hAnsi="宋体" w:cs="宋体" w:hint="eastAsia"/>
          <w:b/>
          <w:spacing w:val="2"/>
          <w:sz w:val="24"/>
          <w:szCs w:val="24"/>
        </w:rPr>
        <w:t>证书的撤销</w:t>
      </w:r>
    </w:p>
    <w:p w14:paraId="49BEB8E3" w14:textId="77777777" w:rsidR="00FD6A25" w:rsidRPr="00ED1A33" w:rsidRDefault="00000000">
      <w:pPr>
        <w:spacing w:line="324" w:lineRule="auto"/>
        <w:ind w:right="-2" w:firstLineChars="200" w:firstLine="480"/>
        <w:rPr>
          <w:rFonts w:ascii="宋体" w:eastAsia="宋体" w:hAnsi="宋体" w:hint="eastAsia"/>
          <w:sz w:val="24"/>
          <w:szCs w:val="24"/>
        </w:rPr>
      </w:pPr>
      <w:r w:rsidRPr="00ED1A33">
        <w:rPr>
          <w:rFonts w:ascii="宋体" w:eastAsia="宋体" w:hAnsi="宋体"/>
          <w:sz w:val="24"/>
          <w:szCs w:val="24"/>
        </w:rPr>
        <w:t>发生下列情况之一的，</w:t>
      </w:r>
      <w:r w:rsidRPr="00ED1A33">
        <w:rPr>
          <w:rFonts w:ascii="宋体" w:eastAsia="宋体" w:hAnsi="宋体" w:hint="eastAsia"/>
          <w:sz w:val="24"/>
          <w:szCs w:val="24"/>
        </w:rPr>
        <w:t>我司</w:t>
      </w:r>
      <w:r w:rsidRPr="00ED1A33">
        <w:rPr>
          <w:rFonts w:ascii="宋体" w:eastAsia="宋体" w:hAnsi="宋体"/>
          <w:sz w:val="24"/>
          <w:szCs w:val="24"/>
        </w:rPr>
        <w:t>撤销认证委托人持有的证书：</w:t>
      </w:r>
    </w:p>
    <w:p w14:paraId="34C7C331" w14:textId="77777777" w:rsidR="00FD6A25" w:rsidRPr="00ED1A33" w:rsidRDefault="00000000">
      <w:pPr>
        <w:spacing w:line="324" w:lineRule="auto"/>
        <w:ind w:right="-2" w:firstLineChars="200" w:firstLine="480"/>
        <w:rPr>
          <w:rFonts w:ascii="宋体" w:eastAsia="宋体" w:hAnsi="宋体" w:hint="eastAsia"/>
          <w:sz w:val="24"/>
          <w:szCs w:val="24"/>
        </w:rPr>
      </w:pPr>
      <w:r w:rsidRPr="00ED1A33">
        <w:rPr>
          <w:rFonts w:ascii="宋体" w:eastAsia="宋体" w:hAnsi="宋体"/>
          <w:sz w:val="24"/>
          <w:szCs w:val="24"/>
        </w:rPr>
        <w:lastRenderedPageBreak/>
        <w:t>（1）产品关键元器件、规格型号、以及涉及产品质量安全的设计、结构、工艺及重要的材料/原材料生产企业发生变更，未申请变更或变更未得到确认，违规使用证书、标志或报告的；</w:t>
      </w:r>
    </w:p>
    <w:p w14:paraId="6E9809C3" w14:textId="77777777" w:rsidR="00FD6A25" w:rsidRPr="00ED1A33" w:rsidRDefault="00000000">
      <w:pPr>
        <w:spacing w:line="324" w:lineRule="auto"/>
        <w:ind w:right="-2" w:firstLineChars="200" w:firstLine="480"/>
        <w:rPr>
          <w:rFonts w:ascii="宋体" w:eastAsia="宋体" w:hAnsi="宋体" w:hint="eastAsia"/>
          <w:sz w:val="24"/>
          <w:szCs w:val="24"/>
        </w:rPr>
      </w:pPr>
      <w:r w:rsidRPr="00ED1A33">
        <w:rPr>
          <w:rFonts w:ascii="宋体" w:eastAsia="宋体" w:hAnsi="宋体"/>
          <w:sz w:val="24"/>
          <w:szCs w:val="24"/>
        </w:rPr>
        <w:t>（2）由于无法接受监督被暂停后仍拒绝接受监督的；</w:t>
      </w:r>
    </w:p>
    <w:p w14:paraId="59BB6B4F" w14:textId="77777777" w:rsidR="00FD6A25" w:rsidRPr="00ED1A33" w:rsidRDefault="00000000">
      <w:pPr>
        <w:spacing w:line="324" w:lineRule="auto"/>
        <w:ind w:right="-2" w:firstLineChars="200" w:firstLine="480"/>
        <w:rPr>
          <w:rFonts w:ascii="宋体" w:eastAsia="宋体" w:hAnsi="宋体" w:hint="eastAsia"/>
          <w:sz w:val="24"/>
          <w:szCs w:val="24"/>
        </w:rPr>
      </w:pPr>
      <w:r w:rsidRPr="00ED1A33">
        <w:rPr>
          <w:rFonts w:ascii="宋体" w:eastAsia="宋体" w:hAnsi="宋体"/>
          <w:sz w:val="24"/>
          <w:szCs w:val="24"/>
        </w:rPr>
        <w:t>（3）产品出现严重质量问题，导致质量安全事故的；</w:t>
      </w:r>
    </w:p>
    <w:p w14:paraId="06109E14" w14:textId="77777777" w:rsidR="00FD6A25" w:rsidRPr="00ED1A33" w:rsidRDefault="00000000">
      <w:pPr>
        <w:spacing w:line="324" w:lineRule="auto"/>
        <w:ind w:right="-2" w:firstLineChars="200" w:firstLine="480"/>
        <w:rPr>
          <w:rFonts w:ascii="宋体" w:eastAsia="宋体" w:hAnsi="宋体" w:hint="eastAsia"/>
          <w:sz w:val="24"/>
          <w:szCs w:val="24"/>
        </w:rPr>
      </w:pPr>
      <w:r w:rsidRPr="00ED1A33">
        <w:rPr>
          <w:rFonts w:ascii="宋体" w:eastAsia="宋体" w:hAnsi="宋体"/>
          <w:sz w:val="24"/>
          <w:szCs w:val="24"/>
        </w:rPr>
        <w:t>（4）证后监督结果证明工厂质量保证能力存在严重缺陷的；</w:t>
      </w:r>
    </w:p>
    <w:p w14:paraId="468D19B7" w14:textId="77777777" w:rsidR="00FD6A25" w:rsidRPr="00ED1A33" w:rsidRDefault="00000000">
      <w:pPr>
        <w:spacing w:line="324" w:lineRule="auto"/>
        <w:ind w:right="-2" w:firstLineChars="200" w:firstLine="480"/>
        <w:rPr>
          <w:rFonts w:ascii="宋体" w:eastAsia="宋体" w:hAnsi="宋体" w:hint="eastAsia"/>
          <w:sz w:val="24"/>
          <w:szCs w:val="24"/>
        </w:rPr>
      </w:pPr>
      <w:r w:rsidRPr="00ED1A33">
        <w:rPr>
          <w:rFonts w:ascii="宋体" w:eastAsia="宋体" w:hAnsi="宋体"/>
          <w:sz w:val="24"/>
          <w:szCs w:val="24"/>
        </w:rPr>
        <w:t>（5）依靠欺骗、贿赂等不正当手段获得证书，或存在其他严重违法违规行为</w:t>
      </w:r>
      <w:r w:rsidRPr="00ED1A33">
        <w:rPr>
          <w:rFonts w:ascii="宋体" w:eastAsia="宋体" w:hAnsi="宋体" w:hint="eastAsia"/>
          <w:sz w:val="24"/>
          <w:szCs w:val="24"/>
        </w:rPr>
        <w:t>的。</w:t>
      </w:r>
    </w:p>
    <w:p w14:paraId="2E206104" w14:textId="77777777" w:rsidR="00FD6A25" w:rsidRPr="00ED1A33" w:rsidRDefault="00000000">
      <w:pPr>
        <w:spacing w:line="324" w:lineRule="auto"/>
        <w:ind w:right="-2" w:firstLineChars="200" w:firstLine="480"/>
        <w:rPr>
          <w:rFonts w:ascii="宋体" w:eastAsia="宋体" w:hAnsi="宋体" w:hint="eastAsia"/>
          <w:sz w:val="24"/>
          <w:szCs w:val="24"/>
        </w:rPr>
      </w:pPr>
      <w:r w:rsidRPr="00ED1A33">
        <w:rPr>
          <w:rFonts w:ascii="宋体" w:eastAsia="宋体" w:hAnsi="宋体"/>
          <w:sz w:val="24"/>
          <w:szCs w:val="24"/>
        </w:rPr>
        <w:t>（6）滥用证书、标志和/或报告，如转让、转借、出租、涂改、伪造等；</w:t>
      </w:r>
    </w:p>
    <w:p w14:paraId="2B36A0A2" w14:textId="77777777" w:rsidR="00FD6A25" w:rsidRPr="00ED1A33" w:rsidRDefault="00000000">
      <w:pPr>
        <w:spacing w:line="324" w:lineRule="auto"/>
        <w:ind w:right="-2" w:firstLineChars="200" w:firstLine="480"/>
        <w:rPr>
          <w:rFonts w:ascii="宋体" w:eastAsia="宋体" w:hAnsi="宋体" w:hint="eastAsia"/>
          <w:sz w:val="24"/>
          <w:szCs w:val="24"/>
        </w:rPr>
      </w:pPr>
      <w:r w:rsidRPr="00ED1A33">
        <w:rPr>
          <w:rFonts w:ascii="宋体" w:eastAsia="宋体" w:hAnsi="宋体"/>
          <w:sz w:val="24"/>
          <w:szCs w:val="24"/>
        </w:rPr>
        <w:t>（7）证书暂停期间，认证委托人违规使用认证证书、标志和/或检验报告；</w:t>
      </w:r>
    </w:p>
    <w:p w14:paraId="69BD39F2" w14:textId="77777777" w:rsidR="00FD6A25" w:rsidRPr="00ED1A33" w:rsidRDefault="00000000">
      <w:pPr>
        <w:spacing w:line="324" w:lineRule="auto"/>
        <w:ind w:right="-2" w:firstLineChars="200" w:firstLine="480"/>
        <w:rPr>
          <w:rFonts w:ascii="宋体" w:eastAsia="宋体" w:hAnsi="宋体" w:hint="eastAsia"/>
          <w:sz w:val="24"/>
          <w:szCs w:val="24"/>
        </w:rPr>
      </w:pPr>
      <w:r w:rsidRPr="00ED1A33">
        <w:rPr>
          <w:rFonts w:ascii="宋体" w:eastAsia="宋体" w:hAnsi="宋体"/>
          <w:sz w:val="24"/>
          <w:szCs w:val="24"/>
        </w:rPr>
        <w:t>（8）证书暂停期限届满前，认证委托人未提出恢复申请、未采取整改措施或未按规定时限完成整改、证书恢复申请不通过的；</w:t>
      </w:r>
    </w:p>
    <w:p w14:paraId="1B64E39D" w14:textId="77777777" w:rsidR="00FD6A25" w:rsidRPr="00ED1A33" w:rsidRDefault="00000000">
      <w:pPr>
        <w:spacing w:line="324" w:lineRule="auto"/>
        <w:ind w:right="-2" w:firstLineChars="200" w:firstLine="480"/>
        <w:rPr>
          <w:rFonts w:ascii="宋体" w:eastAsia="宋体" w:hAnsi="宋体" w:hint="eastAsia"/>
          <w:sz w:val="24"/>
          <w:szCs w:val="24"/>
        </w:rPr>
      </w:pPr>
      <w:r w:rsidRPr="00ED1A33">
        <w:rPr>
          <w:rFonts w:ascii="宋体" w:eastAsia="宋体" w:hAnsi="宋体"/>
          <w:sz w:val="24"/>
          <w:szCs w:val="24"/>
        </w:rPr>
        <w:t>（9）不按时缴纳认证费</w:t>
      </w:r>
      <w:proofErr w:type="gramStart"/>
      <w:r w:rsidRPr="00ED1A33">
        <w:rPr>
          <w:rFonts w:ascii="宋体" w:eastAsia="宋体" w:hAnsi="宋体"/>
          <w:sz w:val="24"/>
          <w:szCs w:val="24"/>
        </w:rPr>
        <w:t>用导致</w:t>
      </w:r>
      <w:proofErr w:type="gramEnd"/>
      <w:r w:rsidRPr="00ED1A33">
        <w:rPr>
          <w:rFonts w:ascii="宋体" w:eastAsia="宋体" w:hAnsi="宋体"/>
          <w:sz w:val="24"/>
          <w:szCs w:val="24"/>
        </w:rPr>
        <w:t>证书暂停，暂停期满仍不缴纳认证费用等违规行为；</w:t>
      </w:r>
    </w:p>
    <w:p w14:paraId="087CCAB1" w14:textId="77777777" w:rsidR="00FD6A25" w:rsidRPr="00ED1A33" w:rsidRDefault="00000000">
      <w:pPr>
        <w:spacing w:line="324" w:lineRule="auto"/>
        <w:ind w:right="-2" w:firstLineChars="200" w:firstLine="480"/>
        <w:rPr>
          <w:rFonts w:ascii="宋体" w:eastAsia="宋体" w:hAnsi="宋体" w:hint="eastAsia"/>
          <w:sz w:val="24"/>
          <w:szCs w:val="24"/>
        </w:rPr>
      </w:pPr>
      <w:r w:rsidRPr="00ED1A33">
        <w:rPr>
          <w:rFonts w:ascii="宋体" w:eastAsia="宋体" w:hAnsi="宋体"/>
          <w:sz w:val="24"/>
          <w:szCs w:val="24"/>
        </w:rPr>
        <w:t>（10）经确认，存在可能引起严重质量问题或造成严重危害后果的重大缺陷的；</w:t>
      </w:r>
    </w:p>
    <w:p w14:paraId="367894CF" w14:textId="77777777" w:rsidR="00FD6A25" w:rsidRPr="00ED1A33" w:rsidRDefault="00000000">
      <w:pPr>
        <w:spacing w:line="324" w:lineRule="auto"/>
        <w:ind w:right="-2" w:firstLineChars="200" w:firstLine="480"/>
        <w:rPr>
          <w:rFonts w:ascii="宋体" w:eastAsia="宋体" w:hAnsi="宋体" w:hint="eastAsia"/>
          <w:sz w:val="24"/>
          <w:szCs w:val="24"/>
        </w:rPr>
      </w:pPr>
      <w:r w:rsidRPr="00ED1A33">
        <w:rPr>
          <w:rFonts w:ascii="宋体" w:eastAsia="宋体" w:hAnsi="宋体"/>
          <w:sz w:val="24"/>
          <w:szCs w:val="24"/>
        </w:rPr>
        <w:t>（11）获证产品与认证委托人提供的样品不一致的；</w:t>
      </w:r>
    </w:p>
    <w:p w14:paraId="4AF19EFE" w14:textId="77777777" w:rsidR="00FD6A25" w:rsidRPr="00ED1A33" w:rsidRDefault="00000000">
      <w:pPr>
        <w:spacing w:line="324" w:lineRule="auto"/>
        <w:ind w:right="-2" w:firstLineChars="200" w:firstLine="480"/>
        <w:rPr>
          <w:rFonts w:ascii="宋体" w:eastAsia="宋体" w:hAnsi="宋体" w:hint="eastAsia"/>
          <w:sz w:val="24"/>
          <w:szCs w:val="24"/>
        </w:rPr>
      </w:pPr>
      <w:r w:rsidRPr="00ED1A33">
        <w:rPr>
          <w:rFonts w:ascii="宋体" w:eastAsia="宋体" w:hAnsi="宋体"/>
          <w:sz w:val="24"/>
          <w:szCs w:val="24"/>
        </w:rPr>
        <w:t>（12）其他应撤销认证证书的情形。</w:t>
      </w:r>
    </w:p>
    <w:p w14:paraId="326D4F4A" w14:textId="77777777" w:rsidR="00FD6A25" w:rsidRPr="00ED1A33" w:rsidRDefault="00000000">
      <w:pPr>
        <w:spacing w:line="324" w:lineRule="auto"/>
        <w:contextualSpacing/>
        <w:rPr>
          <w:rFonts w:ascii="宋体" w:eastAsia="宋体" w:hAnsi="宋体" w:cs="宋体" w:hint="eastAsia"/>
          <w:b/>
          <w:spacing w:val="2"/>
          <w:sz w:val="24"/>
          <w:szCs w:val="24"/>
        </w:rPr>
      </w:pPr>
      <w:r w:rsidRPr="00ED1A33">
        <w:rPr>
          <w:rFonts w:ascii="宋体" w:eastAsia="宋体" w:hAnsi="宋体" w:cs="宋体" w:hint="eastAsia"/>
          <w:b/>
          <w:spacing w:val="2"/>
          <w:sz w:val="24"/>
          <w:szCs w:val="24"/>
        </w:rPr>
        <w:t>11.4.4</w:t>
      </w:r>
      <w:r w:rsidRPr="00ED1A33">
        <w:rPr>
          <w:rFonts w:ascii="宋体" w:eastAsia="宋体" w:hAnsi="宋体" w:cs="宋体"/>
          <w:b/>
          <w:spacing w:val="2"/>
          <w:sz w:val="24"/>
          <w:szCs w:val="24"/>
        </w:rPr>
        <w:t xml:space="preserve"> </w:t>
      </w:r>
      <w:r w:rsidRPr="00ED1A33">
        <w:rPr>
          <w:rFonts w:ascii="宋体" w:eastAsia="宋体" w:hAnsi="宋体" w:cs="宋体" w:hint="eastAsia"/>
          <w:b/>
          <w:spacing w:val="2"/>
          <w:sz w:val="24"/>
          <w:szCs w:val="24"/>
        </w:rPr>
        <w:t>证书的注销</w:t>
      </w:r>
    </w:p>
    <w:p w14:paraId="26879BA2" w14:textId="77777777" w:rsidR="00FD6A25" w:rsidRPr="00ED1A33" w:rsidRDefault="00000000">
      <w:pPr>
        <w:spacing w:line="324" w:lineRule="auto"/>
        <w:ind w:right="-2" w:firstLineChars="200" w:firstLine="480"/>
        <w:rPr>
          <w:rFonts w:ascii="宋体" w:eastAsia="宋体" w:hAnsi="宋体" w:hint="eastAsia"/>
          <w:sz w:val="24"/>
          <w:szCs w:val="24"/>
        </w:rPr>
      </w:pPr>
      <w:r w:rsidRPr="00ED1A33">
        <w:rPr>
          <w:rFonts w:ascii="宋体" w:eastAsia="宋体" w:hAnsi="宋体"/>
          <w:sz w:val="24"/>
          <w:szCs w:val="24"/>
        </w:rPr>
        <w:t>发生下列情况之一的，</w:t>
      </w:r>
      <w:r w:rsidRPr="00ED1A33">
        <w:rPr>
          <w:rFonts w:ascii="宋体" w:eastAsia="宋体" w:hAnsi="宋体" w:hint="eastAsia"/>
          <w:sz w:val="24"/>
          <w:szCs w:val="24"/>
        </w:rPr>
        <w:t>我司</w:t>
      </w:r>
      <w:r w:rsidRPr="00ED1A33">
        <w:rPr>
          <w:rFonts w:ascii="宋体" w:eastAsia="宋体" w:hAnsi="宋体"/>
          <w:sz w:val="24"/>
          <w:szCs w:val="24"/>
        </w:rPr>
        <w:t>注销其证书：</w:t>
      </w:r>
    </w:p>
    <w:p w14:paraId="3B6A4FD9" w14:textId="77777777" w:rsidR="00FD6A25" w:rsidRPr="00ED1A33" w:rsidRDefault="00000000">
      <w:pPr>
        <w:spacing w:line="360" w:lineRule="auto"/>
        <w:ind w:right="-2" w:firstLineChars="200" w:firstLine="480"/>
        <w:rPr>
          <w:rFonts w:ascii="宋体" w:eastAsia="宋体" w:hAnsi="宋体" w:hint="eastAsia"/>
          <w:sz w:val="24"/>
          <w:szCs w:val="24"/>
        </w:rPr>
      </w:pPr>
      <w:r w:rsidRPr="00ED1A33">
        <w:rPr>
          <w:rFonts w:ascii="宋体" w:eastAsia="宋体" w:hAnsi="宋体"/>
          <w:sz w:val="24"/>
          <w:szCs w:val="24"/>
        </w:rPr>
        <w:t>（1）认证证书有效期届满，未申请保持证书的；</w:t>
      </w:r>
    </w:p>
    <w:p w14:paraId="788601EF" w14:textId="77777777" w:rsidR="00FD6A25" w:rsidRPr="00ED1A33" w:rsidRDefault="00000000">
      <w:pPr>
        <w:spacing w:line="324" w:lineRule="auto"/>
        <w:ind w:right="-2" w:firstLineChars="200" w:firstLine="480"/>
        <w:rPr>
          <w:rFonts w:ascii="宋体" w:eastAsia="宋体" w:hAnsi="宋体" w:hint="eastAsia"/>
          <w:sz w:val="24"/>
          <w:szCs w:val="24"/>
        </w:rPr>
      </w:pPr>
      <w:bookmarkStart w:id="54" w:name="_Hlk2680245"/>
      <w:r w:rsidRPr="00ED1A33">
        <w:rPr>
          <w:rFonts w:ascii="宋体" w:eastAsia="宋体" w:hAnsi="宋体"/>
          <w:sz w:val="24"/>
          <w:szCs w:val="24"/>
        </w:rPr>
        <w:t>（2）由于破产、倒闭等原因导致证书无法保持的；</w:t>
      </w:r>
    </w:p>
    <w:bookmarkEnd w:id="54"/>
    <w:p w14:paraId="48052051" w14:textId="77777777" w:rsidR="00FD6A25" w:rsidRPr="00ED1A33" w:rsidRDefault="00000000">
      <w:pPr>
        <w:spacing w:line="324" w:lineRule="auto"/>
        <w:ind w:right="-2" w:firstLineChars="200" w:firstLine="480"/>
        <w:rPr>
          <w:rFonts w:ascii="宋体" w:eastAsia="宋体" w:hAnsi="宋体" w:hint="eastAsia"/>
          <w:sz w:val="24"/>
          <w:szCs w:val="24"/>
        </w:rPr>
      </w:pPr>
      <w:r w:rsidRPr="00ED1A33">
        <w:rPr>
          <w:rFonts w:ascii="宋体" w:eastAsia="宋体" w:hAnsi="宋体"/>
          <w:sz w:val="24"/>
          <w:szCs w:val="24"/>
        </w:rPr>
        <w:t>（3）</w:t>
      </w:r>
      <w:r w:rsidRPr="00ED1A33">
        <w:rPr>
          <w:rFonts w:ascii="宋体" w:eastAsia="宋体" w:hAnsi="宋体" w:hint="eastAsia"/>
          <w:sz w:val="24"/>
          <w:szCs w:val="24"/>
        </w:rPr>
        <w:t>认证主动申请注销的</w:t>
      </w:r>
      <w:r w:rsidRPr="00ED1A33">
        <w:rPr>
          <w:rFonts w:ascii="宋体" w:eastAsia="宋体" w:hAnsi="宋体"/>
          <w:sz w:val="24"/>
          <w:szCs w:val="24"/>
        </w:rPr>
        <w:t>；</w:t>
      </w:r>
    </w:p>
    <w:p w14:paraId="07B58BE3" w14:textId="77777777" w:rsidR="00FD6A25" w:rsidRPr="00ED1A33" w:rsidRDefault="00000000">
      <w:pPr>
        <w:spacing w:line="324" w:lineRule="auto"/>
        <w:ind w:right="-2" w:firstLineChars="200" w:firstLine="480"/>
        <w:rPr>
          <w:rFonts w:ascii="宋体" w:eastAsia="宋体" w:hAnsi="宋体" w:hint="eastAsia"/>
          <w:sz w:val="24"/>
          <w:szCs w:val="24"/>
        </w:rPr>
      </w:pPr>
      <w:r w:rsidRPr="00ED1A33">
        <w:rPr>
          <w:rFonts w:ascii="宋体" w:eastAsia="宋体" w:hAnsi="宋体"/>
          <w:sz w:val="24"/>
          <w:szCs w:val="24"/>
        </w:rPr>
        <w:t>（4）获证产品已列入国家明令淘汰或者禁止生产产品目录的；</w:t>
      </w:r>
    </w:p>
    <w:p w14:paraId="5AC42961" w14:textId="77777777" w:rsidR="00FD6A25" w:rsidRPr="00ED1A33" w:rsidRDefault="00000000">
      <w:pPr>
        <w:spacing w:line="324" w:lineRule="auto"/>
        <w:ind w:leftChars="228" w:left="959" w:right="-2" w:hangingChars="200" w:hanging="480"/>
        <w:rPr>
          <w:rFonts w:ascii="宋体" w:eastAsia="宋体" w:hAnsi="宋体" w:hint="eastAsia"/>
          <w:sz w:val="24"/>
          <w:szCs w:val="24"/>
        </w:rPr>
      </w:pPr>
      <w:r w:rsidRPr="00ED1A33">
        <w:rPr>
          <w:rFonts w:ascii="宋体" w:eastAsia="宋体" w:hAnsi="宋体"/>
          <w:sz w:val="24"/>
          <w:szCs w:val="24"/>
        </w:rPr>
        <w:t>（5）认证用国家标准、技术规范或认证实施规则变更，未在规定时限内满足变更要求；</w:t>
      </w:r>
    </w:p>
    <w:p w14:paraId="327444A2" w14:textId="77777777" w:rsidR="00FD6A25" w:rsidRPr="00ED1A33" w:rsidRDefault="00000000">
      <w:pPr>
        <w:spacing w:line="324" w:lineRule="auto"/>
        <w:ind w:right="-2" w:firstLineChars="200" w:firstLine="480"/>
        <w:rPr>
          <w:rFonts w:ascii="宋体" w:eastAsia="宋体" w:hAnsi="宋体" w:hint="eastAsia"/>
          <w:sz w:val="24"/>
          <w:szCs w:val="24"/>
        </w:rPr>
      </w:pPr>
      <w:r w:rsidRPr="00ED1A33">
        <w:rPr>
          <w:rFonts w:ascii="宋体" w:eastAsia="宋体" w:hAnsi="宋体"/>
          <w:sz w:val="24"/>
          <w:szCs w:val="24"/>
        </w:rPr>
        <w:t>（6）认证委托人主动提出暂停，在暂停期限届满前未提出证书恢复申请的；</w:t>
      </w:r>
    </w:p>
    <w:p w14:paraId="3179BEE3" w14:textId="77777777" w:rsidR="00FD6A25" w:rsidRPr="00ED1A33" w:rsidRDefault="00000000">
      <w:pPr>
        <w:spacing w:line="324" w:lineRule="auto"/>
        <w:ind w:right="-2" w:firstLineChars="200" w:firstLine="480"/>
        <w:rPr>
          <w:rFonts w:ascii="宋体" w:eastAsia="宋体" w:hAnsi="宋体" w:hint="eastAsia"/>
          <w:sz w:val="24"/>
          <w:szCs w:val="24"/>
        </w:rPr>
      </w:pPr>
      <w:r w:rsidRPr="00ED1A33">
        <w:rPr>
          <w:rFonts w:ascii="宋体" w:eastAsia="宋体" w:hAnsi="宋体"/>
          <w:sz w:val="24"/>
          <w:szCs w:val="24"/>
        </w:rPr>
        <w:t>（7）其他应注销证书的情况。</w:t>
      </w:r>
    </w:p>
    <w:p w14:paraId="269CE19C" w14:textId="77777777" w:rsidR="00FD6A25" w:rsidRPr="00ED1A33" w:rsidRDefault="00000000">
      <w:pPr>
        <w:pStyle w:val="aa"/>
        <w:spacing w:beforeLines="50" w:before="120" w:after="0" w:line="324" w:lineRule="auto"/>
        <w:jc w:val="both"/>
        <w:rPr>
          <w:rFonts w:ascii="宋体" w:eastAsia="宋体" w:hAnsi="宋体" w:hint="eastAsia"/>
          <w:sz w:val="24"/>
        </w:rPr>
      </w:pPr>
      <w:bookmarkStart w:id="55" w:name="_Toc22193"/>
      <w:r w:rsidRPr="00ED1A33">
        <w:rPr>
          <w:rFonts w:ascii="宋体" w:eastAsia="宋体" w:hAnsi="宋体" w:hint="eastAsia"/>
          <w:sz w:val="24"/>
        </w:rPr>
        <w:t>12</w:t>
      </w:r>
      <w:r w:rsidRPr="00ED1A33">
        <w:rPr>
          <w:rFonts w:ascii="宋体" w:eastAsia="宋体" w:hAnsi="宋体"/>
          <w:sz w:val="24"/>
        </w:rPr>
        <w:t xml:space="preserve"> </w:t>
      </w:r>
      <w:r w:rsidRPr="00ED1A33">
        <w:rPr>
          <w:rFonts w:ascii="宋体" w:eastAsia="宋体" w:hAnsi="宋体" w:hint="eastAsia"/>
          <w:sz w:val="24"/>
        </w:rPr>
        <w:t>认证证书的有效期</w:t>
      </w:r>
      <w:bookmarkEnd w:id="55"/>
    </w:p>
    <w:p w14:paraId="6B87DAA9" w14:textId="77777777" w:rsidR="00FD6A25" w:rsidRPr="00ED1A33" w:rsidRDefault="00000000">
      <w:pPr>
        <w:spacing w:line="324" w:lineRule="auto"/>
        <w:ind w:right="-2" w:firstLineChars="200" w:firstLine="480"/>
        <w:rPr>
          <w:rFonts w:ascii="宋体" w:eastAsia="宋体" w:hAnsi="宋体" w:hint="eastAsia"/>
          <w:sz w:val="24"/>
          <w:szCs w:val="24"/>
        </w:rPr>
      </w:pPr>
      <w:r w:rsidRPr="00ED1A33">
        <w:rPr>
          <w:rFonts w:ascii="宋体" w:eastAsia="宋体" w:hAnsi="宋体"/>
          <w:sz w:val="24"/>
          <w:szCs w:val="24"/>
        </w:rPr>
        <w:t>本规则覆盖产品认证证书的有效期为5年。</w:t>
      </w:r>
    </w:p>
    <w:p w14:paraId="55DC800D" w14:textId="77777777" w:rsidR="00FD6A25" w:rsidRPr="00ED1A33" w:rsidRDefault="00000000">
      <w:pPr>
        <w:spacing w:line="324" w:lineRule="auto"/>
        <w:ind w:right="-2" w:firstLineChars="200" w:firstLine="480"/>
        <w:rPr>
          <w:rFonts w:ascii="宋体" w:eastAsia="宋体" w:hAnsi="宋体" w:hint="eastAsia"/>
          <w:sz w:val="24"/>
          <w:szCs w:val="24"/>
        </w:rPr>
      </w:pPr>
      <w:r w:rsidRPr="00ED1A33">
        <w:rPr>
          <w:rFonts w:ascii="宋体" w:eastAsia="宋体" w:hAnsi="宋体"/>
          <w:sz w:val="24"/>
          <w:szCs w:val="24"/>
        </w:rPr>
        <w:t>认证证书有效期届满，需要保持证书的，认证委托人应当在认证证书有效期届满前 90 天内申请办理。</w:t>
      </w:r>
    </w:p>
    <w:p w14:paraId="072959E7" w14:textId="77777777" w:rsidR="00FD6A25" w:rsidRPr="00ED1A33" w:rsidRDefault="00000000">
      <w:pPr>
        <w:spacing w:line="360" w:lineRule="auto"/>
        <w:ind w:right="-2"/>
        <w:rPr>
          <w:rFonts w:ascii="宋体" w:eastAsia="宋体" w:hAnsi="宋体" w:cstheme="majorBidi" w:hint="eastAsia"/>
          <w:b/>
          <w:bCs/>
          <w:sz w:val="24"/>
          <w:szCs w:val="32"/>
        </w:rPr>
      </w:pPr>
      <w:bookmarkStart w:id="56" w:name="_Hlk32236590"/>
      <w:r w:rsidRPr="00ED1A33">
        <w:rPr>
          <w:rFonts w:ascii="宋体" w:eastAsia="宋体" w:hAnsi="宋体" w:cstheme="majorBidi" w:hint="eastAsia"/>
          <w:b/>
          <w:bCs/>
          <w:sz w:val="24"/>
          <w:szCs w:val="32"/>
        </w:rPr>
        <w:t>1</w:t>
      </w:r>
      <w:r w:rsidRPr="00ED1A33">
        <w:rPr>
          <w:rFonts w:ascii="宋体" w:eastAsia="宋体" w:hAnsi="宋体" w:cstheme="majorBidi"/>
          <w:b/>
          <w:bCs/>
          <w:sz w:val="24"/>
          <w:szCs w:val="32"/>
        </w:rPr>
        <w:t>3.</w:t>
      </w:r>
      <w:r w:rsidRPr="00ED1A33">
        <w:rPr>
          <w:rFonts w:ascii="宋体" w:eastAsia="宋体" w:hAnsi="宋体" w:cstheme="majorBidi" w:hint="eastAsia"/>
          <w:b/>
          <w:bCs/>
          <w:sz w:val="24"/>
          <w:szCs w:val="32"/>
        </w:rPr>
        <w:t>证书转换管理规定</w:t>
      </w:r>
    </w:p>
    <w:p w14:paraId="586AAAF7" w14:textId="77777777" w:rsidR="00FD6A25" w:rsidRPr="00ED1A33" w:rsidRDefault="00000000">
      <w:pPr>
        <w:spacing w:line="360" w:lineRule="auto"/>
        <w:ind w:right="-2" w:firstLineChars="200" w:firstLine="480"/>
        <w:rPr>
          <w:rFonts w:ascii="宋体" w:eastAsia="宋体" w:hAnsi="宋体" w:hint="eastAsia"/>
          <w:sz w:val="24"/>
          <w:szCs w:val="24"/>
        </w:rPr>
      </w:pPr>
      <w:r w:rsidRPr="00ED1A33">
        <w:rPr>
          <w:rFonts w:ascii="宋体" w:eastAsia="宋体" w:hAnsi="宋体" w:hint="eastAsia"/>
          <w:sz w:val="24"/>
          <w:szCs w:val="24"/>
        </w:rPr>
        <w:t>认证委托人持有其它认证机构颁发的有效产品认证证书，转换我司产品认证证书时，需依据</w:t>
      </w:r>
      <w:r w:rsidRPr="00ED1A33">
        <w:rPr>
          <w:rFonts w:ascii="宋体" w:eastAsia="宋体" w:hAnsi="宋体"/>
          <w:sz w:val="24"/>
          <w:szCs w:val="24"/>
        </w:rPr>
        <w:t>TEPRY-CR-G08</w:t>
      </w:r>
      <w:r w:rsidRPr="00ED1A33">
        <w:rPr>
          <w:rFonts w:ascii="宋体" w:eastAsia="宋体" w:hAnsi="宋体" w:hint="eastAsia"/>
          <w:sz w:val="24"/>
          <w:szCs w:val="24"/>
        </w:rPr>
        <w:t>《</w:t>
      </w:r>
      <w:r w:rsidRPr="00ED1A33">
        <w:rPr>
          <w:rFonts w:ascii="宋体" w:eastAsia="宋体" w:hAnsi="宋体"/>
          <w:sz w:val="24"/>
          <w:szCs w:val="24"/>
        </w:rPr>
        <w:t>转换机构证书管理办法</w:t>
      </w:r>
      <w:r w:rsidRPr="00ED1A33">
        <w:rPr>
          <w:rFonts w:ascii="宋体" w:eastAsia="宋体" w:hAnsi="宋体" w:hint="eastAsia"/>
          <w:sz w:val="24"/>
          <w:szCs w:val="24"/>
        </w:rPr>
        <w:t>》进行评审，补充差异试验和工厂检查。</w:t>
      </w:r>
      <w:r w:rsidRPr="00ED1A33">
        <w:rPr>
          <w:rFonts w:ascii="宋体" w:eastAsia="宋体" w:hAnsi="宋体" w:hint="eastAsia"/>
          <w:sz w:val="24"/>
          <w:szCs w:val="24"/>
        </w:rPr>
        <w:lastRenderedPageBreak/>
        <w:t>我司根据情况对申请费、批准注册费和检查</w:t>
      </w:r>
      <w:proofErr w:type="gramStart"/>
      <w:r w:rsidRPr="00ED1A33">
        <w:rPr>
          <w:rFonts w:ascii="宋体" w:eastAsia="宋体" w:hAnsi="宋体" w:hint="eastAsia"/>
          <w:sz w:val="24"/>
          <w:szCs w:val="24"/>
        </w:rPr>
        <w:t>人日数</w:t>
      </w:r>
      <w:proofErr w:type="gramEnd"/>
      <w:r w:rsidRPr="00ED1A33">
        <w:rPr>
          <w:rFonts w:ascii="宋体" w:eastAsia="宋体" w:hAnsi="宋体" w:hint="eastAsia"/>
          <w:sz w:val="24"/>
          <w:szCs w:val="24"/>
        </w:rPr>
        <w:t>进行减免。</w:t>
      </w:r>
    </w:p>
    <w:p w14:paraId="0F2D9A7A" w14:textId="77777777" w:rsidR="00FD6A25" w:rsidRPr="00ED1A33" w:rsidRDefault="00000000">
      <w:pPr>
        <w:pStyle w:val="aa"/>
        <w:spacing w:beforeLines="50" w:before="120" w:after="0" w:line="360" w:lineRule="auto"/>
        <w:jc w:val="both"/>
        <w:rPr>
          <w:rFonts w:ascii="宋体" w:eastAsia="宋体" w:hAnsi="宋体" w:hint="eastAsia"/>
          <w:sz w:val="24"/>
        </w:rPr>
      </w:pPr>
      <w:bookmarkStart w:id="57" w:name="_Toc16340"/>
      <w:bookmarkEnd w:id="56"/>
      <w:r w:rsidRPr="00ED1A33">
        <w:rPr>
          <w:rFonts w:ascii="宋体" w:eastAsia="宋体" w:hAnsi="宋体" w:hint="eastAsia"/>
          <w:sz w:val="24"/>
        </w:rPr>
        <w:t>1</w:t>
      </w:r>
      <w:r w:rsidRPr="00ED1A33">
        <w:rPr>
          <w:rFonts w:ascii="宋体" w:eastAsia="宋体" w:hAnsi="宋体"/>
          <w:sz w:val="24"/>
        </w:rPr>
        <w:t xml:space="preserve">4 </w:t>
      </w:r>
      <w:r w:rsidRPr="00ED1A33">
        <w:rPr>
          <w:rFonts w:ascii="宋体" w:eastAsia="宋体" w:hAnsi="宋体" w:hint="eastAsia"/>
          <w:sz w:val="24"/>
        </w:rPr>
        <w:t>申诉和投诉</w:t>
      </w:r>
      <w:bookmarkEnd w:id="57"/>
    </w:p>
    <w:p w14:paraId="638BFE81" w14:textId="77777777" w:rsidR="00FD6A25" w:rsidRPr="00ED1A33" w:rsidRDefault="00000000">
      <w:pPr>
        <w:spacing w:line="360" w:lineRule="auto"/>
        <w:ind w:right="-2" w:firstLineChars="200" w:firstLine="480"/>
        <w:rPr>
          <w:rFonts w:ascii="宋体" w:eastAsia="宋体" w:hAnsi="宋体" w:hint="eastAsia"/>
          <w:sz w:val="24"/>
          <w:szCs w:val="24"/>
        </w:rPr>
      </w:pPr>
      <w:bookmarkStart w:id="58" w:name="_Hlk32237057"/>
      <w:r w:rsidRPr="00ED1A33">
        <w:rPr>
          <w:rFonts w:ascii="宋体" w:eastAsia="宋体" w:hAnsi="宋体"/>
          <w:sz w:val="24"/>
          <w:szCs w:val="24"/>
        </w:rPr>
        <w:t>认证委托人如对</w:t>
      </w:r>
      <w:r w:rsidRPr="00ED1A33">
        <w:rPr>
          <w:rFonts w:ascii="宋体" w:eastAsia="宋体" w:hAnsi="宋体" w:hint="eastAsia"/>
          <w:sz w:val="24"/>
          <w:szCs w:val="24"/>
        </w:rPr>
        <w:t>我司和/</w:t>
      </w:r>
      <w:r w:rsidRPr="00ED1A33">
        <w:rPr>
          <w:rFonts w:ascii="宋体" w:eastAsia="宋体" w:hAnsi="宋体"/>
          <w:sz w:val="24"/>
          <w:szCs w:val="24"/>
        </w:rPr>
        <w:t>或</w:t>
      </w:r>
      <w:r w:rsidRPr="00ED1A33">
        <w:rPr>
          <w:rFonts w:ascii="宋体" w:eastAsia="宋体" w:hAnsi="宋体" w:hint="eastAsia"/>
          <w:sz w:val="24"/>
          <w:szCs w:val="24"/>
        </w:rPr>
        <w:t>签约</w:t>
      </w:r>
      <w:r w:rsidRPr="00ED1A33">
        <w:rPr>
          <w:rFonts w:ascii="宋体" w:eastAsia="宋体" w:hAnsi="宋体"/>
          <w:sz w:val="24"/>
          <w:szCs w:val="24"/>
        </w:rPr>
        <w:t>检验机构的认证活动做出的决定不满意，可以技术争议或申诉的方式提出。对获证产品与认证相关的符合性有异议时，可向</w:t>
      </w:r>
      <w:r w:rsidRPr="00ED1A33">
        <w:rPr>
          <w:rFonts w:ascii="宋体" w:eastAsia="宋体" w:hAnsi="宋体" w:hint="eastAsia"/>
          <w:sz w:val="24"/>
          <w:szCs w:val="24"/>
        </w:rPr>
        <w:t>我司</w:t>
      </w:r>
      <w:r w:rsidRPr="00ED1A33">
        <w:rPr>
          <w:rFonts w:ascii="宋体" w:eastAsia="宋体" w:hAnsi="宋体"/>
          <w:sz w:val="24"/>
          <w:szCs w:val="24"/>
        </w:rPr>
        <w:t>提出投诉。</w:t>
      </w:r>
      <w:r w:rsidRPr="00ED1A33">
        <w:rPr>
          <w:rFonts w:ascii="宋体" w:eastAsia="宋体" w:hAnsi="宋体" w:hint="eastAsia"/>
          <w:sz w:val="24"/>
          <w:szCs w:val="24"/>
        </w:rPr>
        <w:t>我司按照</w:t>
      </w:r>
      <w:r w:rsidRPr="00ED1A33">
        <w:rPr>
          <w:rFonts w:ascii="宋体" w:eastAsia="宋体" w:hAnsi="宋体"/>
          <w:sz w:val="24"/>
          <w:szCs w:val="24"/>
        </w:rPr>
        <w:t>TEPRY-CR-P18</w:t>
      </w:r>
      <w:r w:rsidRPr="00ED1A33">
        <w:rPr>
          <w:rFonts w:ascii="宋体" w:eastAsia="宋体" w:hAnsi="宋体" w:hint="eastAsia"/>
          <w:sz w:val="24"/>
          <w:szCs w:val="24"/>
        </w:rPr>
        <w:t>《</w:t>
      </w:r>
      <w:r w:rsidRPr="00ED1A33">
        <w:rPr>
          <w:rFonts w:ascii="宋体" w:eastAsia="宋体" w:hAnsi="宋体"/>
          <w:sz w:val="24"/>
          <w:szCs w:val="24"/>
        </w:rPr>
        <w:t>申诉、投诉和争议处理程序</w:t>
      </w:r>
      <w:r w:rsidRPr="00ED1A33">
        <w:rPr>
          <w:rFonts w:ascii="宋体" w:eastAsia="宋体" w:hAnsi="宋体" w:hint="eastAsia"/>
          <w:sz w:val="24"/>
          <w:szCs w:val="24"/>
        </w:rPr>
        <w:t>》处置。</w:t>
      </w:r>
    </w:p>
    <w:p w14:paraId="0CAF7FF2" w14:textId="77777777" w:rsidR="00FD6A25" w:rsidRPr="00ED1A33" w:rsidRDefault="00000000">
      <w:pPr>
        <w:pStyle w:val="aa"/>
        <w:spacing w:before="0" w:after="0" w:line="360" w:lineRule="auto"/>
        <w:jc w:val="both"/>
        <w:rPr>
          <w:rFonts w:ascii="宋体" w:eastAsia="宋体" w:hAnsi="宋体" w:hint="eastAsia"/>
          <w:sz w:val="24"/>
        </w:rPr>
      </w:pPr>
      <w:bookmarkStart w:id="59" w:name="_Toc1810"/>
      <w:bookmarkEnd w:id="58"/>
      <w:r w:rsidRPr="00ED1A33">
        <w:rPr>
          <w:rFonts w:ascii="宋体" w:eastAsia="宋体" w:hAnsi="宋体" w:hint="eastAsia"/>
          <w:sz w:val="24"/>
        </w:rPr>
        <w:t>1</w:t>
      </w:r>
      <w:r w:rsidRPr="00ED1A33">
        <w:rPr>
          <w:rFonts w:ascii="宋体" w:eastAsia="宋体" w:hAnsi="宋体"/>
          <w:sz w:val="24"/>
        </w:rPr>
        <w:t xml:space="preserve">5 </w:t>
      </w:r>
      <w:r w:rsidRPr="00ED1A33">
        <w:rPr>
          <w:rFonts w:ascii="宋体" w:eastAsia="宋体" w:hAnsi="宋体" w:hint="eastAsia"/>
          <w:sz w:val="24"/>
        </w:rPr>
        <w:t>认证标志</w:t>
      </w:r>
      <w:bookmarkEnd w:id="59"/>
    </w:p>
    <w:p w14:paraId="43CC1BAA" w14:textId="77777777" w:rsidR="00FD6A25" w:rsidRPr="00ED1A33" w:rsidRDefault="00000000">
      <w:pPr>
        <w:pStyle w:val="aa"/>
        <w:spacing w:before="0" w:after="0" w:line="360" w:lineRule="auto"/>
        <w:jc w:val="both"/>
        <w:rPr>
          <w:rFonts w:ascii="宋体" w:eastAsia="宋体" w:hAnsi="宋体" w:hint="eastAsia"/>
          <w:sz w:val="24"/>
        </w:rPr>
      </w:pPr>
      <w:bookmarkStart w:id="60" w:name="_Toc18071"/>
      <w:r w:rsidRPr="00ED1A33">
        <w:rPr>
          <w:rFonts w:ascii="宋体" w:eastAsia="宋体" w:hAnsi="宋体"/>
          <w:sz w:val="24"/>
        </w:rPr>
        <w:t>15.1 认证标志的使用</w:t>
      </w:r>
      <w:bookmarkEnd w:id="60"/>
    </w:p>
    <w:p w14:paraId="084E1DCE" w14:textId="77777777" w:rsidR="00FD6A25" w:rsidRPr="00ED1A33" w:rsidRDefault="00000000">
      <w:pPr>
        <w:spacing w:line="360" w:lineRule="auto"/>
        <w:ind w:right="-2" w:firstLineChars="200" w:firstLine="480"/>
        <w:rPr>
          <w:rFonts w:ascii="宋体" w:eastAsia="宋体" w:hAnsi="宋体" w:hint="eastAsia"/>
          <w:sz w:val="24"/>
          <w:szCs w:val="24"/>
        </w:rPr>
      </w:pPr>
      <w:bookmarkStart w:id="61" w:name="_Hlk25746103"/>
      <w:r w:rsidRPr="00ED1A33">
        <w:rPr>
          <w:rFonts w:ascii="宋体" w:eastAsia="宋体" w:hAnsi="宋体"/>
          <w:sz w:val="24"/>
          <w:szCs w:val="24"/>
        </w:rPr>
        <w:t>证书持有者加</w:t>
      </w:r>
      <w:proofErr w:type="gramStart"/>
      <w:r w:rsidRPr="00ED1A33">
        <w:rPr>
          <w:rFonts w:ascii="宋体" w:eastAsia="宋体" w:hAnsi="宋体"/>
          <w:sz w:val="24"/>
          <w:szCs w:val="24"/>
        </w:rPr>
        <w:t>施标志</w:t>
      </w:r>
      <w:proofErr w:type="gramEnd"/>
      <w:r w:rsidRPr="00ED1A33">
        <w:rPr>
          <w:rFonts w:ascii="宋体" w:eastAsia="宋体" w:hAnsi="宋体"/>
          <w:sz w:val="24"/>
          <w:szCs w:val="24"/>
        </w:rPr>
        <w:t>应按TEPRY-CR-P25</w:t>
      </w:r>
      <w:r w:rsidRPr="00ED1A33">
        <w:rPr>
          <w:rFonts w:ascii="宋体" w:eastAsia="宋体" w:hAnsi="宋体" w:hint="eastAsia"/>
          <w:sz w:val="24"/>
          <w:szCs w:val="24"/>
        </w:rPr>
        <w:t>《</w:t>
      </w:r>
      <w:r w:rsidRPr="00ED1A33">
        <w:rPr>
          <w:rFonts w:ascii="宋体" w:eastAsia="宋体" w:hAnsi="宋体"/>
          <w:sz w:val="24"/>
          <w:szCs w:val="24"/>
        </w:rPr>
        <w:t>产品认证证书和标识的管理及使用须知</w:t>
      </w:r>
      <w:r w:rsidRPr="00ED1A33">
        <w:rPr>
          <w:rFonts w:ascii="宋体" w:eastAsia="宋体" w:hAnsi="宋体" w:hint="eastAsia"/>
          <w:sz w:val="24"/>
          <w:szCs w:val="24"/>
        </w:rPr>
        <w:t>》</w:t>
      </w:r>
      <w:r w:rsidRPr="00ED1A33">
        <w:rPr>
          <w:rFonts w:ascii="宋体" w:eastAsia="宋体" w:hAnsi="宋体"/>
          <w:sz w:val="24"/>
          <w:szCs w:val="24"/>
        </w:rPr>
        <w:t>的规定执行。</w:t>
      </w:r>
      <w:bookmarkStart w:id="62" w:name="_bookmark33"/>
      <w:bookmarkStart w:id="63" w:name="_Toc5093952"/>
      <w:bookmarkEnd w:id="62"/>
    </w:p>
    <w:p w14:paraId="37DA2188" w14:textId="77777777" w:rsidR="00FD6A25" w:rsidRPr="00ED1A33" w:rsidRDefault="00000000">
      <w:pPr>
        <w:pStyle w:val="aa"/>
        <w:spacing w:before="0" w:after="0" w:line="360" w:lineRule="auto"/>
        <w:jc w:val="both"/>
        <w:rPr>
          <w:rFonts w:ascii="宋体" w:eastAsia="宋体" w:hAnsi="宋体" w:hint="eastAsia"/>
          <w:sz w:val="24"/>
        </w:rPr>
      </w:pPr>
      <w:bookmarkStart w:id="64" w:name="_Toc12474"/>
      <w:bookmarkEnd w:id="61"/>
      <w:r w:rsidRPr="00ED1A33">
        <w:rPr>
          <w:rFonts w:ascii="宋体" w:eastAsia="宋体" w:hAnsi="宋体"/>
          <w:sz w:val="24"/>
        </w:rPr>
        <w:t>15.2 标志样式</w:t>
      </w:r>
      <w:bookmarkEnd w:id="63"/>
      <w:bookmarkEnd w:id="64"/>
    </w:p>
    <w:p w14:paraId="46453300" w14:textId="77777777" w:rsidR="00FD6A25" w:rsidRPr="00ED1A33" w:rsidRDefault="00000000">
      <w:pPr>
        <w:spacing w:line="360" w:lineRule="auto"/>
        <w:contextualSpacing/>
        <w:jc w:val="center"/>
        <w:rPr>
          <w:rFonts w:ascii="宋体" w:eastAsia="宋体" w:hAnsi="宋体" w:cs="宋体" w:hint="eastAsia"/>
          <w:spacing w:val="2"/>
          <w:sz w:val="24"/>
          <w:szCs w:val="24"/>
        </w:rPr>
      </w:pPr>
      <w:r w:rsidRPr="00ED1A33">
        <w:rPr>
          <w:rFonts w:ascii="宋体" w:eastAsia="宋体" w:hAnsi="宋体" w:cs="宋体"/>
          <w:noProof/>
          <w:spacing w:val="2"/>
          <w:sz w:val="24"/>
          <w:szCs w:val="24"/>
        </w:rPr>
        <w:drawing>
          <wp:inline distT="0" distB="0" distL="0" distR="0" wp14:anchorId="6CEF5C10" wp14:editId="35ABCB33">
            <wp:extent cx="971550" cy="760095"/>
            <wp:effectExtent l="0" t="0" r="0" b="1905"/>
            <wp:docPr id="1" name="图片 1" descr="C:\Users\David\AppData\Local\Temp\WeChat Files\4765172c2f99054c069a84d50e5f2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David\AppData\Local\Temp\WeChat Files\4765172c2f99054c069a84d50e5f2c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001503" cy="783633"/>
                    </a:xfrm>
                    <a:prstGeom prst="rect">
                      <a:avLst/>
                    </a:prstGeom>
                    <a:noFill/>
                    <a:ln>
                      <a:noFill/>
                    </a:ln>
                  </pic:spPr>
                </pic:pic>
              </a:graphicData>
            </a:graphic>
          </wp:inline>
        </w:drawing>
      </w:r>
    </w:p>
    <w:p w14:paraId="67C2639C" w14:textId="77777777" w:rsidR="00FD6A25" w:rsidRPr="00ED1A33" w:rsidRDefault="00000000">
      <w:pPr>
        <w:spacing w:line="520" w:lineRule="exact"/>
        <w:rPr>
          <w:rFonts w:ascii="宋体" w:eastAsia="宋体" w:hAnsi="宋体" w:hint="eastAsia"/>
          <w:sz w:val="24"/>
          <w:szCs w:val="24"/>
        </w:rPr>
      </w:pPr>
      <w:bookmarkStart w:id="65" w:name="_Toc5114264"/>
      <w:bookmarkStart w:id="66" w:name="_Hlk25746130"/>
      <w:r w:rsidRPr="00ED1A33">
        <w:rPr>
          <w:rFonts w:ascii="宋体" w:eastAsia="宋体" w:hAnsi="宋体" w:hint="eastAsia"/>
          <w:b/>
          <w:bCs/>
          <w:sz w:val="24"/>
          <w:szCs w:val="24"/>
        </w:rPr>
        <w:t>16 消防产品流向登记管理</w:t>
      </w:r>
      <w:r w:rsidRPr="00ED1A33">
        <w:rPr>
          <w:rFonts w:ascii="宋体" w:eastAsia="宋体" w:hAnsi="宋体" w:hint="eastAsia"/>
          <w:sz w:val="24"/>
          <w:szCs w:val="24"/>
        </w:rPr>
        <w:t xml:space="preserve"> </w:t>
      </w:r>
    </w:p>
    <w:p w14:paraId="277444FE" w14:textId="77777777" w:rsidR="00FD6A25" w:rsidRPr="00ED1A33" w:rsidRDefault="00000000">
      <w:pPr>
        <w:spacing w:line="420" w:lineRule="exact"/>
        <w:ind w:right="-2"/>
        <w:rPr>
          <w:rFonts w:ascii="宋体" w:eastAsia="宋体" w:hAnsi="宋体" w:hint="eastAsia"/>
          <w:sz w:val="24"/>
          <w:szCs w:val="24"/>
        </w:rPr>
      </w:pPr>
      <w:r w:rsidRPr="00ED1A33">
        <w:rPr>
          <w:rFonts w:ascii="宋体" w:eastAsia="宋体" w:hAnsi="宋体" w:hint="eastAsia"/>
          <w:sz w:val="24"/>
          <w:szCs w:val="24"/>
        </w:rPr>
        <w:t>16.1 消防产品生产企业应按照TEPRY-CR-G12《溯源标识管理制度》规定，执行消防产品销售流向登记管理要求。认证企业应指定专人负责消防产品销售流向登记管理工作，应如实记录 产品名称、批次、规格、数量、销售去向等内容，</w:t>
      </w:r>
      <w:proofErr w:type="gramStart"/>
      <w:r w:rsidRPr="00ED1A33">
        <w:rPr>
          <w:rFonts w:ascii="宋体" w:eastAsia="宋体" w:hAnsi="宋体" w:hint="eastAsia"/>
          <w:sz w:val="24"/>
          <w:szCs w:val="24"/>
        </w:rPr>
        <w:t>供消</w:t>
      </w:r>
      <w:proofErr w:type="gramEnd"/>
      <w:r w:rsidRPr="00ED1A33">
        <w:rPr>
          <w:rFonts w:ascii="宋体" w:eastAsia="宋体" w:hAnsi="宋体" w:hint="eastAsia"/>
          <w:sz w:val="24"/>
          <w:szCs w:val="24"/>
        </w:rPr>
        <w:t xml:space="preserve">费者、使用者以及各级政府管理部门查询。 </w:t>
      </w:r>
    </w:p>
    <w:p w14:paraId="32879EA3" w14:textId="77777777" w:rsidR="00FD6A25" w:rsidRPr="00ED1A33" w:rsidRDefault="00000000">
      <w:pPr>
        <w:spacing w:line="420" w:lineRule="exact"/>
        <w:ind w:right="-2"/>
        <w:rPr>
          <w:rFonts w:ascii="宋体" w:eastAsia="宋体" w:hAnsi="宋体" w:hint="eastAsia"/>
          <w:sz w:val="24"/>
          <w:szCs w:val="24"/>
        </w:rPr>
      </w:pPr>
      <w:r w:rsidRPr="00ED1A33">
        <w:rPr>
          <w:rFonts w:ascii="宋体" w:eastAsia="宋体" w:hAnsi="宋体" w:hint="eastAsia"/>
          <w:sz w:val="24"/>
          <w:szCs w:val="24"/>
        </w:rPr>
        <w:t>16.2 消防产品生产者、生产企业提供的消防产品流向信息应真实有效。</w:t>
      </w:r>
    </w:p>
    <w:p w14:paraId="17DDAF4E" w14:textId="77777777" w:rsidR="00FD6A25" w:rsidRPr="00ED1A33" w:rsidRDefault="00000000">
      <w:pPr>
        <w:spacing w:line="420" w:lineRule="exact"/>
        <w:ind w:right="-2"/>
        <w:rPr>
          <w:rFonts w:ascii="宋体" w:eastAsia="宋体" w:hAnsi="宋体" w:hint="eastAsia"/>
          <w:sz w:val="24"/>
          <w:szCs w:val="24"/>
        </w:rPr>
      </w:pPr>
      <w:r w:rsidRPr="00ED1A33">
        <w:rPr>
          <w:rFonts w:ascii="宋体" w:eastAsia="宋体" w:hAnsi="宋体" w:hint="eastAsia"/>
          <w:sz w:val="24"/>
          <w:szCs w:val="24"/>
        </w:rPr>
        <w:t xml:space="preserve">16.3 泰普瑞在初始委托认证以及认证范围的扩大、变更等时，应核查生产企业消防产品流向登记管理工作的执行情况，结论为不符合时，不予受理并开展跟踪调查。 </w:t>
      </w:r>
    </w:p>
    <w:p w14:paraId="2E9AFFE1" w14:textId="77777777" w:rsidR="00FD6A25" w:rsidRPr="00ED1A33" w:rsidRDefault="00000000">
      <w:pPr>
        <w:spacing w:line="420" w:lineRule="exact"/>
        <w:ind w:right="-2"/>
        <w:rPr>
          <w:rFonts w:ascii="宋体" w:eastAsia="宋体" w:hAnsi="宋体" w:hint="eastAsia"/>
          <w:sz w:val="24"/>
          <w:szCs w:val="24"/>
        </w:rPr>
      </w:pPr>
      <w:r w:rsidRPr="00ED1A33">
        <w:rPr>
          <w:rFonts w:ascii="宋体" w:eastAsia="宋体" w:hAnsi="宋体" w:hint="eastAsia"/>
          <w:sz w:val="24"/>
          <w:szCs w:val="24"/>
        </w:rPr>
        <w:t>16.4 对不严格执行消防产品流向登记管理的获证企业，泰普瑞应按照认证法规的要求，对相关证书</w:t>
      </w:r>
      <w:proofErr w:type="gramStart"/>
      <w:r w:rsidRPr="00ED1A33">
        <w:rPr>
          <w:rFonts w:ascii="宋体" w:eastAsia="宋体" w:hAnsi="宋体" w:hint="eastAsia"/>
          <w:sz w:val="24"/>
          <w:szCs w:val="24"/>
        </w:rPr>
        <w:t>作出</w:t>
      </w:r>
      <w:proofErr w:type="gramEnd"/>
      <w:r w:rsidRPr="00ED1A33">
        <w:rPr>
          <w:rFonts w:ascii="宋体" w:eastAsia="宋体" w:hAnsi="宋体" w:hint="eastAsia"/>
          <w:sz w:val="24"/>
          <w:szCs w:val="24"/>
        </w:rPr>
        <w:t xml:space="preserve">暂停处理。对出现严重问题的，撤销相关产品认证证书。 </w:t>
      </w:r>
    </w:p>
    <w:p w14:paraId="0B572B97" w14:textId="77777777" w:rsidR="00FD6A25" w:rsidRPr="00ED1A33" w:rsidRDefault="00000000">
      <w:pPr>
        <w:spacing w:line="520" w:lineRule="exact"/>
        <w:rPr>
          <w:rFonts w:ascii="宋体" w:eastAsia="宋体" w:hAnsi="宋体" w:hint="eastAsia"/>
          <w:sz w:val="24"/>
          <w:szCs w:val="24"/>
        </w:rPr>
      </w:pPr>
      <w:r w:rsidRPr="00ED1A33">
        <w:rPr>
          <w:rFonts w:ascii="宋体" w:eastAsia="宋体" w:hAnsi="宋体" w:hint="eastAsia"/>
          <w:b/>
          <w:bCs/>
          <w:sz w:val="24"/>
          <w:szCs w:val="24"/>
        </w:rPr>
        <w:t>17 认证责任</w:t>
      </w:r>
      <w:r w:rsidRPr="00ED1A33">
        <w:rPr>
          <w:rFonts w:ascii="宋体" w:eastAsia="宋体" w:hAnsi="宋体" w:hint="eastAsia"/>
          <w:sz w:val="24"/>
          <w:szCs w:val="24"/>
        </w:rPr>
        <w:t xml:space="preserve"> </w:t>
      </w:r>
    </w:p>
    <w:p w14:paraId="2A2FF2F5" w14:textId="77777777" w:rsidR="00FD6A25" w:rsidRPr="00ED1A33" w:rsidRDefault="00000000">
      <w:pPr>
        <w:spacing w:line="420" w:lineRule="exact"/>
        <w:ind w:right="-2"/>
        <w:rPr>
          <w:rFonts w:ascii="宋体" w:eastAsia="宋体" w:hAnsi="宋体" w:hint="eastAsia"/>
          <w:sz w:val="24"/>
          <w:szCs w:val="24"/>
        </w:rPr>
      </w:pPr>
      <w:r w:rsidRPr="00ED1A33">
        <w:rPr>
          <w:rFonts w:ascii="宋体" w:eastAsia="宋体" w:hAnsi="宋体" w:hint="eastAsia"/>
          <w:sz w:val="24"/>
          <w:szCs w:val="24"/>
        </w:rPr>
        <w:t xml:space="preserve">泰普瑞应对认证结论负责。 </w:t>
      </w:r>
    </w:p>
    <w:p w14:paraId="0C887633" w14:textId="77777777" w:rsidR="00FD6A25" w:rsidRPr="00ED1A33" w:rsidRDefault="00000000">
      <w:pPr>
        <w:spacing w:line="420" w:lineRule="exact"/>
        <w:ind w:right="-2"/>
        <w:rPr>
          <w:rFonts w:ascii="宋体" w:eastAsia="宋体" w:hAnsi="宋体" w:hint="eastAsia"/>
          <w:sz w:val="24"/>
          <w:szCs w:val="24"/>
        </w:rPr>
      </w:pPr>
      <w:r w:rsidRPr="00ED1A33">
        <w:rPr>
          <w:rFonts w:ascii="宋体" w:eastAsia="宋体" w:hAnsi="宋体" w:hint="eastAsia"/>
          <w:sz w:val="24"/>
          <w:szCs w:val="24"/>
        </w:rPr>
        <w:t xml:space="preserve">检测机构应对检测结果和检验报告负责。 </w:t>
      </w:r>
    </w:p>
    <w:p w14:paraId="6A2B4A28" w14:textId="77777777" w:rsidR="00FD6A25" w:rsidRPr="00ED1A33" w:rsidRDefault="00000000">
      <w:pPr>
        <w:spacing w:line="420" w:lineRule="exact"/>
        <w:ind w:right="-2"/>
        <w:rPr>
          <w:rFonts w:ascii="宋体" w:eastAsia="宋体" w:hAnsi="宋体" w:hint="eastAsia"/>
          <w:sz w:val="24"/>
          <w:szCs w:val="24"/>
        </w:rPr>
      </w:pPr>
      <w:r w:rsidRPr="00ED1A33">
        <w:rPr>
          <w:rFonts w:ascii="宋体" w:eastAsia="宋体" w:hAnsi="宋体" w:hint="eastAsia"/>
          <w:sz w:val="24"/>
          <w:szCs w:val="24"/>
        </w:rPr>
        <w:t xml:space="preserve">泰普瑞及其委派的产品检查员应对工厂检查结论负责。 </w:t>
      </w:r>
    </w:p>
    <w:p w14:paraId="19C8D340" w14:textId="77777777" w:rsidR="00FD6A25" w:rsidRPr="00ED1A33" w:rsidRDefault="00000000">
      <w:pPr>
        <w:spacing w:line="420" w:lineRule="exact"/>
        <w:ind w:right="-2"/>
        <w:rPr>
          <w:rFonts w:ascii="宋体" w:eastAsia="宋体" w:hAnsi="宋体" w:hint="eastAsia"/>
          <w:sz w:val="24"/>
        </w:rPr>
      </w:pPr>
      <w:r w:rsidRPr="00ED1A33">
        <w:rPr>
          <w:rFonts w:ascii="宋体" w:eastAsia="宋体" w:hAnsi="宋体" w:hint="eastAsia"/>
          <w:sz w:val="24"/>
          <w:szCs w:val="24"/>
        </w:rPr>
        <w:t>认证委托人应对其提交的资料及样品的真实性、合法性负责。</w:t>
      </w:r>
    </w:p>
    <w:p w14:paraId="485CF53F" w14:textId="77777777" w:rsidR="00FD6A25" w:rsidRPr="00ED1A33" w:rsidRDefault="00000000">
      <w:pPr>
        <w:pStyle w:val="aa"/>
        <w:spacing w:before="0" w:after="0" w:line="520" w:lineRule="exact"/>
        <w:jc w:val="both"/>
        <w:rPr>
          <w:rFonts w:ascii="宋体" w:eastAsia="宋体" w:hAnsi="宋体" w:hint="eastAsia"/>
          <w:sz w:val="24"/>
        </w:rPr>
      </w:pPr>
      <w:r w:rsidRPr="00ED1A33">
        <w:rPr>
          <w:rFonts w:ascii="宋体" w:eastAsia="宋体" w:hAnsi="宋体" w:hint="eastAsia"/>
          <w:sz w:val="24"/>
        </w:rPr>
        <w:t>18</w:t>
      </w:r>
      <w:r w:rsidRPr="00ED1A33">
        <w:rPr>
          <w:rFonts w:ascii="宋体" w:eastAsia="宋体" w:hAnsi="宋体"/>
          <w:sz w:val="24"/>
        </w:rPr>
        <w:t xml:space="preserve"> </w:t>
      </w:r>
      <w:r w:rsidRPr="00ED1A33">
        <w:rPr>
          <w:rFonts w:ascii="宋体" w:eastAsia="宋体" w:hAnsi="宋体" w:hint="eastAsia"/>
          <w:sz w:val="24"/>
        </w:rPr>
        <w:t>收费</w:t>
      </w:r>
      <w:bookmarkEnd w:id="65"/>
    </w:p>
    <w:p w14:paraId="3139582A" w14:textId="77777777" w:rsidR="00FD6A25" w:rsidRPr="00ED1A33" w:rsidRDefault="00000000">
      <w:pPr>
        <w:spacing w:line="420" w:lineRule="exact"/>
        <w:ind w:right="-2" w:firstLineChars="200" w:firstLine="480"/>
        <w:rPr>
          <w:rFonts w:ascii="宋体" w:eastAsia="宋体" w:hAnsi="宋体" w:hint="eastAsia"/>
          <w:sz w:val="24"/>
          <w:szCs w:val="24"/>
        </w:rPr>
      </w:pPr>
      <w:r w:rsidRPr="00ED1A33">
        <w:rPr>
          <w:rFonts w:ascii="宋体" w:eastAsia="宋体" w:hAnsi="宋体" w:hint="eastAsia"/>
          <w:sz w:val="24"/>
          <w:szCs w:val="24"/>
        </w:rPr>
        <w:t>认证收费按泰普瑞T</w:t>
      </w:r>
      <w:r w:rsidRPr="00ED1A33">
        <w:rPr>
          <w:rFonts w:ascii="宋体" w:eastAsia="宋体" w:hAnsi="宋体"/>
          <w:sz w:val="24"/>
          <w:szCs w:val="24"/>
        </w:rPr>
        <w:t>EPRY-CR-G02</w:t>
      </w:r>
      <w:r w:rsidRPr="00ED1A33">
        <w:rPr>
          <w:rFonts w:ascii="宋体" w:eastAsia="宋体" w:hAnsi="宋体" w:hint="eastAsia"/>
          <w:sz w:val="24"/>
          <w:szCs w:val="24"/>
        </w:rPr>
        <w:t>《产品认证收费规定》统一收取。</w:t>
      </w:r>
    </w:p>
    <w:p w14:paraId="7FF81AC5" w14:textId="77777777" w:rsidR="00FD6A25" w:rsidRPr="00ED1A33" w:rsidRDefault="00000000">
      <w:pPr>
        <w:spacing w:line="520" w:lineRule="exact"/>
        <w:rPr>
          <w:rFonts w:ascii="宋体" w:eastAsia="宋体" w:hAnsi="宋体" w:hint="eastAsia"/>
          <w:sz w:val="24"/>
          <w:szCs w:val="24"/>
        </w:rPr>
      </w:pPr>
      <w:r w:rsidRPr="00ED1A33">
        <w:rPr>
          <w:rFonts w:ascii="宋体" w:eastAsia="宋体" w:hAnsi="宋体" w:hint="eastAsia"/>
          <w:b/>
          <w:bCs/>
          <w:sz w:val="24"/>
          <w:szCs w:val="24"/>
        </w:rPr>
        <w:lastRenderedPageBreak/>
        <w:t>19特殊情况认证要求</w:t>
      </w:r>
      <w:r w:rsidRPr="00ED1A33">
        <w:rPr>
          <w:rFonts w:ascii="宋体" w:eastAsia="宋体" w:hAnsi="宋体" w:hint="eastAsia"/>
          <w:sz w:val="24"/>
          <w:szCs w:val="24"/>
        </w:rPr>
        <w:t xml:space="preserve"> </w:t>
      </w:r>
    </w:p>
    <w:p w14:paraId="6C27FDC3" w14:textId="5391681D" w:rsidR="00FD6A25" w:rsidRPr="00ED1A33" w:rsidRDefault="00000000">
      <w:pPr>
        <w:spacing w:line="440" w:lineRule="exact"/>
        <w:ind w:right="-2"/>
        <w:rPr>
          <w:rFonts w:ascii="宋体" w:eastAsia="宋体" w:hAnsi="宋体" w:hint="eastAsia"/>
          <w:sz w:val="24"/>
          <w:szCs w:val="24"/>
        </w:rPr>
      </w:pPr>
      <w:r w:rsidRPr="00ED1A33">
        <w:rPr>
          <w:rFonts w:ascii="宋体" w:eastAsia="宋体" w:hAnsi="宋体" w:hint="eastAsia"/>
          <w:sz w:val="24"/>
          <w:szCs w:val="24"/>
        </w:rPr>
        <w:t>19.1 一次性生产，数量极少且不再生产的，仅进行</w:t>
      </w:r>
      <w:r w:rsidR="00734FC1">
        <w:rPr>
          <w:rFonts w:ascii="宋体" w:eastAsia="宋体" w:hAnsi="宋体" w:hint="eastAsia"/>
          <w:sz w:val="24"/>
          <w:szCs w:val="24"/>
        </w:rPr>
        <w:t>型式检（试）验</w:t>
      </w:r>
      <w:r w:rsidRPr="00ED1A33">
        <w:rPr>
          <w:rFonts w:ascii="宋体" w:eastAsia="宋体" w:hAnsi="宋体" w:hint="eastAsia"/>
          <w:sz w:val="24"/>
          <w:szCs w:val="24"/>
        </w:rPr>
        <w:t>，免于工厂现场检查及获证后监督。认证证书中应注明产品的使用范围和证书的使用期限。</w:t>
      </w:r>
    </w:p>
    <w:p w14:paraId="553F07F7" w14:textId="77777777" w:rsidR="00FD6A25" w:rsidRPr="00ED1A33" w:rsidRDefault="00000000">
      <w:pPr>
        <w:widowControl/>
        <w:spacing w:line="440" w:lineRule="exact"/>
        <w:jc w:val="left"/>
        <w:rPr>
          <w:rFonts w:ascii="宋体" w:eastAsia="宋体" w:hAnsi="宋体" w:cs="宋体" w:hint="eastAsia"/>
          <w:sz w:val="24"/>
          <w:szCs w:val="24"/>
        </w:rPr>
      </w:pPr>
      <w:r w:rsidRPr="00ED1A33">
        <w:rPr>
          <w:rFonts w:ascii="宋体" w:eastAsia="宋体" w:hAnsi="宋体" w:hint="eastAsia"/>
          <w:sz w:val="24"/>
          <w:szCs w:val="24"/>
        </w:rPr>
        <w:t>19.2 境外生产企业，因不可抗力因素无法按期进行获证后生产现场监督的，可采取其他获证后监督方式。</w:t>
      </w:r>
      <w:r w:rsidRPr="00ED1A33">
        <w:rPr>
          <w:rFonts w:ascii="宋体" w:eastAsia="宋体" w:hAnsi="宋体" w:cs="宋体"/>
          <w:sz w:val="24"/>
          <w:szCs w:val="24"/>
        </w:rPr>
        <w:br w:type="page"/>
      </w:r>
      <w:bookmarkEnd w:id="66"/>
    </w:p>
    <w:p w14:paraId="6E217EBF" w14:textId="77777777" w:rsidR="00FD6A25" w:rsidRPr="00ED1A33" w:rsidRDefault="00000000">
      <w:pPr>
        <w:pStyle w:val="a3"/>
        <w:kinsoku w:val="0"/>
        <w:overflowPunct w:val="0"/>
        <w:spacing w:before="34" w:line="360" w:lineRule="auto"/>
        <w:ind w:left="0"/>
        <w:rPr>
          <w:rFonts w:hint="eastAsia"/>
          <w:b/>
          <w:bCs/>
          <w:lang w:eastAsia="zh-CN"/>
        </w:rPr>
      </w:pPr>
      <w:bookmarkStart w:id="67" w:name="_Toc6781"/>
      <w:r w:rsidRPr="00ED1A33">
        <w:rPr>
          <w:rFonts w:hint="eastAsia"/>
          <w:b/>
          <w:bCs/>
          <w:lang w:eastAsia="zh-CN"/>
        </w:rPr>
        <w:lastRenderedPageBreak/>
        <w:t>附件一 初始认证委托需提交的资料</w:t>
      </w:r>
    </w:p>
    <w:p w14:paraId="1608546F" w14:textId="77777777" w:rsidR="00FD6A25" w:rsidRPr="00ED1A33" w:rsidRDefault="00000000">
      <w:pPr>
        <w:spacing w:line="360" w:lineRule="auto"/>
        <w:contextualSpacing/>
        <w:rPr>
          <w:rFonts w:ascii="宋体" w:eastAsia="宋体" w:hAnsi="宋体" w:cs="宋体" w:hint="eastAsia"/>
          <w:b/>
          <w:bCs/>
          <w:sz w:val="24"/>
          <w:szCs w:val="24"/>
        </w:rPr>
      </w:pPr>
      <w:r w:rsidRPr="00ED1A33">
        <w:rPr>
          <w:rFonts w:ascii="宋体" w:eastAsia="宋体" w:hAnsi="宋体" w:cs="宋体"/>
          <w:b/>
          <w:bCs/>
          <w:sz w:val="24"/>
          <w:szCs w:val="24"/>
        </w:rPr>
        <w:t>1.</w:t>
      </w:r>
      <w:r w:rsidRPr="00ED1A33">
        <w:rPr>
          <w:rFonts w:ascii="宋体" w:eastAsia="宋体" w:hAnsi="宋体" w:cs="宋体" w:hint="eastAsia"/>
          <w:b/>
          <w:bCs/>
          <w:sz w:val="24"/>
          <w:szCs w:val="24"/>
        </w:rPr>
        <w:t>申请资料</w:t>
      </w:r>
    </w:p>
    <w:p w14:paraId="589BE14B" w14:textId="77777777" w:rsidR="00FD6A25" w:rsidRPr="00ED1A33" w:rsidRDefault="00000000">
      <w:pPr>
        <w:spacing w:line="360" w:lineRule="auto"/>
        <w:ind w:right="-2" w:firstLineChars="200" w:firstLine="480"/>
        <w:rPr>
          <w:rFonts w:ascii="宋体" w:eastAsia="宋体" w:hAnsi="宋体" w:hint="eastAsia"/>
          <w:sz w:val="24"/>
          <w:szCs w:val="24"/>
        </w:rPr>
      </w:pPr>
      <w:r w:rsidRPr="00ED1A33">
        <w:rPr>
          <w:rFonts w:ascii="宋体" w:eastAsia="宋体" w:hAnsi="宋体"/>
          <w:sz w:val="24"/>
          <w:szCs w:val="24"/>
        </w:rPr>
        <w:t>（1）认证申请书；</w:t>
      </w:r>
    </w:p>
    <w:p w14:paraId="6F1ED236" w14:textId="77777777" w:rsidR="00FD6A25" w:rsidRPr="00ED1A33" w:rsidRDefault="00000000">
      <w:pPr>
        <w:spacing w:line="360" w:lineRule="auto"/>
        <w:ind w:right="-2" w:firstLineChars="200" w:firstLine="480"/>
        <w:rPr>
          <w:rFonts w:ascii="宋体" w:eastAsia="宋体" w:hAnsi="宋体" w:hint="eastAsia"/>
          <w:sz w:val="24"/>
          <w:szCs w:val="24"/>
        </w:rPr>
      </w:pPr>
      <w:r w:rsidRPr="00ED1A33">
        <w:rPr>
          <w:rFonts w:ascii="宋体" w:eastAsia="宋体" w:hAnsi="宋体"/>
          <w:sz w:val="24"/>
          <w:szCs w:val="24"/>
        </w:rPr>
        <w:t>（2）生产企业地理位置图；</w:t>
      </w:r>
    </w:p>
    <w:p w14:paraId="0C7344E7" w14:textId="77777777" w:rsidR="00FD6A25" w:rsidRPr="00ED1A33" w:rsidRDefault="00000000">
      <w:pPr>
        <w:spacing w:line="360" w:lineRule="auto"/>
        <w:ind w:right="-2" w:firstLineChars="200" w:firstLine="480"/>
        <w:rPr>
          <w:rFonts w:ascii="宋体" w:eastAsia="宋体" w:hAnsi="宋体" w:hint="eastAsia"/>
          <w:sz w:val="24"/>
          <w:szCs w:val="24"/>
        </w:rPr>
      </w:pPr>
      <w:r w:rsidRPr="00ED1A33">
        <w:rPr>
          <w:rFonts w:ascii="宋体" w:eastAsia="宋体" w:hAnsi="宋体"/>
          <w:sz w:val="24"/>
          <w:szCs w:val="24"/>
        </w:rPr>
        <w:t>（3）质量管理文件目录；</w:t>
      </w:r>
    </w:p>
    <w:p w14:paraId="3D26F8F5" w14:textId="77777777" w:rsidR="00FD6A25" w:rsidRPr="00ED1A33" w:rsidRDefault="00000000">
      <w:pPr>
        <w:spacing w:line="360" w:lineRule="auto"/>
        <w:ind w:right="-2" w:firstLineChars="200" w:firstLine="480"/>
        <w:rPr>
          <w:rFonts w:ascii="宋体" w:eastAsia="宋体" w:hAnsi="宋体" w:hint="eastAsia"/>
          <w:sz w:val="24"/>
          <w:szCs w:val="24"/>
        </w:rPr>
      </w:pPr>
      <w:r w:rsidRPr="00ED1A33">
        <w:rPr>
          <w:rFonts w:ascii="宋体" w:eastAsia="宋体" w:hAnsi="宋体"/>
          <w:sz w:val="24"/>
          <w:szCs w:val="24"/>
        </w:rPr>
        <w:t>（4）产品一致性控制文件（至少包括关键设计、关键件/原材料、关键工艺控制文件）；例行检验、确认检验控制程序；</w:t>
      </w:r>
    </w:p>
    <w:p w14:paraId="1B299AD5" w14:textId="77777777" w:rsidR="00FD6A25" w:rsidRPr="00ED1A33" w:rsidRDefault="00000000">
      <w:pPr>
        <w:spacing w:line="420" w:lineRule="exact"/>
        <w:ind w:right="-2" w:firstLineChars="200" w:firstLine="480"/>
        <w:rPr>
          <w:rFonts w:ascii="宋体" w:eastAsia="宋体" w:hAnsi="宋体" w:hint="eastAsia"/>
          <w:sz w:val="24"/>
          <w:szCs w:val="24"/>
        </w:rPr>
      </w:pPr>
      <w:r w:rsidRPr="00ED1A33">
        <w:rPr>
          <w:rFonts w:ascii="宋体" w:eastAsia="宋体" w:hAnsi="宋体" w:hint="eastAsia"/>
          <w:sz w:val="24"/>
          <w:szCs w:val="24"/>
        </w:rPr>
        <w:t>（5）生产、检验设备清单；</w:t>
      </w:r>
    </w:p>
    <w:p w14:paraId="2625B054" w14:textId="77777777" w:rsidR="00FD6A25" w:rsidRPr="00ED1A33" w:rsidRDefault="00000000">
      <w:pPr>
        <w:spacing w:line="420" w:lineRule="exact"/>
        <w:ind w:right="-2" w:firstLineChars="200" w:firstLine="480"/>
        <w:rPr>
          <w:rFonts w:ascii="宋体" w:eastAsia="宋体" w:hAnsi="宋体" w:hint="eastAsia"/>
          <w:sz w:val="24"/>
          <w:szCs w:val="24"/>
        </w:rPr>
      </w:pPr>
      <w:r w:rsidRPr="00ED1A33">
        <w:rPr>
          <w:rFonts w:ascii="宋体" w:eastAsia="宋体" w:hAnsi="宋体" w:hint="eastAsia"/>
          <w:sz w:val="24"/>
          <w:szCs w:val="24"/>
        </w:rPr>
        <w:t>（6）厂房租赁协议或土地证明。</w:t>
      </w:r>
    </w:p>
    <w:p w14:paraId="0EEA3CEB" w14:textId="77777777" w:rsidR="00FD6A25" w:rsidRPr="00ED1A33" w:rsidRDefault="00000000">
      <w:pPr>
        <w:spacing w:line="520" w:lineRule="exact"/>
        <w:contextualSpacing/>
        <w:rPr>
          <w:rFonts w:ascii="宋体" w:eastAsia="宋体" w:hAnsi="宋体" w:cs="宋体" w:hint="eastAsia"/>
          <w:b/>
          <w:bCs/>
          <w:sz w:val="24"/>
          <w:szCs w:val="24"/>
        </w:rPr>
      </w:pPr>
      <w:r w:rsidRPr="00ED1A33">
        <w:rPr>
          <w:rFonts w:ascii="宋体" w:eastAsia="宋体" w:hAnsi="宋体" w:cs="宋体" w:hint="eastAsia"/>
          <w:b/>
          <w:bCs/>
          <w:sz w:val="24"/>
          <w:szCs w:val="24"/>
        </w:rPr>
        <w:t>2.证明资料</w:t>
      </w:r>
    </w:p>
    <w:p w14:paraId="4B2FB1E7" w14:textId="77777777" w:rsidR="00FD6A25" w:rsidRPr="00ED1A33" w:rsidRDefault="00000000">
      <w:pPr>
        <w:spacing w:line="360" w:lineRule="auto"/>
        <w:ind w:right="-2" w:firstLineChars="200" w:firstLine="480"/>
        <w:rPr>
          <w:rFonts w:ascii="宋体" w:eastAsia="宋体" w:hAnsi="宋体" w:hint="eastAsia"/>
          <w:sz w:val="24"/>
          <w:szCs w:val="24"/>
        </w:rPr>
      </w:pPr>
      <w:r w:rsidRPr="00ED1A33">
        <w:rPr>
          <w:rFonts w:ascii="宋体" w:eastAsia="宋体" w:hAnsi="宋体"/>
          <w:sz w:val="24"/>
          <w:szCs w:val="24"/>
        </w:rPr>
        <w:t>（</w:t>
      </w:r>
      <w:r w:rsidRPr="00ED1A33">
        <w:rPr>
          <w:rFonts w:ascii="宋体" w:eastAsia="宋体" w:hAnsi="宋体" w:hint="eastAsia"/>
          <w:sz w:val="24"/>
          <w:szCs w:val="24"/>
        </w:rPr>
        <w:t>7</w:t>
      </w:r>
      <w:r w:rsidRPr="00ED1A33">
        <w:rPr>
          <w:rFonts w:ascii="宋体" w:eastAsia="宋体" w:hAnsi="宋体"/>
          <w:sz w:val="24"/>
          <w:szCs w:val="24"/>
        </w:rPr>
        <w:t>）认证委托人/生产者/生产企业的</w:t>
      </w:r>
      <w:r w:rsidRPr="00ED1A33">
        <w:rPr>
          <w:rFonts w:ascii="宋体" w:eastAsia="宋体" w:hAnsi="宋体" w:hint="eastAsia"/>
          <w:sz w:val="24"/>
          <w:szCs w:val="24"/>
        </w:rPr>
        <w:t>营业执照</w:t>
      </w:r>
      <w:r w:rsidRPr="00ED1A33">
        <w:rPr>
          <w:rFonts w:ascii="宋体" w:eastAsia="宋体" w:hAnsi="宋体"/>
          <w:sz w:val="24"/>
          <w:szCs w:val="24"/>
        </w:rPr>
        <w:t>，境外企业需提供有效法律文件；</w:t>
      </w:r>
    </w:p>
    <w:p w14:paraId="7FC8BD09" w14:textId="77777777" w:rsidR="00FD6A25" w:rsidRPr="00ED1A33" w:rsidRDefault="00000000">
      <w:pPr>
        <w:spacing w:line="360" w:lineRule="auto"/>
        <w:ind w:right="-2" w:firstLineChars="200" w:firstLine="480"/>
        <w:rPr>
          <w:rFonts w:ascii="宋体" w:eastAsia="宋体" w:hAnsi="宋体" w:hint="eastAsia"/>
          <w:sz w:val="24"/>
          <w:szCs w:val="24"/>
        </w:rPr>
      </w:pPr>
      <w:r w:rsidRPr="00ED1A33">
        <w:rPr>
          <w:rFonts w:ascii="宋体" w:eastAsia="宋体" w:hAnsi="宋体"/>
          <w:sz w:val="24"/>
          <w:szCs w:val="24"/>
        </w:rPr>
        <w:t>（</w:t>
      </w:r>
      <w:r w:rsidRPr="00ED1A33">
        <w:rPr>
          <w:rFonts w:ascii="宋体" w:eastAsia="宋体" w:hAnsi="宋体" w:hint="eastAsia"/>
          <w:sz w:val="24"/>
          <w:szCs w:val="24"/>
        </w:rPr>
        <w:t>8</w:t>
      </w:r>
      <w:r w:rsidRPr="00ED1A33">
        <w:rPr>
          <w:rFonts w:ascii="宋体" w:eastAsia="宋体" w:hAnsi="宋体"/>
          <w:sz w:val="24"/>
          <w:szCs w:val="24"/>
        </w:rPr>
        <w:t>）认证委托人、生产者、生产企业不同时，签订的有关协议书或合同</w:t>
      </w:r>
      <w:r w:rsidRPr="00ED1A33">
        <w:rPr>
          <w:rFonts w:ascii="宋体" w:eastAsia="宋体" w:hAnsi="宋体" w:hint="eastAsia"/>
          <w:sz w:val="24"/>
          <w:szCs w:val="24"/>
        </w:rPr>
        <w:t>；</w:t>
      </w:r>
    </w:p>
    <w:p w14:paraId="53090578" w14:textId="77777777" w:rsidR="00FD6A25" w:rsidRPr="00ED1A33" w:rsidRDefault="00000000">
      <w:pPr>
        <w:spacing w:line="360" w:lineRule="auto"/>
        <w:contextualSpacing/>
        <w:rPr>
          <w:rFonts w:ascii="宋体" w:eastAsia="宋体" w:hAnsi="宋体" w:cs="宋体" w:hint="eastAsia"/>
          <w:b/>
          <w:bCs/>
          <w:sz w:val="24"/>
          <w:szCs w:val="24"/>
        </w:rPr>
      </w:pPr>
      <w:r w:rsidRPr="00ED1A33">
        <w:rPr>
          <w:rFonts w:ascii="宋体" w:eastAsia="宋体" w:hAnsi="宋体" w:cs="宋体" w:hint="eastAsia"/>
          <w:b/>
          <w:bCs/>
          <w:sz w:val="24"/>
          <w:szCs w:val="24"/>
        </w:rPr>
        <w:t>3.产品资料</w:t>
      </w:r>
    </w:p>
    <w:p w14:paraId="1C23A889" w14:textId="4436B5A9" w:rsidR="00FD6A25" w:rsidRDefault="00000000">
      <w:pPr>
        <w:spacing w:line="360" w:lineRule="auto"/>
        <w:ind w:right="-2" w:firstLineChars="200" w:firstLine="480"/>
        <w:rPr>
          <w:rFonts w:ascii="宋体" w:eastAsia="宋体" w:hAnsi="宋体" w:hint="eastAsia"/>
          <w:sz w:val="24"/>
          <w:szCs w:val="24"/>
        </w:rPr>
      </w:pPr>
      <w:r w:rsidRPr="00ED1A33">
        <w:rPr>
          <w:rFonts w:ascii="宋体" w:eastAsia="宋体" w:hAnsi="宋体"/>
          <w:sz w:val="24"/>
          <w:szCs w:val="24"/>
        </w:rPr>
        <w:t>（</w:t>
      </w:r>
      <w:r w:rsidRPr="00ED1A33">
        <w:rPr>
          <w:rFonts w:ascii="宋体" w:eastAsia="宋体" w:hAnsi="宋体" w:hint="eastAsia"/>
          <w:sz w:val="24"/>
          <w:szCs w:val="24"/>
        </w:rPr>
        <w:t>9</w:t>
      </w:r>
      <w:r w:rsidRPr="00ED1A33">
        <w:rPr>
          <w:rFonts w:ascii="宋体" w:eastAsia="宋体" w:hAnsi="宋体"/>
          <w:sz w:val="24"/>
          <w:szCs w:val="24"/>
        </w:rPr>
        <w:t>）</w:t>
      </w:r>
      <w:r w:rsidRPr="00ED1A33">
        <w:rPr>
          <w:rFonts w:ascii="宋体" w:eastAsia="宋体" w:hAnsi="宋体" w:hint="eastAsia"/>
          <w:sz w:val="24"/>
          <w:szCs w:val="24"/>
        </w:rPr>
        <w:t>产品资料：</w:t>
      </w:r>
      <w:r w:rsidRPr="00ED1A33">
        <w:rPr>
          <w:rFonts w:ascii="宋体" w:eastAsia="宋体" w:hAnsi="宋体"/>
          <w:sz w:val="24"/>
          <w:szCs w:val="24"/>
        </w:rPr>
        <w:t>产品设计文件、</w:t>
      </w:r>
      <w:r w:rsidRPr="00ED1A33">
        <w:rPr>
          <w:rFonts w:ascii="宋体" w:eastAsia="宋体" w:hAnsi="宋体" w:hint="eastAsia"/>
          <w:sz w:val="24"/>
          <w:szCs w:val="24"/>
        </w:rPr>
        <w:t>工艺流程图、</w:t>
      </w:r>
      <w:r w:rsidRPr="00ED1A33">
        <w:rPr>
          <w:rFonts w:ascii="宋体" w:eastAsia="宋体" w:hAnsi="宋体"/>
          <w:sz w:val="24"/>
          <w:szCs w:val="24"/>
        </w:rPr>
        <w:t>产品图片</w:t>
      </w:r>
      <w:r w:rsidRPr="00ED1A33">
        <w:rPr>
          <w:rFonts w:ascii="宋体" w:eastAsia="宋体" w:hAnsi="宋体" w:hint="eastAsia"/>
          <w:sz w:val="24"/>
          <w:szCs w:val="24"/>
        </w:rPr>
        <w:t>等</w:t>
      </w:r>
      <w:r w:rsidR="00734FC1">
        <w:rPr>
          <w:rFonts w:ascii="宋体" w:eastAsia="宋体" w:hAnsi="宋体" w:hint="eastAsia"/>
          <w:sz w:val="24"/>
          <w:szCs w:val="24"/>
        </w:rPr>
        <w:t>；</w:t>
      </w:r>
    </w:p>
    <w:p w14:paraId="2978F65F" w14:textId="01E3F954" w:rsidR="00734FC1" w:rsidRDefault="00734FC1">
      <w:pPr>
        <w:spacing w:line="360" w:lineRule="auto"/>
        <w:ind w:right="-2" w:firstLineChars="200" w:firstLine="480"/>
        <w:rPr>
          <w:rFonts w:ascii="宋体" w:eastAsia="宋体" w:hAnsi="宋体" w:cs="宋体"/>
          <w:sz w:val="24"/>
          <w:szCs w:val="24"/>
        </w:rPr>
      </w:pPr>
      <w:r>
        <w:rPr>
          <w:rFonts w:ascii="宋体" w:eastAsia="宋体" w:hAnsi="宋体" w:hint="eastAsia"/>
          <w:sz w:val="24"/>
          <w:szCs w:val="24"/>
        </w:rPr>
        <w:t>（10）产品</w:t>
      </w:r>
      <w:r>
        <w:rPr>
          <w:rFonts w:ascii="宋体" w:eastAsia="宋体" w:hAnsi="宋体" w:cs="宋体" w:hint="eastAsia"/>
          <w:sz w:val="24"/>
          <w:szCs w:val="24"/>
        </w:rPr>
        <w:t>型式检（试）验</w:t>
      </w:r>
      <w:r>
        <w:rPr>
          <w:rFonts w:ascii="宋体" w:eastAsia="宋体" w:hAnsi="宋体" w:cs="宋体" w:hint="eastAsia"/>
          <w:sz w:val="24"/>
          <w:szCs w:val="24"/>
        </w:rPr>
        <w:t>；</w:t>
      </w:r>
    </w:p>
    <w:p w14:paraId="44261DCE" w14:textId="6A197B3A" w:rsidR="00734FC1" w:rsidRDefault="00734FC1">
      <w:pPr>
        <w:spacing w:line="360" w:lineRule="auto"/>
        <w:ind w:right="-2" w:firstLineChars="200" w:firstLine="480"/>
        <w:rPr>
          <w:rFonts w:ascii="宋体" w:eastAsia="宋体" w:hAnsi="宋体" w:cs="宋体"/>
          <w:sz w:val="24"/>
          <w:szCs w:val="24"/>
        </w:rPr>
      </w:pPr>
      <w:r>
        <w:rPr>
          <w:rFonts w:ascii="宋体" w:eastAsia="宋体" w:hAnsi="宋体" w:cs="宋体" w:hint="eastAsia"/>
          <w:sz w:val="24"/>
          <w:szCs w:val="24"/>
        </w:rPr>
        <w:t>（11）特性文件；</w:t>
      </w:r>
    </w:p>
    <w:p w14:paraId="0A65EDC1" w14:textId="77CF41D7" w:rsidR="00734FC1" w:rsidRPr="00ED1A33" w:rsidRDefault="00734FC1">
      <w:pPr>
        <w:spacing w:line="360" w:lineRule="auto"/>
        <w:ind w:right="-2" w:firstLineChars="200" w:firstLine="480"/>
        <w:rPr>
          <w:rFonts w:ascii="宋体" w:eastAsia="宋体" w:hAnsi="宋体" w:hint="eastAsia"/>
          <w:sz w:val="24"/>
          <w:szCs w:val="24"/>
        </w:rPr>
      </w:pPr>
      <w:r>
        <w:rPr>
          <w:rFonts w:ascii="宋体" w:eastAsia="宋体" w:hAnsi="宋体" w:cs="宋体" w:hint="eastAsia"/>
          <w:sz w:val="24"/>
          <w:szCs w:val="24"/>
        </w:rPr>
        <w:t>（12）供方名录；</w:t>
      </w:r>
    </w:p>
    <w:p w14:paraId="1F053E61" w14:textId="45256284" w:rsidR="00FD6A25" w:rsidRDefault="00000000">
      <w:pPr>
        <w:spacing w:line="360" w:lineRule="auto"/>
        <w:ind w:right="-2" w:firstLineChars="200" w:firstLine="480"/>
        <w:rPr>
          <w:rFonts w:ascii="宋体" w:eastAsia="宋体" w:hAnsi="宋体"/>
          <w:sz w:val="24"/>
          <w:szCs w:val="24"/>
        </w:rPr>
      </w:pPr>
      <w:r w:rsidRPr="00ED1A33">
        <w:rPr>
          <w:rFonts w:ascii="宋体" w:eastAsia="宋体" w:hAnsi="宋体" w:hint="eastAsia"/>
          <w:sz w:val="24"/>
          <w:szCs w:val="24"/>
        </w:rPr>
        <w:t>（1</w:t>
      </w:r>
      <w:r w:rsidR="00734FC1">
        <w:rPr>
          <w:rFonts w:ascii="宋体" w:eastAsia="宋体" w:hAnsi="宋体" w:hint="eastAsia"/>
          <w:sz w:val="24"/>
          <w:szCs w:val="24"/>
        </w:rPr>
        <w:t>3</w:t>
      </w:r>
      <w:r w:rsidRPr="00ED1A33">
        <w:rPr>
          <w:rFonts w:ascii="宋体" w:eastAsia="宋体" w:hAnsi="宋体" w:hint="eastAsia"/>
          <w:sz w:val="24"/>
          <w:szCs w:val="24"/>
        </w:rPr>
        <w:t>）</w:t>
      </w:r>
      <w:r w:rsidRPr="00ED1A33">
        <w:rPr>
          <w:rFonts w:ascii="宋体" w:eastAsia="宋体" w:hAnsi="宋体"/>
          <w:sz w:val="24"/>
          <w:szCs w:val="24"/>
        </w:rPr>
        <w:t>适用时应向</w:t>
      </w:r>
      <w:r w:rsidRPr="00ED1A33">
        <w:rPr>
          <w:rFonts w:ascii="宋体" w:eastAsia="宋体" w:hAnsi="宋体" w:hint="eastAsia"/>
          <w:sz w:val="24"/>
          <w:szCs w:val="24"/>
        </w:rPr>
        <w:t>我司</w:t>
      </w:r>
      <w:r w:rsidRPr="00ED1A33">
        <w:rPr>
          <w:rFonts w:ascii="宋体" w:eastAsia="宋体" w:hAnsi="宋体"/>
          <w:sz w:val="24"/>
          <w:szCs w:val="24"/>
        </w:rPr>
        <w:t>提交的其他文件。</w:t>
      </w:r>
    </w:p>
    <w:p w14:paraId="446C0F8B" w14:textId="77777777" w:rsidR="00734FC1" w:rsidRPr="00ED1A33" w:rsidRDefault="00734FC1">
      <w:pPr>
        <w:spacing w:line="360" w:lineRule="auto"/>
        <w:ind w:right="-2" w:firstLineChars="200" w:firstLine="480"/>
        <w:rPr>
          <w:rFonts w:ascii="宋体" w:eastAsia="宋体" w:hAnsi="宋体" w:hint="eastAsia"/>
          <w:sz w:val="24"/>
          <w:szCs w:val="24"/>
        </w:rPr>
      </w:pPr>
    </w:p>
    <w:p w14:paraId="2736C1F7" w14:textId="77777777" w:rsidR="00FD6A25" w:rsidRPr="00ED1A33" w:rsidRDefault="00000000">
      <w:pPr>
        <w:spacing w:line="360" w:lineRule="auto"/>
        <w:ind w:right="-2" w:firstLineChars="200" w:firstLine="480"/>
        <w:rPr>
          <w:rFonts w:ascii="宋体" w:eastAsia="宋体" w:hAnsi="宋体" w:hint="eastAsia"/>
          <w:sz w:val="24"/>
          <w:szCs w:val="24"/>
        </w:rPr>
      </w:pPr>
      <w:r w:rsidRPr="00ED1A33">
        <w:rPr>
          <w:rFonts w:ascii="宋体" w:eastAsia="宋体" w:hAnsi="宋体" w:hint="eastAsia"/>
          <w:sz w:val="24"/>
          <w:szCs w:val="24"/>
        </w:rPr>
        <w:t>认证委托人依据不同的认证委托类型提交资料，具体详见</w:t>
      </w:r>
      <w:r w:rsidRPr="00ED1A33">
        <w:rPr>
          <w:rFonts w:ascii="宋体" w:eastAsia="宋体" w:hAnsi="宋体"/>
          <w:sz w:val="24"/>
          <w:szCs w:val="24"/>
        </w:rPr>
        <w:t>http://www.tepry.com/</w:t>
      </w:r>
      <w:r w:rsidRPr="00ED1A33">
        <w:rPr>
          <w:rFonts w:ascii="宋体" w:eastAsia="宋体" w:hAnsi="宋体" w:hint="eastAsia"/>
          <w:sz w:val="24"/>
          <w:szCs w:val="24"/>
        </w:rPr>
        <w:t xml:space="preserve"> “我司认证服务信息平台”的申请资料程序和清单。</w:t>
      </w:r>
    </w:p>
    <w:p w14:paraId="7ABBF971" w14:textId="77777777" w:rsidR="00FD6A25" w:rsidRPr="00ED1A33" w:rsidRDefault="00000000">
      <w:pPr>
        <w:spacing w:line="360" w:lineRule="auto"/>
        <w:ind w:right="-2" w:firstLineChars="200" w:firstLine="480"/>
        <w:rPr>
          <w:rFonts w:ascii="宋体" w:eastAsia="宋体" w:hAnsi="宋体" w:hint="eastAsia"/>
          <w:sz w:val="24"/>
          <w:szCs w:val="24"/>
        </w:rPr>
      </w:pPr>
      <w:r w:rsidRPr="00ED1A33">
        <w:rPr>
          <w:rFonts w:ascii="宋体" w:eastAsia="宋体" w:hAnsi="宋体" w:hint="eastAsia"/>
          <w:sz w:val="24"/>
          <w:szCs w:val="24"/>
        </w:rPr>
        <w:t>认证委托人应对申报资料的法律法规符合性、真实性、有效性负责。</w:t>
      </w:r>
    </w:p>
    <w:p w14:paraId="185D66A7" w14:textId="77777777" w:rsidR="00FD6A25" w:rsidRPr="00ED1A33" w:rsidRDefault="00000000">
      <w:pPr>
        <w:spacing w:line="360" w:lineRule="auto"/>
        <w:ind w:right="-2" w:firstLineChars="200" w:firstLine="480"/>
        <w:rPr>
          <w:rFonts w:ascii="宋体" w:eastAsia="宋体" w:hAnsi="宋体" w:hint="eastAsia"/>
          <w:sz w:val="24"/>
          <w:szCs w:val="24"/>
        </w:rPr>
      </w:pPr>
      <w:r w:rsidRPr="00ED1A33">
        <w:rPr>
          <w:rFonts w:ascii="宋体" w:eastAsia="宋体" w:hAnsi="宋体" w:hint="eastAsia"/>
          <w:sz w:val="24"/>
          <w:szCs w:val="24"/>
        </w:rPr>
        <w:t>我司认证项目管理人员对认证资料进行归档保存，并注意信息保密和安全。</w:t>
      </w:r>
    </w:p>
    <w:p w14:paraId="5237DF39" w14:textId="77777777" w:rsidR="00FD6A25" w:rsidRPr="00ED1A33" w:rsidRDefault="00FD6A25">
      <w:pPr>
        <w:pStyle w:val="aa"/>
        <w:spacing w:before="0" w:after="0" w:line="360" w:lineRule="auto"/>
        <w:jc w:val="both"/>
        <w:rPr>
          <w:rFonts w:ascii="宋体" w:eastAsia="宋体" w:hAnsi="宋体" w:hint="eastAsia"/>
          <w:sz w:val="24"/>
        </w:rPr>
      </w:pPr>
    </w:p>
    <w:p w14:paraId="447B5D48" w14:textId="77777777" w:rsidR="00FD6A25" w:rsidRPr="00ED1A33" w:rsidRDefault="00FD6A25">
      <w:pPr>
        <w:rPr>
          <w:rFonts w:ascii="宋体" w:eastAsia="宋体" w:hAnsi="宋体" w:hint="eastAsia"/>
          <w:sz w:val="24"/>
        </w:rPr>
      </w:pPr>
    </w:p>
    <w:p w14:paraId="4BB66940" w14:textId="77777777" w:rsidR="00FD6A25" w:rsidRPr="00ED1A33" w:rsidRDefault="00FD6A25">
      <w:pPr>
        <w:rPr>
          <w:rFonts w:ascii="宋体" w:eastAsia="宋体" w:hAnsi="宋体" w:hint="eastAsia"/>
          <w:sz w:val="24"/>
        </w:rPr>
      </w:pPr>
    </w:p>
    <w:p w14:paraId="2FF08AC7" w14:textId="77777777" w:rsidR="00FD6A25" w:rsidRPr="00ED1A33" w:rsidRDefault="00FD6A25">
      <w:pPr>
        <w:rPr>
          <w:rFonts w:ascii="宋体" w:eastAsia="宋体" w:hAnsi="宋体" w:hint="eastAsia"/>
          <w:sz w:val="24"/>
        </w:rPr>
      </w:pPr>
    </w:p>
    <w:p w14:paraId="3A08B58E" w14:textId="77777777" w:rsidR="00FD6A25" w:rsidRPr="00ED1A33" w:rsidRDefault="00FD6A25">
      <w:pPr>
        <w:rPr>
          <w:rFonts w:ascii="宋体" w:eastAsia="宋体" w:hAnsi="宋体" w:hint="eastAsia"/>
          <w:sz w:val="24"/>
        </w:rPr>
      </w:pPr>
    </w:p>
    <w:p w14:paraId="7B29EA70" w14:textId="77777777" w:rsidR="00FD6A25" w:rsidRPr="00ED1A33" w:rsidRDefault="00FD6A25">
      <w:pPr>
        <w:rPr>
          <w:rFonts w:ascii="宋体" w:eastAsia="宋体" w:hAnsi="宋体" w:hint="eastAsia"/>
          <w:sz w:val="24"/>
        </w:rPr>
      </w:pPr>
    </w:p>
    <w:p w14:paraId="1213D36F" w14:textId="77777777" w:rsidR="00FD6A25" w:rsidRPr="00ED1A33" w:rsidRDefault="00FD6A25">
      <w:pPr>
        <w:rPr>
          <w:rFonts w:ascii="宋体" w:eastAsia="宋体" w:hAnsi="宋体" w:hint="eastAsia"/>
          <w:sz w:val="24"/>
        </w:rPr>
      </w:pPr>
    </w:p>
    <w:p w14:paraId="1DA30FD6" w14:textId="77777777" w:rsidR="00FD6A25" w:rsidRPr="00ED1A33" w:rsidRDefault="00FD6A25">
      <w:pPr>
        <w:rPr>
          <w:rFonts w:ascii="宋体" w:eastAsia="宋体" w:hAnsi="宋体" w:hint="eastAsia"/>
          <w:sz w:val="24"/>
        </w:rPr>
      </w:pPr>
    </w:p>
    <w:p w14:paraId="3E3EC9FD" w14:textId="77777777" w:rsidR="00FD6A25" w:rsidRPr="00ED1A33" w:rsidRDefault="00FD6A25">
      <w:pPr>
        <w:rPr>
          <w:rFonts w:ascii="宋体" w:eastAsia="宋体" w:hAnsi="宋体" w:hint="eastAsia"/>
          <w:sz w:val="24"/>
        </w:rPr>
      </w:pPr>
    </w:p>
    <w:p w14:paraId="09D7B8F1" w14:textId="77777777" w:rsidR="00FD6A25" w:rsidRPr="00ED1A33" w:rsidRDefault="00000000">
      <w:pPr>
        <w:pStyle w:val="aa"/>
        <w:spacing w:before="0" w:after="0" w:line="360" w:lineRule="auto"/>
        <w:jc w:val="both"/>
        <w:rPr>
          <w:rFonts w:hint="eastAsia"/>
        </w:rPr>
      </w:pPr>
      <w:r w:rsidRPr="00ED1A33">
        <w:rPr>
          <w:rFonts w:ascii="宋体" w:eastAsia="宋体" w:hAnsi="宋体" w:hint="eastAsia"/>
          <w:sz w:val="24"/>
        </w:rPr>
        <w:lastRenderedPageBreak/>
        <w:t>附件二 单元划分原则</w:t>
      </w:r>
      <w:bookmarkEnd w:id="67"/>
    </w:p>
    <w:p w14:paraId="33DEBAB6" w14:textId="77777777" w:rsidR="00FD6A25" w:rsidRPr="00ED1A33" w:rsidRDefault="00000000">
      <w:pPr>
        <w:pStyle w:val="aa"/>
        <w:spacing w:before="0" w:after="0" w:line="360" w:lineRule="auto"/>
        <w:jc w:val="both"/>
        <w:rPr>
          <w:rFonts w:ascii="宋体" w:eastAsia="宋体" w:hAnsi="宋体" w:hint="eastAsia"/>
          <w:sz w:val="24"/>
        </w:rPr>
      </w:pPr>
      <w:bookmarkStart w:id="68" w:name="_Toc29073"/>
      <w:proofErr w:type="gramStart"/>
      <w:r w:rsidRPr="00ED1A33">
        <w:rPr>
          <w:rFonts w:ascii="宋体" w:eastAsia="宋体" w:hAnsi="宋体" w:cs="宋体" w:hint="eastAsia"/>
          <w:sz w:val="24"/>
          <w:szCs w:val="24"/>
        </w:rPr>
        <w:t>一</w:t>
      </w:r>
      <w:proofErr w:type="gramEnd"/>
      <w:r w:rsidRPr="00ED1A33">
        <w:rPr>
          <w:rFonts w:ascii="宋体" w:eastAsia="宋体" w:hAnsi="宋体" w:cs="宋体" w:hint="eastAsia"/>
          <w:sz w:val="24"/>
          <w:szCs w:val="24"/>
        </w:rPr>
        <w:t>.典型产品名称、单元划分及认证依据标准</w:t>
      </w:r>
      <w:bookmarkEnd w:id="68"/>
    </w:p>
    <w:tbl>
      <w:tblPr>
        <w:tblW w:w="9750" w:type="dxa"/>
        <w:jc w:val="center"/>
        <w:tblLayout w:type="fixed"/>
        <w:tblLook w:val="04A0" w:firstRow="1" w:lastRow="0" w:firstColumn="1" w:lastColumn="0" w:noHBand="0" w:noVBand="1"/>
      </w:tblPr>
      <w:tblGrid>
        <w:gridCol w:w="680"/>
        <w:gridCol w:w="1725"/>
        <w:gridCol w:w="1985"/>
        <w:gridCol w:w="3252"/>
        <w:gridCol w:w="2108"/>
      </w:tblGrid>
      <w:tr w:rsidR="00ED1A33" w:rsidRPr="00ED1A33" w14:paraId="40221AA2" w14:textId="77777777" w:rsidTr="008C6299">
        <w:trPr>
          <w:trHeight w:hRule="exact" w:val="443"/>
          <w:jc w:val="center"/>
        </w:trPr>
        <w:tc>
          <w:tcPr>
            <w:tcW w:w="680" w:type="dxa"/>
            <w:tcBorders>
              <w:top w:val="single" w:sz="4" w:space="0" w:color="000000"/>
              <w:left w:val="single" w:sz="4" w:space="0" w:color="000000"/>
              <w:bottom w:val="single" w:sz="4" w:space="0" w:color="000000"/>
              <w:right w:val="single" w:sz="4" w:space="0" w:color="000000"/>
              <w:tl2br w:val="nil"/>
              <w:tr2bl w:val="nil"/>
            </w:tcBorders>
            <w:vAlign w:val="center"/>
          </w:tcPr>
          <w:p w14:paraId="02ADA4B3" w14:textId="77777777" w:rsidR="00FD6A25" w:rsidRPr="00ED1A33" w:rsidRDefault="00000000">
            <w:pPr>
              <w:pStyle w:val="TableParagraph"/>
              <w:kinsoku w:val="0"/>
              <w:overflowPunct w:val="0"/>
              <w:spacing w:before="132"/>
              <w:ind w:left="-34" w:right="-17"/>
              <w:jc w:val="center"/>
              <w:rPr>
                <w:rFonts w:hint="eastAsia"/>
                <w:b/>
                <w:bCs/>
              </w:rPr>
            </w:pPr>
            <w:bookmarkStart w:id="69" w:name="_Hlk27563079"/>
            <w:r w:rsidRPr="00ED1A33">
              <w:rPr>
                <w:rFonts w:ascii="宋体" w:eastAsia="宋体" w:hAnsi="宋体" w:hint="eastAsia"/>
                <w:b/>
                <w:bCs/>
              </w:rPr>
              <w:t>序号</w:t>
            </w:r>
          </w:p>
        </w:tc>
        <w:tc>
          <w:tcPr>
            <w:tcW w:w="1725" w:type="dxa"/>
            <w:tcBorders>
              <w:top w:val="single" w:sz="4" w:space="0" w:color="000000"/>
              <w:left w:val="single" w:sz="4" w:space="0" w:color="000000"/>
              <w:bottom w:val="single" w:sz="4" w:space="0" w:color="000000"/>
              <w:right w:val="single" w:sz="4" w:space="0" w:color="000000"/>
              <w:tl2br w:val="nil"/>
              <w:tr2bl w:val="nil"/>
            </w:tcBorders>
            <w:vAlign w:val="center"/>
          </w:tcPr>
          <w:p w14:paraId="5A940C91" w14:textId="77777777" w:rsidR="00FD6A25" w:rsidRPr="00ED1A33" w:rsidRDefault="00000000">
            <w:pPr>
              <w:pStyle w:val="TableParagraph"/>
              <w:kinsoku w:val="0"/>
              <w:overflowPunct w:val="0"/>
              <w:spacing w:before="132"/>
              <w:jc w:val="center"/>
              <w:rPr>
                <w:rFonts w:hint="eastAsia"/>
                <w:b/>
                <w:bCs/>
              </w:rPr>
            </w:pPr>
            <w:r w:rsidRPr="00ED1A33">
              <w:rPr>
                <w:rFonts w:ascii="宋体" w:eastAsia="宋体" w:hAnsi="宋体" w:hint="eastAsia"/>
                <w:b/>
                <w:bCs/>
              </w:rPr>
              <w:t>产品类别</w:t>
            </w:r>
          </w:p>
        </w:tc>
        <w:tc>
          <w:tcPr>
            <w:tcW w:w="1985" w:type="dxa"/>
            <w:tcBorders>
              <w:top w:val="single" w:sz="4" w:space="0" w:color="000000"/>
              <w:left w:val="single" w:sz="4" w:space="0" w:color="000000"/>
              <w:bottom w:val="single" w:sz="4" w:space="0" w:color="000000"/>
              <w:right w:val="single" w:sz="4" w:space="0" w:color="000000"/>
              <w:tl2br w:val="nil"/>
              <w:tr2bl w:val="nil"/>
            </w:tcBorders>
            <w:vAlign w:val="center"/>
          </w:tcPr>
          <w:p w14:paraId="7CB2F097" w14:textId="77777777" w:rsidR="00FD6A25" w:rsidRPr="00ED1A33" w:rsidRDefault="00000000">
            <w:pPr>
              <w:pStyle w:val="TableParagraph"/>
              <w:kinsoku w:val="0"/>
              <w:overflowPunct w:val="0"/>
              <w:spacing w:before="132"/>
              <w:jc w:val="center"/>
              <w:rPr>
                <w:rFonts w:hint="eastAsia"/>
                <w:b/>
                <w:bCs/>
              </w:rPr>
            </w:pPr>
            <w:r w:rsidRPr="00ED1A33">
              <w:rPr>
                <w:rFonts w:ascii="宋体" w:eastAsia="宋体" w:hAnsi="宋体" w:hint="eastAsia"/>
                <w:b/>
                <w:bCs/>
              </w:rPr>
              <w:t>典型产品名称</w:t>
            </w:r>
          </w:p>
        </w:tc>
        <w:tc>
          <w:tcPr>
            <w:tcW w:w="3252" w:type="dxa"/>
            <w:tcBorders>
              <w:top w:val="single" w:sz="4" w:space="0" w:color="000000"/>
              <w:left w:val="single" w:sz="4" w:space="0" w:color="000000"/>
              <w:bottom w:val="single" w:sz="4" w:space="0" w:color="000000"/>
              <w:right w:val="single" w:sz="4" w:space="0" w:color="000000"/>
              <w:tl2br w:val="nil"/>
              <w:tr2bl w:val="nil"/>
            </w:tcBorders>
            <w:vAlign w:val="center"/>
          </w:tcPr>
          <w:p w14:paraId="77C4C07F" w14:textId="77777777" w:rsidR="00FD6A25" w:rsidRPr="00ED1A33" w:rsidRDefault="00000000">
            <w:pPr>
              <w:pStyle w:val="TableParagraph"/>
              <w:kinsoku w:val="0"/>
              <w:overflowPunct w:val="0"/>
              <w:spacing w:before="132"/>
              <w:jc w:val="center"/>
              <w:rPr>
                <w:rFonts w:hint="eastAsia"/>
                <w:b/>
                <w:bCs/>
              </w:rPr>
            </w:pPr>
            <w:r w:rsidRPr="00ED1A33">
              <w:rPr>
                <w:rFonts w:ascii="宋体" w:eastAsia="宋体" w:hAnsi="宋体" w:hint="eastAsia"/>
                <w:b/>
                <w:bCs/>
              </w:rPr>
              <w:t>单元划分原则</w:t>
            </w:r>
          </w:p>
        </w:tc>
        <w:tc>
          <w:tcPr>
            <w:tcW w:w="2108" w:type="dxa"/>
            <w:tcBorders>
              <w:top w:val="single" w:sz="4" w:space="0" w:color="000000"/>
              <w:left w:val="single" w:sz="4" w:space="0" w:color="000000"/>
              <w:bottom w:val="single" w:sz="4" w:space="0" w:color="000000"/>
              <w:right w:val="single" w:sz="4" w:space="0" w:color="000000"/>
              <w:tl2br w:val="nil"/>
              <w:tr2bl w:val="nil"/>
            </w:tcBorders>
            <w:vAlign w:val="center"/>
          </w:tcPr>
          <w:p w14:paraId="5219BADA" w14:textId="77777777" w:rsidR="00FD6A25" w:rsidRPr="00ED1A33" w:rsidRDefault="00000000">
            <w:pPr>
              <w:pStyle w:val="TableParagraph"/>
              <w:kinsoku w:val="0"/>
              <w:overflowPunct w:val="0"/>
              <w:spacing w:before="132"/>
              <w:jc w:val="center"/>
              <w:rPr>
                <w:rFonts w:hint="eastAsia"/>
                <w:b/>
                <w:bCs/>
              </w:rPr>
            </w:pPr>
            <w:r w:rsidRPr="00ED1A33">
              <w:rPr>
                <w:rFonts w:ascii="宋体" w:eastAsia="宋体" w:hAnsi="宋体" w:hint="eastAsia"/>
                <w:b/>
                <w:bCs/>
              </w:rPr>
              <w:t>认证依据标准</w:t>
            </w:r>
          </w:p>
        </w:tc>
      </w:tr>
      <w:tr w:rsidR="005D32E6" w:rsidRPr="00ED1A33" w14:paraId="293B2A0E" w14:textId="77777777" w:rsidTr="008C6299">
        <w:trPr>
          <w:trHeight w:hRule="exact" w:val="908"/>
          <w:jc w:val="center"/>
        </w:trPr>
        <w:tc>
          <w:tcPr>
            <w:tcW w:w="680" w:type="dxa"/>
            <w:vMerge w:val="restart"/>
            <w:tcBorders>
              <w:top w:val="single" w:sz="4" w:space="0" w:color="000000"/>
              <w:left w:val="single" w:sz="4" w:space="0" w:color="000000"/>
              <w:right w:val="single" w:sz="4" w:space="0" w:color="000000"/>
              <w:tl2br w:val="nil"/>
              <w:tr2bl w:val="nil"/>
            </w:tcBorders>
            <w:vAlign w:val="center"/>
          </w:tcPr>
          <w:p w14:paraId="3AE63468" w14:textId="5A738214" w:rsidR="005D32E6" w:rsidRPr="00ED1A33" w:rsidRDefault="005D32E6">
            <w:pPr>
              <w:pStyle w:val="TableParagraph"/>
              <w:kinsoku w:val="0"/>
              <w:overflowPunct w:val="0"/>
              <w:jc w:val="center"/>
              <w:rPr>
                <w:rFonts w:ascii="宋体" w:eastAsia="宋体" w:hAnsi="宋体" w:hint="eastAsia"/>
                <w:sz w:val="21"/>
                <w:szCs w:val="21"/>
              </w:rPr>
            </w:pPr>
            <w:r>
              <w:rPr>
                <w:rFonts w:ascii="宋体" w:eastAsia="宋体" w:hAnsi="宋体" w:hint="eastAsia"/>
                <w:sz w:val="21"/>
                <w:szCs w:val="21"/>
              </w:rPr>
              <w:t>1</w:t>
            </w:r>
          </w:p>
        </w:tc>
        <w:tc>
          <w:tcPr>
            <w:tcW w:w="1725" w:type="dxa"/>
            <w:vMerge w:val="restart"/>
            <w:tcBorders>
              <w:top w:val="single" w:sz="4" w:space="0" w:color="000000"/>
              <w:left w:val="single" w:sz="4" w:space="0" w:color="000000"/>
              <w:right w:val="single" w:sz="4" w:space="0" w:color="000000"/>
              <w:tl2br w:val="nil"/>
              <w:tr2bl w:val="nil"/>
            </w:tcBorders>
            <w:vAlign w:val="center"/>
          </w:tcPr>
          <w:p w14:paraId="2C7541DD" w14:textId="50CBDA9A" w:rsidR="005D32E6" w:rsidRPr="005D32E6" w:rsidRDefault="005D32E6">
            <w:pPr>
              <w:pStyle w:val="TableParagraph"/>
              <w:kinsoku w:val="0"/>
              <w:overflowPunct w:val="0"/>
              <w:ind w:right="35"/>
              <w:rPr>
                <w:rFonts w:ascii="宋体" w:eastAsia="宋体" w:hAnsi="宋体" w:hint="eastAsia"/>
              </w:rPr>
            </w:pPr>
            <w:r w:rsidRPr="005D32E6">
              <w:rPr>
                <w:rFonts w:ascii="宋体" w:eastAsia="宋体" w:hAnsi="宋体" w:hint="eastAsia"/>
              </w:rPr>
              <w:t>防火卷帘</w:t>
            </w:r>
          </w:p>
        </w:tc>
        <w:tc>
          <w:tcPr>
            <w:tcW w:w="1985" w:type="dxa"/>
            <w:tcBorders>
              <w:top w:val="single" w:sz="4" w:space="0" w:color="000000"/>
              <w:left w:val="single" w:sz="4" w:space="0" w:color="000000"/>
              <w:bottom w:val="single" w:sz="4" w:space="0" w:color="auto"/>
              <w:right w:val="single" w:sz="4" w:space="0" w:color="000000"/>
              <w:tl2br w:val="nil"/>
              <w:tr2bl w:val="nil"/>
            </w:tcBorders>
            <w:vAlign w:val="center"/>
          </w:tcPr>
          <w:p w14:paraId="296C8B16" w14:textId="3B339B78" w:rsidR="005D32E6" w:rsidRPr="005D32E6" w:rsidRDefault="005D32E6">
            <w:pPr>
              <w:pStyle w:val="TableParagraph"/>
              <w:kinsoku w:val="0"/>
              <w:overflowPunct w:val="0"/>
              <w:spacing w:before="132"/>
              <w:rPr>
                <w:rFonts w:ascii="宋体" w:eastAsia="宋体" w:hAnsi="宋体" w:hint="eastAsia"/>
              </w:rPr>
            </w:pPr>
            <w:r w:rsidRPr="005D32E6">
              <w:rPr>
                <w:rFonts w:ascii="宋体" w:eastAsia="宋体" w:hAnsi="宋体" w:hint="eastAsia"/>
              </w:rPr>
              <w:t>钢质防火卷帘</w:t>
            </w:r>
          </w:p>
        </w:tc>
        <w:tc>
          <w:tcPr>
            <w:tcW w:w="3252" w:type="dxa"/>
            <w:vMerge w:val="restart"/>
            <w:tcBorders>
              <w:top w:val="single" w:sz="4" w:space="0" w:color="000000"/>
              <w:left w:val="single" w:sz="4" w:space="0" w:color="000000"/>
              <w:right w:val="single" w:sz="4" w:space="0" w:color="000000"/>
              <w:tl2br w:val="nil"/>
              <w:tr2bl w:val="nil"/>
            </w:tcBorders>
            <w:vAlign w:val="center"/>
          </w:tcPr>
          <w:p w14:paraId="44208FA0" w14:textId="00C284B6" w:rsidR="005D32E6" w:rsidRPr="00ED1A33" w:rsidRDefault="005D32E6">
            <w:pPr>
              <w:pStyle w:val="TableParagraph"/>
              <w:kinsoku w:val="0"/>
              <w:overflowPunct w:val="0"/>
              <w:jc w:val="left"/>
              <w:rPr>
                <w:rFonts w:ascii="宋体" w:eastAsia="宋体" w:hAnsi="宋体" w:hint="eastAsia"/>
              </w:rPr>
            </w:pPr>
            <w:r w:rsidRPr="005D32E6">
              <w:rPr>
                <w:rFonts w:ascii="宋体" w:eastAsia="宋体" w:hAnsi="宋体" w:hint="eastAsia"/>
              </w:rPr>
              <w:t>帘面数量、耐火性能、材质、结构不同不能作为一个认证单元。</w:t>
            </w:r>
          </w:p>
        </w:tc>
        <w:tc>
          <w:tcPr>
            <w:tcW w:w="2108" w:type="dxa"/>
            <w:vMerge w:val="restart"/>
            <w:tcBorders>
              <w:top w:val="single" w:sz="4" w:space="0" w:color="000000"/>
              <w:left w:val="single" w:sz="4" w:space="0" w:color="000000"/>
              <w:right w:val="single" w:sz="4" w:space="0" w:color="000000"/>
              <w:tl2br w:val="nil"/>
              <w:tr2bl w:val="nil"/>
            </w:tcBorders>
            <w:vAlign w:val="center"/>
          </w:tcPr>
          <w:p w14:paraId="3032D5A7" w14:textId="7D8DD647" w:rsidR="005D32E6" w:rsidRPr="00ED1A33" w:rsidRDefault="005D32E6">
            <w:pPr>
              <w:pStyle w:val="TableParagraph"/>
              <w:kinsoku w:val="0"/>
              <w:overflowPunct w:val="0"/>
              <w:jc w:val="center"/>
              <w:rPr>
                <w:rFonts w:ascii="宋体" w:eastAsia="宋体" w:hAnsi="宋体" w:hint="eastAsia"/>
                <w:sz w:val="21"/>
                <w:szCs w:val="21"/>
              </w:rPr>
            </w:pPr>
            <w:r>
              <w:rPr>
                <w:rFonts w:ascii="宋体" w:hAnsi="宋体" w:hint="eastAsia"/>
              </w:rPr>
              <w:t>GB14102.1</w:t>
            </w:r>
            <w:r>
              <w:rPr>
                <w:rFonts w:ascii="宋体" w:hAnsi="宋体" w:hint="eastAsia"/>
                <w:lang w:val="ru-RU"/>
              </w:rPr>
              <w:t>-2024</w:t>
            </w:r>
          </w:p>
        </w:tc>
      </w:tr>
      <w:tr w:rsidR="005D32E6" w:rsidRPr="00ED1A33" w14:paraId="15447538" w14:textId="77777777" w:rsidTr="008C6299">
        <w:trPr>
          <w:trHeight w:hRule="exact" w:val="992"/>
          <w:jc w:val="center"/>
        </w:trPr>
        <w:tc>
          <w:tcPr>
            <w:tcW w:w="680" w:type="dxa"/>
            <w:vMerge/>
            <w:tcBorders>
              <w:left w:val="single" w:sz="4" w:space="0" w:color="000000"/>
              <w:bottom w:val="single" w:sz="4" w:space="0" w:color="auto"/>
              <w:right w:val="single" w:sz="4" w:space="0" w:color="000000"/>
              <w:tl2br w:val="nil"/>
              <w:tr2bl w:val="nil"/>
            </w:tcBorders>
            <w:vAlign w:val="center"/>
          </w:tcPr>
          <w:p w14:paraId="52F9C801" w14:textId="77777777" w:rsidR="005D32E6" w:rsidRPr="00ED1A33" w:rsidRDefault="005D32E6">
            <w:pPr>
              <w:pStyle w:val="TableParagraph"/>
              <w:kinsoku w:val="0"/>
              <w:overflowPunct w:val="0"/>
              <w:jc w:val="center"/>
              <w:rPr>
                <w:rFonts w:ascii="宋体" w:eastAsia="宋体" w:hAnsi="宋体" w:hint="eastAsia"/>
                <w:sz w:val="21"/>
                <w:szCs w:val="21"/>
              </w:rPr>
            </w:pPr>
          </w:p>
        </w:tc>
        <w:tc>
          <w:tcPr>
            <w:tcW w:w="1725" w:type="dxa"/>
            <w:vMerge/>
            <w:tcBorders>
              <w:left w:val="single" w:sz="4" w:space="0" w:color="000000"/>
              <w:bottom w:val="single" w:sz="4" w:space="0" w:color="auto"/>
              <w:right w:val="single" w:sz="4" w:space="0" w:color="000000"/>
              <w:tl2br w:val="nil"/>
              <w:tr2bl w:val="nil"/>
            </w:tcBorders>
            <w:vAlign w:val="center"/>
          </w:tcPr>
          <w:p w14:paraId="537AB0BE" w14:textId="77777777" w:rsidR="005D32E6" w:rsidRPr="005D32E6" w:rsidRDefault="005D32E6">
            <w:pPr>
              <w:pStyle w:val="TableParagraph"/>
              <w:kinsoku w:val="0"/>
              <w:overflowPunct w:val="0"/>
              <w:ind w:right="35"/>
              <w:rPr>
                <w:rFonts w:ascii="宋体" w:eastAsia="宋体" w:hAnsi="宋体" w:hint="eastAsia"/>
              </w:rPr>
            </w:pPr>
          </w:p>
        </w:tc>
        <w:tc>
          <w:tcPr>
            <w:tcW w:w="1985" w:type="dxa"/>
            <w:tcBorders>
              <w:top w:val="single" w:sz="4" w:space="0" w:color="000000"/>
              <w:left w:val="single" w:sz="4" w:space="0" w:color="000000"/>
              <w:bottom w:val="single" w:sz="4" w:space="0" w:color="auto"/>
              <w:right w:val="single" w:sz="4" w:space="0" w:color="000000"/>
              <w:tl2br w:val="nil"/>
              <w:tr2bl w:val="nil"/>
            </w:tcBorders>
            <w:vAlign w:val="center"/>
          </w:tcPr>
          <w:p w14:paraId="24DB55D2" w14:textId="7F6DF3C6" w:rsidR="005D32E6" w:rsidRPr="005D32E6" w:rsidRDefault="005D32E6">
            <w:pPr>
              <w:pStyle w:val="TableParagraph"/>
              <w:kinsoku w:val="0"/>
              <w:overflowPunct w:val="0"/>
              <w:spacing w:before="132"/>
              <w:rPr>
                <w:rFonts w:ascii="宋体" w:eastAsia="宋体" w:hAnsi="宋体" w:hint="eastAsia"/>
              </w:rPr>
            </w:pPr>
            <w:r w:rsidRPr="005D32E6">
              <w:rPr>
                <w:rFonts w:ascii="宋体" w:eastAsia="宋体" w:hAnsi="宋体" w:hint="eastAsia"/>
              </w:rPr>
              <w:t>无机防火卷帘</w:t>
            </w:r>
          </w:p>
        </w:tc>
        <w:tc>
          <w:tcPr>
            <w:tcW w:w="3252" w:type="dxa"/>
            <w:vMerge/>
            <w:tcBorders>
              <w:left w:val="single" w:sz="4" w:space="0" w:color="000000"/>
              <w:bottom w:val="single" w:sz="4" w:space="0" w:color="auto"/>
              <w:right w:val="single" w:sz="4" w:space="0" w:color="000000"/>
              <w:tl2br w:val="nil"/>
              <w:tr2bl w:val="nil"/>
            </w:tcBorders>
            <w:vAlign w:val="center"/>
          </w:tcPr>
          <w:p w14:paraId="0D78293E" w14:textId="77777777" w:rsidR="005D32E6" w:rsidRPr="00ED1A33" w:rsidRDefault="005D32E6">
            <w:pPr>
              <w:pStyle w:val="TableParagraph"/>
              <w:kinsoku w:val="0"/>
              <w:overflowPunct w:val="0"/>
              <w:jc w:val="left"/>
              <w:rPr>
                <w:rFonts w:ascii="宋体" w:eastAsia="宋体" w:hAnsi="宋体" w:hint="eastAsia"/>
              </w:rPr>
            </w:pPr>
          </w:p>
        </w:tc>
        <w:tc>
          <w:tcPr>
            <w:tcW w:w="2108" w:type="dxa"/>
            <w:vMerge/>
            <w:tcBorders>
              <w:left w:val="single" w:sz="4" w:space="0" w:color="000000"/>
              <w:bottom w:val="single" w:sz="4" w:space="0" w:color="auto"/>
              <w:right w:val="single" w:sz="4" w:space="0" w:color="000000"/>
              <w:tl2br w:val="nil"/>
              <w:tr2bl w:val="nil"/>
            </w:tcBorders>
            <w:vAlign w:val="center"/>
          </w:tcPr>
          <w:p w14:paraId="55D2DBBB" w14:textId="77777777" w:rsidR="005D32E6" w:rsidRPr="00ED1A33" w:rsidRDefault="005D32E6">
            <w:pPr>
              <w:pStyle w:val="TableParagraph"/>
              <w:kinsoku w:val="0"/>
              <w:overflowPunct w:val="0"/>
              <w:jc w:val="center"/>
              <w:rPr>
                <w:rFonts w:ascii="宋体" w:eastAsia="宋体" w:hAnsi="宋体" w:hint="eastAsia"/>
                <w:sz w:val="21"/>
                <w:szCs w:val="21"/>
              </w:rPr>
            </w:pPr>
          </w:p>
        </w:tc>
      </w:tr>
      <w:tr w:rsidR="00B65B7D" w:rsidRPr="00ED1A33" w14:paraId="484A8479" w14:textId="77777777" w:rsidTr="008C6299">
        <w:trPr>
          <w:trHeight w:hRule="exact" w:val="1417"/>
          <w:jc w:val="center"/>
        </w:trPr>
        <w:tc>
          <w:tcPr>
            <w:tcW w:w="680" w:type="dxa"/>
            <w:tcBorders>
              <w:top w:val="single" w:sz="4" w:space="0" w:color="000000"/>
              <w:left w:val="single" w:sz="4" w:space="0" w:color="000000"/>
              <w:bottom w:val="single" w:sz="4" w:space="0" w:color="auto"/>
              <w:right w:val="single" w:sz="4" w:space="0" w:color="000000"/>
              <w:tl2br w:val="nil"/>
              <w:tr2bl w:val="nil"/>
            </w:tcBorders>
            <w:vAlign w:val="center"/>
          </w:tcPr>
          <w:p w14:paraId="1132BEF7" w14:textId="378E3178" w:rsidR="00B65B7D" w:rsidRPr="00ED1A33" w:rsidRDefault="00B65B7D" w:rsidP="00B65B7D">
            <w:pPr>
              <w:pStyle w:val="TableParagraph"/>
              <w:kinsoku w:val="0"/>
              <w:overflowPunct w:val="0"/>
              <w:jc w:val="center"/>
              <w:rPr>
                <w:rFonts w:ascii="宋体" w:eastAsia="宋体" w:hAnsi="宋体" w:hint="eastAsia"/>
                <w:sz w:val="21"/>
                <w:szCs w:val="21"/>
              </w:rPr>
            </w:pPr>
            <w:r>
              <w:rPr>
                <w:rFonts w:ascii="宋体" w:eastAsia="宋体" w:hAnsi="宋体" w:hint="eastAsia"/>
                <w:sz w:val="21"/>
                <w:szCs w:val="21"/>
              </w:rPr>
              <w:t>2</w:t>
            </w:r>
          </w:p>
        </w:tc>
        <w:tc>
          <w:tcPr>
            <w:tcW w:w="1725" w:type="dxa"/>
            <w:tcBorders>
              <w:top w:val="single" w:sz="4" w:space="0" w:color="000000"/>
              <w:left w:val="single" w:sz="4" w:space="0" w:color="000000"/>
              <w:bottom w:val="single" w:sz="4" w:space="0" w:color="auto"/>
              <w:right w:val="single" w:sz="4" w:space="0" w:color="000000"/>
              <w:tl2br w:val="nil"/>
              <w:tr2bl w:val="nil"/>
            </w:tcBorders>
            <w:vAlign w:val="center"/>
          </w:tcPr>
          <w:p w14:paraId="62D4CC1D" w14:textId="0D2AAC03" w:rsidR="00B65B7D" w:rsidRPr="005D32E6" w:rsidRDefault="00B65B7D" w:rsidP="00B65B7D">
            <w:pPr>
              <w:pStyle w:val="TableParagraph"/>
              <w:kinsoku w:val="0"/>
              <w:overflowPunct w:val="0"/>
              <w:ind w:right="35"/>
              <w:rPr>
                <w:rFonts w:ascii="宋体" w:eastAsia="宋体" w:hAnsi="宋体" w:hint="eastAsia"/>
              </w:rPr>
            </w:pPr>
            <w:r w:rsidRPr="005D32E6">
              <w:rPr>
                <w:rFonts w:ascii="宋体" w:eastAsia="宋体" w:hAnsi="宋体" w:hint="eastAsia"/>
              </w:rPr>
              <w:t>防火卷帘用卷门机</w:t>
            </w:r>
          </w:p>
        </w:tc>
        <w:tc>
          <w:tcPr>
            <w:tcW w:w="1985" w:type="dxa"/>
            <w:tcBorders>
              <w:top w:val="single" w:sz="4" w:space="0" w:color="000000"/>
              <w:left w:val="single" w:sz="4" w:space="0" w:color="000000"/>
              <w:bottom w:val="single" w:sz="4" w:space="0" w:color="auto"/>
              <w:right w:val="single" w:sz="4" w:space="0" w:color="000000"/>
              <w:tl2br w:val="nil"/>
              <w:tr2bl w:val="nil"/>
            </w:tcBorders>
            <w:vAlign w:val="center"/>
          </w:tcPr>
          <w:p w14:paraId="18A77231" w14:textId="11D41603" w:rsidR="00B65B7D" w:rsidRPr="005D32E6" w:rsidRDefault="00B65B7D" w:rsidP="00B65B7D">
            <w:pPr>
              <w:pStyle w:val="TableParagraph"/>
              <w:kinsoku w:val="0"/>
              <w:overflowPunct w:val="0"/>
              <w:spacing w:before="132"/>
              <w:rPr>
                <w:rFonts w:ascii="宋体" w:eastAsia="宋体" w:hAnsi="宋体" w:hint="eastAsia"/>
              </w:rPr>
            </w:pPr>
            <w:r w:rsidRPr="005D32E6">
              <w:rPr>
                <w:rFonts w:ascii="宋体" w:eastAsia="宋体" w:hAnsi="宋体" w:hint="eastAsia"/>
              </w:rPr>
              <w:t>防火卷帘用卷门机</w:t>
            </w:r>
          </w:p>
        </w:tc>
        <w:tc>
          <w:tcPr>
            <w:tcW w:w="3252" w:type="dxa"/>
            <w:tcBorders>
              <w:top w:val="single" w:sz="4" w:space="0" w:color="000000"/>
              <w:left w:val="single" w:sz="4" w:space="0" w:color="000000"/>
              <w:bottom w:val="single" w:sz="4" w:space="0" w:color="auto"/>
              <w:right w:val="single" w:sz="4" w:space="0" w:color="000000"/>
              <w:tl2br w:val="nil"/>
              <w:tr2bl w:val="nil"/>
            </w:tcBorders>
            <w:vAlign w:val="center"/>
          </w:tcPr>
          <w:p w14:paraId="6AD48CBA" w14:textId="398CA234" w:rsidR="00A407B8" w:rsidRPr="008C6299" w:rsidRDefault="00A407B8" w:rsidP="008C6299">
            <w:pPr>
              <w:pStyle w:val="TableParagraph"/>
              <w:kinsoku w:val="0"/>
              <w:overflowPunct w:val="0"/>
              <w:spacing w:before="132"/>
              <w:jc w:val="left"/>
              <w:rPr>
                <w:rFonts w:ascii="宋体" w:eastAsia="宋体" w:hAnsi="宋体" w:hint="eastAsia"/>
              </w:rPr>
            </w:pPr>
            <w:r>
              <w:rPr>
                <w:rFonts w:ascii="宋体" w:eastAsia="宋体" w:hAnsi="宋体" w:hint="eastAsia"/>
              </w:rPr>
              <w:t>电动机的电磁线材质、电动机的热分级</w:t>
            </w:r>
            <w:r w:rsidR="008C6299">
              <w:rPr>
                <w:rFonts w:ascii="宋体" w:eastAsia="宋体" w:hAnsi="宋体" w:hint="eastAsia"/>
              </w:rPr>
              <w:t>、工作电源相数不同不能</w:t>
            </w:r>
            <w:r w:rsidR="008C6299" w:rsidRPr="00B65B7D">
              <w:rPr>
                <w:rFonts w:ascii="宋体" w:eastAsia="宋体" w:hAnsi="宋体" w:hint="eastAsia"/>
              </w:rPr>
              <w:t>作为一个单元。</w:t>
            </w:r>
          </w:p>
        </w:tc>
        <w:tc>
          <w:tcPr>
            <w:tcW w:w="2108" w:type="dxa"/>
            <w:tcBorders>
              <w:top w:val="single" w:sz="4" w:space="0" w:color="000000"/>
              <w:left w:val="single" w:sz="4" w:space="0" w:color="000000"/>
              <w:bottom w:val="single" w:sz="4" w:space="0" w:color="auto"/>
              <w:right w:val="single" w:sz="4" w:space="0" w:color="000000"/>
              <w:tl2br w:val="nil"/>
              <w:tr2bl w:val="nil"/>
            </w:tcBorders>
            <w:vAlign w:val="center"/>
          </w:tcPr>
          <w:p w14:paraId="7727ADFC" w14:textId="6DD7BF8A" w:rsidR="00B65B7D" w:rsidRPr="00ED1A33" w:rsidRDefault="00B65B7D" w:rsidP="00B65B7D">
            <w:pPr>
              <w:pStyle w:val="TableParagraph"/>
              <w:kinsoku w:val="0"/>
              <w:overflowPunct w:val="0"/>
              <w:jc w:val="center"/>
              <w:rPr>
                <w:rFonts w:ascii="宋体" w:eastAsia="宋体" w:hAnsi="宋体" w:hint="eastAsia"/>
                <w:sz w:val="21"/>
                <w:szCs w:val="21"/>
              </w:rPr>
            </w:pPr>
            <w:r>
              <w:rPr>
                <w:rFonts w:ascii="宋体" w:hAnsi="宋体" w:hint="eastAsia"/>
              </w:rPr>
              <w:t>GB14102.2</w:t>
            </w:r>
            <w:r>
              <w:rPr>
                <w:rFonts w:ascii="宋体" w:hAnsi="宋体" w:hint="eastAsia"/>
                <w:lang w:val="ru-RU"/>
              </w:rPr>
              <w:t>-2024</w:t>
            </w:r>
          </w:p>
        </w:tc>
      </w:tr>
      <w:tr w:rsidR="00B65B7D" w:rsidRPr="00ED1A33" w14:paraId="484874BC" w14:textId="77777777" w:rsidTr="008C6299">
        <w:trPr>
          <w:trHeight w:hRule="exact" w:val="2689"/>
          <w:jc w:val="center"/>
        </w:trPr>
        <w:tc>
          <w:tcPr>
            <w:tcW w:w="680" w:type="dxa"/>
            <w:tcBorders>
              <w:top w:val="single" w:sz="4" w:space="0" w:color="000000"/>
              <w:left w:val="single" w:sz="4" w:space="0" w:color="000000"/>
              <w:bottom w:val="single" w:sz="4" w:space="0" w:color="auto"/>
              <w:right w:val="single" w:sz="4" w:space="0" w:color="000000"/>
              <w:tl2br w:val="nil"/>
              <w:tr2bl w:val="nil"/>
            </w:tcBorders>
            <w:vAlign w:val="center"/>
          </w:tcPr>
          <w:p w14:paraId="77647FBB" w14:textId="77777777" w:rsidR="00B65B7D" w:rsidRDefault="00B65B7D" w:rsidP="00B65B7D">
            <w:pPr>
              <w:pStyle w:val="TableParagraph"/>
              <w:kinsoku w:val="0"/>
              <w:overflowPunct w:val="0"/>
              <w:jc w:val="center"/>
              <w:rPr>
                <w:rFonts w:ascii="宋体" w:eastAsia="宋体" w:hAnsi="宋体" w:hint="eastAsia"/>
                <w:sz w:val="21"/>
                <w:szCs w:val="21"/>
              </w:rPr>
            </w:pPr>
          </w:p>
          <w:p w14:paraId="53035123" w14:textId="77777777" w:rsidR="00B65B7D" w:rsidRDefault="00B65B7D" w:rsidP="00B65B7D">
            <w:pPr>
              <w:pStyle w:val="TableParagraph"/>
              <w:kinsoku w:val="0"/>
              <w:overflowPunct w:val="0"/>
              <w:jc w:val="center"/>
              <w:rPr>
                <w:rFonts w:ascii="宋体" w:eastAsia="宋体" w:hAnsi="宋体" w:hint="eastAsia"/>
                <w:sz w:val="21"/>
                <w:szCs w:val="21"/>
              </w:rPr>
            </w:pPr>
          </w:p>
          <w:p w14:paraId="304A8325" w14:textId="77777777" w:rsidR="00B65B7D" w:rsidRDefault="00B65B7D" w:rsidP="00B65B7D">
            <w:pPr>
              <w:pStyle w:val="TableParagraph"/>
              <w:kinsoku w:val="0"/>
              <w:overflowPunct w:val="0"/>
              <w:jc w:val="center"/>
              <w:rPr>
                <w:rFonts w:ascii="宋体" w:eastAsia="宋体" w:hAnsi="宋体" w:hint="eastAsia"/>
                <w:sz w:val="21"/>
                <w:szCs w:val="21"/>
              </w:rPr>
            </w:pPr>
          </w:p>
          <w:p w14:paraId="65C44151" w14:textId="77777777" w:rsidR="00B65B7D" w:rsidRPr="00ED1A33" w:rsidRDefault="00B65B7D" w:rsidP="00B65B7D">
            <w:pPr>
              <w:pStyle w:val="TableParagraph"/>
              <w:kinsoku w:val="0"/>
              <w:overflowPunct w:val="0"/>
              <w:rPr>
                <w:rFonts w:ascii="宋体" w:eastAsia="宋体" w:hAnsi="宋体" w:hint="eastAsia"/>
                <w:sz w:val="21"/>
                <w:szCs w:val="21"/>
              </w:rPr>
            </w:pPr>
          </w:p>
          <w:p w14:paraId="658522B1" w14:textId="77777777" w:rsidR="00B65B7D" w:rsidRPr="00ED1A33" w:rsidRDefault="00B65B7D" w:rsidP="00B65B7D">
            <w:pPr>
              <w:pStyle w:val="TableParagraph"/>
              <w:kinsoku w:val="0"/>
              <w:overflowPunct w:val="0"/>
              <w:jc w:val="center"/>
              <w:rPr>
                <w:rFonts w:ascii="宋体" w:eastAsia="宋体" w:hAnsi="宋体" w:hint="eastAsia"/>
                <w:sz w:val="21"/>
                <w:szCs w:val="21"/>
              </w:rPr>
            </w:pPr>
          </w:p>
          <w:p w14:paraId="4784A5D2" w14:textId="4D8092A8" w:rsidR="00B65B7D" w:rsidRPr="00ED1A33" w:rsidRDefault="00B65B7D" w:rsidP="00B65B7D">
            <w:pPr>
              <w:pStyle w:val="TableParagraph"/>
              <w:kinsoku w:val="0"/>
              <w:overflowPunct w:val="0"/>
              <w:jc w:val="center"/>
              <w:rPr>
                <w:rFonts w:ascii="宋体" w:eastAsia="宋体" w:hAnsi="宋体" w:hint="eastAsia"/>
                <w:sz w:val="21"/>
                <w:szCs w:val="21"/>
              </w:rPr>
            </w:pPr>
            <w:r>
              <w:rPr>
                <w:rFonts w:ascii="宋体" w:eastAsia="宋体" w:hAnsi="宋体" w:hint="eastAsia"/>
                <w:sz w:val="21"/>
                <w:szCs w:val="21"/>
              </w:rPr>
              <w:t>3</w:t>
            </w:r>
          </w:p>
          <w:p w14:paraId="46DA478C" w14:textId="77777777" w:rsidR="00B65B7D" w:rsidRPr="00ED1A33" w:rsidRDefault="00B65B7D" w:rsidP="00B65B7D">
            <w:pPr>
              <w:pStyle w:val="TableParagraph"/>
              <w:kinsoku w:val="0"/>
              <w:overflowPunct w:val="0"/>
              <w:jc w:val="center"/>
              <w:rPr>
                <w:rFonts w:ascii="宋体" w:eastAsia="宋体" w:hAnsi="宋体" w:hint="eastAsia"/>
                <w:sz w:val="21"/>
                <w:szCs w:val="21"/>
              </w:rPr>
            </w:pPr>
          </w:p>
          <w:p w14:paraId="3EF7B308" w14:textId="77777777" w:rsidR="00B65B7D" w:rsidRPr="00ED1A33" w:rsidRDefault="00B65B7D" w:rsidP="00B65B7D">
            <w:pPr>
              <w:pStyle w:val="TableParagraph"/>
              <w:kinsoku w:val="0"/>
              <w:overflowPunct w:val="0"/>
              <w:jc w:val="center"/>
              <w:rPr>
                <w:rFonts w:ascii="宋体" w:eastAsia="宋体" w:hAnsi="宋体" w:hint="eastAsia"/>
                <w:sz w:val="21"/>
                <w:szCs w:val="21"/>
              </w:rPr>
            </w:pPr>
          </w:p>
          <w:p w14:paraId="3F9C0655" w14:textId="77777777" w:rsidR="00B65B7D" w:rsidRPr="00ED1A33" w:rsidRDefault="00B65B7D" w:rsidP="00B65B7D">
            <w:pPr>
              <w:pStyle w:val="TableParagraph"/>
              <w:kinsoku w:val="0"/>
              <w:overflowPunct w:val="0"/>
              <w:jc w:val="center"/>
              <w:rPr>
                <w:rFonts w:ascii="宋体" w:eastAsia="宋体" w:hAnsi="宋体" w:hint="eastAsia"/>
                <w:sz w:val="21"/>
                <w:szCs w:val="21"/>
              </w:rPr>
            </w:pPr>
          </w:p>
          <w:p w14:paraId="5FABCF35" w14:textId="77777777" w:rsidR="00B65B7D" w:rsidRPr="00ED1A33" w:rsidRDefault="00B65B7D" w:rsidP="00B65B7D">
            <w:pPr>
              <w:pStyle w:val="TableParagraph"/>
              <w:kinsoku w:val="0"/>
              <w:overflowPunct w:val="0"/>
              <w:jc w:val="center"/>
              <w:rPr>
                <w:rFonts w:ascii="宋体" w:eastAsia="宋体" w:hAnsi="宋体" w:hint="eastAsia"/>
                <w:sz w:val="21"/>
                <w:szCs w:val="21"/>
              </w:rPr>
            </w:pPr>
          </w:p>
          <w:p w14:paraId="5D390669" w14:textId="77777777" w:rsidR="00B65B7D" w:rsidRPr="00ED1A33" w:rsidRDefault="00B65B7D" w:rsidP="00B65B7D">
            <w:pPr>
              <w:pStyle w:val="TableParagraph"/>
              <w:kinsoku w:val="0"/>
              <w:overflowPunct w:val="0"/>
              <w:jc w:val="center"/>
              <w:rPr>
                <w:rFonts w:ascii="宋体" w:eastAsia="宋体" w:hAnsi="宋体" w:hint="eastAsia"/>
                <w:sz w:val="21"/>
                <w:szCs w:val="21"/>
              </w:rPr>
            </w:pPr>
          </w:p>
          <w:p w14:paraId="6FB7C208" w14:textId="77777777" w:rsidR="00B65B7D" w:rsidRPr="00ED1A33" w:rsidRDefault="00B65B7D" w:rsidP="00B65B7D">
            <w:pPr>
              <w:pStyle w:val="TableParagraph"/>
              <w:kinsoku w:val="0"/>
              <w:overflowPunct w:val="0"/>
              <w:jc w:val="center"/>
              <w:rPr>
                <w:rFonts w:ascii="宋体" w:eastAsia="宋体" w:hAnsi="宋体" w:hint="eastAsia"/>
                <w:sz w:val="21"/>
                <w:szCs w:val="21"/>
              </w:rPr>
            </w:pPr>
          </w:p>
          <w:p w14:paraId="779BAF94" w14:textId="77777777" w:rsidR="00B65B7D" w:rsidRPr="00ED1A33" w:rsidRDefault="00B65B7D" w:rsidP="00B65B7D">
            <w:pPr>
              <w:pStyle w:val="TableParagraph"/>
              <w:kinsoku w:val="0"/>
              <w:overflowPunct w:val="0"/>
              <w:spacing w:before="160"/>
              <w:ind w:left="146"/>
              <w:jc w:val="center"/>
              <w:rPr>
                <w:rFonts w:hint="eastAsia"/>
                <w:sz w:val="21"/>
                <w:szCs w:val="21"/>
              </w:rPr>
            </w:pPr>
            <w:r w:rsidRPr="00ED1A33">
              <w:rPr>
                <w:rFonts w:ascii="宋体" w:eastAsia="宋体" w:hAnsi="宋体" w:hint="eastAsia"/>
                <w:sz w:val="21"/>
                <w:szCs w:val="21"/>
              </w:rPr>
              <w:t>1</w:t>
            </w:r>
          </w:p>
        </w:tc>
        <w:tc>
          <w:tcPr>
            <w:tcW w:w="1725" w:type="dxa"/>
            <w:tcBorders>
              <w:top w:val="single" w:sz="4" w:space="0" w:color="000000"/>
              <w:left w:val="single" w:sz="4" w:space="0" w:color="000000"/>
              <w:bottom w:val="single" w:sz="4" w:space="0" w:color="auto"/>
              <w:right w:val="single" w:sz="4" w:space="0" w:color="000000"/>
              <w:tl2br w:val="nil"/>
              <w:tr2bl w:val="nil"/>
            </w:tcBorders>
            <w:vAlign w:val="center"/>
          </w:tcPr>
          <w:p w14:paraId="2AABB894" w14:textId="77777777" w:rsidR="00B65B7D" w:rsidRPr="00B65B7D" w:rsidRDefault="00B65B7D" w:rsidP="00B65B7D">
            <w:pPr>
              <w:pStyle w:val="TableParagraph"/>
              <w:kinsoku w:val="0"/>
              <w:overflowPunct w:val="0"/>
              <w:jc w:val="left"/>
              <w:rPr>
                <w:rFonts w:ascii="宋体" w:eastAsia="宋体" w:hAnsi="宋体" w:hint="eastAsia"/>
              </w:rPr>
            </w:pPr>
            <w:r w:rsidRPr="00B65B7D">
              <w:rPr>
                <w:rFonts w:ascii="宋体" w:eastAsia="宋体" w:hAnsi="宋体" w:hint="eastAsia"/>
              </w:rPr>
              <w:t>防火卷帘控制器</w:t>
            </w:r>
          </w:p>
        </w:tc>
        <w:tc>
          <w:tcPr>
            <w:tcW w:w="1985" w:type="dxa"/>
            <w:tcBorders>
              <w:top w:val="single" w:sz="4" w:space="0" w:color="000000"/>
              <w:left w:val="single" w:sz="4" w:space="0" w:color="000000"/>
              <w:bottom w:val="single" w:sz="4" w:space="0" w:color="auto"/>
              <w:right w:val="single" w:sz="4" w:space="0" w:color="000000"/>
              <w:tl2br w:val="nil"/>
              <w:tr2bl w:val="nil"/>
            </w:tcBorders>
            <w:vAlign w:val="center"/>
          </w:tcPr>
          <w:p w14:paraId="18D4CA54" w14:textId="77777777" w:rsidR="00B65B7D" w:rsidRPr="00B65B7D" w:rsidRDefault="00B65B7D" w:rsidP="00B65B7D">
            <w:pPr>
              <w:pStyle w:val="TableParagraph"/>
              <w:kinsoku w:val="0"/>
              <w:overflowPunct w:val="0"/>
              <w:spacing w:before="132"/>
              <w:jc w:val="left"/>
              <w:rPr>
                <w:rFonts w:ascii="宋体" w:eastAsia="宋体" w:hAnsi="宋体" w:hint="eastAsia"/>
              </w:rPr>
            </w:pPr>
            <w:r w:rsidRPr="00B65B7D">
              <w:rPr>
                <w:rFonts w:ascii="宋体" w:eastAsia="宋体" w:hAnsi="宋体" w:hint="eastAsia"/>
              </w:rPr>
              <w:t>防火卷帘控制器</w:t>
            </w:r>
          </w:p>
        </w:tc>
        <w:tc>
          <w:tcPr>
            <w:tcW w:w="3252" w:type="dxa"/>
            <w:tcBorders>
              <w:top w:val="single" w:sz="4" w:space="0" w:color="000000"/>
              <w:left w:val="single" w:sz="4" w:space="0" w:color="000000"/>
              <w:bottom w:val="single" w:sz="4" w:space="0" w:color="auto"/>
              <w:right w:val="single" w:sz="4" w:space="0" w:color="000000"/>
              <w:tl2br w:val="nil"/>
              <w:tr2bl w:val="nil"/>
            </w:tcBorders>
            <w:vAlign w:val="center"/>
          </w:tcPr>
          <w:p w14:paraId="62C5D12E" w14:textId="77777777" w:rsidR="00B65B7D" w:rsidRPr="00B65B7D" w:rsidRDefault="00B65B7D" w:rsidP="00B65B7D">
            <w:pPr>
              <w:pStyle w:val="TableParagraph"/>
              <w:kinsoku w:val="0"/>
              <w:overflowPunct w:val="0"/>
              <w:spacing w:before="132"/>
              <w:jc w:val="left"/>
              <w:rPr>
                <w:rFonts w:ascii="宋体" w:eastAsia="宋体" w:hAnsi="宋体" w:hint="eastAsia"/>
              </w:rPr>
            </w:pPr>
            <w:r w:rsidRPr="00B65B7D">
              <w:rPr>
                <w:rFonts w:ascii="宋体" w:eastAsia="宋体" w:hAnsi="宋体" w:hint="eastAsia"/>
              </w:rPr>
              <w:t>1）类别不同不能作为一个单元。</w:t>
            </w:r>
          </w:p>
          <w:p w14:paraId="59F6B25E" w14:textId="77777777" w:rsidR="00B65B7D" w:rsidRPr="00B65B7D" w:rsidRDefault="00B65B7D" w:rsidP="00B65B7D">
            <w:pPr>
              <w:pStyle w:val="TableParagraph"/>
              <w:kinsoku w:val="0"/>
              <w:overflowPunct w:val="0"/>
              <w:spacing w:before="132"/>
              <w:jc w:val="left"/>
              <w:rPr>
                <w:rFonts w:ascii="宋体" w:eastAsia="宋体" w:hAnsi="宋体" w:hint="eastAsia"/>
              </w:rPr>
            </w:pPr>
            <w:r w:rsidRPr="00B65B7D">
              <w:rPr>
                <w:rFonts w:ascii="宋体" w:eastAsia="宋体" w:hAnsi="宋体" w:hint="eastAsia"/>
              </w:rPr>
              <w:t>2）主要电路布局不同不能作为一个单元。</w:t>
            </w:r>
          </w:p>
          <w:p w14:paraId="091EB80C" w14:textId="01835AFC" w:rsidR="00B65B7D" w:rsidRPr="00B65B7D" w:rsidRDefault="00B65B7D" w:rsidP="00B65B7D">
            <w:pPr>
              <w:pStyle w:val="TableParagraph"/>
              <w:kinsoku w:val="0"/>
              <w:overflowPunct w:val="0"/>
              <w:spacing w:before="132"/>
              <w:jc w:val="left"/>
              <w:rPr>
                <w:rFonts w:ascii="宋体" w:eastAsia="宋体" w:hAnsi="宋体" w:hint="eastAsia"/>
              </w:rPr>
            </w:pPr>
            <w:r w:rsidRPr="00B65B7D">
              <w:rPr>
                <w:rFonts w:ascii="宋体" w:eastAsia="宋体" w:hAnsi="宋体" w:hint="eastAsia"/>
              </w:rPr>
              <w:t>3）关键元器件不同（电源功率参数不同除外）不能作为一个单元。</w:t>
            </w:r>
          </w:p>
          <w:p w14:paraId="7A874C71" w14:textId="77777777" w:rsidR="00B65B7D" w:rsidRPr="00B65B7D" w:rsidRDefault="00B65B7D" w:rsidP="00B65B7D">
            <w:pPr>
              <w:pStyle w:val="TableParagraph"/>
              <w:kinsoku w:val="0"/>
              <w:overflowPunct w:val="0"/>
              <w:spacing w:line="304" w:lineRule="auto"/>
              <w:jc w:val="left"/>
              <w:rPr>
                <w:rFonts w:ascii="宋体" w:eastAsia="宋体" w:hAnsi="宋体" w:hint="eastAsia"/>
              </w:rPr>
            </w:pPr>
          </w:p>
          <w:p w14:paraId="338C9213" w14:textId="77777777" w:rsidR="00B65B7D" w:rsidRPr="00B65B7D" w:rsidRDefault="00B65B7D" w:rsidP="00B65B7D">
            <w:pPr>
              <w:pStyle w:val="TableParagraph"/>
              <w:kinsoku w:val="0"/>
              <w:overflowPunct w:val="0"/>
              <w:spacing w:line="304" w:lineRule="auto"/>
              <w:jc w:val="left"/>
              <w:rPr>
                <w:rFonts w:ascii="宋体" w:eastAsia="宋体" w:hAnsi="宋体" w:hint="eastAsia"/>
              </w:rPr>
            </w:pPr>
          </w:p>
          <w:p w14:paraId="32CCA2AB" w14:textId="77777777" w:rsidR="00B65B7D" w:rsidRPr="00B65B7D" w:rsidRDefault="00B65B7D" w:rsidP="00B65B7D">
            <w:pPr>
              <w:pStyle w:val="TableParagraph"/>
              <w:kinsoku w:val="0"/>
              <w:overflowPunct w:val="0"/>
              <w:spacing w:line="304" w:lineRule="auto"/>
              <w:jc w:val="left"/>
              <w:rPr>
                <w:rFonts w:ascii="宋体" w:eastAsia="宋体" w:hAnsi="宋体" w:hint="eastAsia"/>
              </w:rPr>
            </w:pPr>
          </w:p>
          <w:p w14:paraId="6F8943B3" w14:textId="77777777" w:rsidR="00B65B7D" w:rsidRPr="00B65B7D" w:rsidRDefault="00B65B7D" w:rsidP="00B65B7D">
            <w:pPr>
              <w:pStyle w:val="TableParagraph"/>
              <w:kinsoku w:val="0"/>
              <w:overflowPunct w:val="0"/>
              <w:spacing w:line="304" w:lineRule="auto"/>
              <w:jc w:val="left"/>
              <w:rPr>
                <w:rFonts w:ascii="宋体" w:eastAsia="宋体" w:hAnsi="宋体" w:hint="eastAsia"/>
              </w:rPr>
            </w:pPr>
          </w:p>
          <w:p w14:paraId="7FF71219" w14:textId="77777777" w:rsidR="00B65B7D" w:rsidRPr="00B65B7D" w:rsidRDefault="00B65B7D" w:rsidP="00B65B7D">
            <w:pPr>
              <w:pStyle w:val="TableParagraph"/>
              <w:kinsoku w:val="0"/>
              <w:overflowPunct w:val="0"/>
              <w:spacing w:line="304" w:lineRule="auto"/>
              <w:jc w:val="left"/>
              <w:rPr>
                <w:rFonts w:ascii="宋体" w:eastAsia="宋体" w:hAnsi="宋体" w:hint="eastAsia"/>
              </w:rPr>
            </w:pPr>
          </w:p>
          <w:p w14:paraId="447E54D3" w14:textId="77777777" w:rsidR="00B65B7D" w:rsidRPr="00B65B7D" w:rsidRDefault="00B65B7D" w:rsidP="00B65B7D">
            <w:pPr>
              <w:pStyle w:val="TableParagraph"/>
              <w:kinsoku w:val="0"/>
              <w:overflowPunct w:val="0"/>
              <w:spacing w:line="304" w:lineRule="auto"/>
              <w:jc w:val="left"/>
              <w:rPr>
                <w:rFonts w:ascii="宋体" w:eastAsia="宋体" w:hAnsi="宋体" w:hint="eastAsia"/>
              </w:rPr>
            </w:pPr>
          </w:p>
          <w:p w14:paraId="3D88F35A" w14:textId="77777777" w:rsidR="00B65B7D" w:rsidRPr="00B65B7D" w:rsidRDefault="00B65B7D" w:rsidP="00B65B7D">
            <w:pPr>
              <w:pStyle w:val="TableParagraph"/>
              <w:kinsoku w:val="0"/>
              <w:overflowPunct w:val="0"/>
              <w:spacing w:line="304" w:lineRule="auto"/>
              <w:jc w:val="left"/>
              <w:rPr>
                <w:rFonts w:ascii="宋体" w:eastAsia="宋体" w:hAnsi="宋体" w:hint="eastAsia"/>
              </w:rPr>
            </w:pPr>
          </w:p>
          <w:p w14:paraId="49EC8F39" w14:textId="77777777" w:rsidR="00B65B7D" w:rsidRPr="00B65B7D" w:rsidRDefault="00B65B7D" w:rsidP="00B65B7D">
            <w:pPr>
              <w:pStyle w:val="TableParagraph"/>
              <w:kinsoku w:val="0"/>
              <w:overflowPunct w:val="0"/>
              <w:spacing w:line="304" w:lineRule="auto"/>
              <w:jc w:val="left"/>
              <w:rPr>
                <w:rFonts w:ascii="宋体" w:eastAsia="宋体" w:hAnsi="宋体" w:hint="eastAsia"/>
              </w:rPr>
            </w:pPr>
          </w:p>
          <w:p w14:paraId="133F5B25" w14:textId="77777777" w:rsidR="00B65B7D" w:rsidRPr="00B65B7D" w:rsidRDefault="00B65B7D" w:rsidP="00B65B7D">
            <w:pPr>
              <w:pStyle w:val="TableParagraph"/>
              <w:kinsoku w:val="0"/>
              <w:overflowPunct w:val="0"/>
              <w:spacing w:line="304" w:lineRule="auto"/>
              <w:jc w:val="left"/>
              <w:rPr>
                <w:rFonts w:ascii="宋体" w:eastAsia="宋体" w:hAnsi="宋体" w:hint="eastAsia"/>
              </w:rPr>
            </w:pPr>
            <w:r w:rsidRPr="00B65B7D">
              <w:rPr>
                <w:rFonts w:ascii="宋体" w:eastAsia="宋体" w:hAnsi="宋体" w:hint="eastAsia"/>
              </w:rPr>
              <w:t xml:space="preserve">主要电路布局、元器件及主要参数设置不同 不 能 作 为 一 </w:t>
            </w:r>
            <w:proofErr w:type="gramStart"/>
            <w:r w:rsidRPr="00B65B7D">
              <w:rPr>
                <w:rFonts w:ascii="宋体" w:eastAsia="宋体" w:hAnsi="宋体" w:hint="eastAsia"/>
              </w:rPr>
              <w:t>个</w:t>
            </w:r>
            <w:proofErr w:type="gramEnd"/>
            <w:r w:rsidRPr="00B65B7D">
              <w:rPr>
                <w:rFonts w:ascii="宋体" w:eastAsia="宋体" w:hAnsi="宋体" w:hint="eastAsia"/>
              </w:rPr>
              <w:t xml:space="preserve"> 单 元。</w:t>
            </w:r>
          </w:p>
          <w:p w14:paraId="00986154" w14:textId="77777777" w:rsidR="00B65B7D" w:rsidRPr="00B65B7D" w:rsidRDefault="00B65B7D" w:rsidP="00B65B7D">
            <w:pPr>
              <w:pStyle w:val="TableParagraph"/>
              <w:kinsoku w:val="0"/>
              <w:overflowPunct w:val="0"/>
              <w:jc w:val="left"/>
              <w:rPr>
                <w:rFonts w:ascii="宋体" w:eastAsia="宋体" w:hAnsi="宋体" w:hint="eastAsia"/>
              </w:rPr>
            </w:pPr>
          </w:p>
          <w:p w14:paraId="70DA808B" w14:textId="77777777" w:rsidR="00B65B7D" w:rsidRPr="00B65B7D" w:rsidRDefault="00B65B7D" w:rsidP="00B65B7D">
            <w:pPr>
              <w:pStyle w:val="TableParagraph"/>
              <w:kinsoku w:val="0"/>
              <w:overflowPunct w:val="0"/>
              <w:jc w:val="left"/>
              <w:rPr>
                <w:rFonts w:ascii="宋体" w:eastAsia="宋体" w:hAnsi="宋体" w:hint="eastAsia"/>
              </w:rPr>
            </w:pPr>
          </w:p>
          <w:p w14:paraId="09825B12" w14:textId="77777777" w:rsidR="00B65B7D" w:rsidRPr="00B65B7D" w:rsidRDefault="00B65B7D" w:rsidP="00B65B7D">
            <w:pPr>
              <w:pStyle w:val="TableParagraph"/>
              <w:kinsoku w:val="0"/>
              <w:overflowPunct w:val="0"/>
              <w:jc w:val="left"/>
              <w:rPr>
                <w:rFonts w:ascii="宋体" w:eastAsia="宋体" w:hAnsi="宋体" w:hint="eastAsia"/>
              </w:rPr>
            </w:pPr>
          </w:p>
          <w:p w14:paraId="68EC893E" w14:textId="77777777" w:rsidR="00B65B7D" w:rsidRPr="00B65B7D" w:rsidRDefault="00B65B7D" w:rsidP="00B65B7D">
            <w:pPr>
              <w:pStyle w:val="TableParagraph"/>
              <w:kinsoku w:val="0"/>
              <w:overflowPunct w:val="0"/>
              <w:jc w:val="left"/>
              <w:rPr>
                <w:rFonts w:ascii="宋体" w:eastAsia="宋体" w:hAnsi="宋体" w:hint="eastAsia"/>
              </w:rPr>
            </w:pPr>
          </w:p>
          <w:p w14:paraId="555A0935" w14:textId="77777777" w:rsidR="00B65B7D" w:rsidRPr="00B65B7D" w:rsidRDefault="00B65B7D" w:rsidP="00B65B7D">
            <w:pPr>
              <w:pStyle w:val="TableParagraph"/>
              <w:kinsoku w:val="0"/>
              <w:overflowPunct w:val="0"/>
              <w:jc w:val="left"/>
              <w:rPr>
                <w:rFonts w:ascii="宋体" w:eastAsia="宋体" w:hAnsi="宋体" w:hint="eastAsia"/>
              </w:rPr>
            </w:pPr>
          </w:p>
          <w:p w14:paraId="7A200F7E" w14:textId="77777777" w:rsidR="00B65B7D" w:rsidRPr="00B65B7D" w:rsidRDefault="00B65B7D" w:rsidP="00B65B7D">
            <w:pPr>
              <w:pStyle w:val="TableParagraph"/>
              <w:kinsoku w:val="0"/>
              <w:overflowPunct w:val="0"/>
              <w:jc w:val="left"/>
              <w:rPr>
                <w:rFonts w:ascii="宋体" w:eastAsia="宋体" w:hAnsi="宋体" w:hint="eastAsia"/>
              </w:rPr>
            </w:pPr>
          </w:p>
          <w:p w14:paraId="3AFF3B6D" w14:textId="77777777" w:rsidR="00B65B7D" w:rsidRPr="00B65B7D" w:rsidRDefault="00B65B7D" w:rsidP="00B65B7D">
            <w:pPr>
              <w:pStyle w:val="TableParagraph"/>
              <w:kinsoku w:val="0"/>
              <w:overflowPunct w:val="0"/>
              <w:jc w:val="left"/>
              <w:rPr>
                <w:rFonts w:ascii="宋体" w:eastAsia="宋体" w:hAnsi="宋体" w:hint="eastAsia"/>
              </w:rPr>
            </w:pPr>
          </w:p>
          <w:p w14:paraId="6C9798BD" w14:textId="77777777" w:rsidR="00B65B7D" w:rsidRPr="00B65B7D" w:rsidRDefault="00B65B7D" w:rsidP="00B65B7D">
            <w:pPr>
              <w:pStyle w:val="TableParagraph"/>
              <w:kinsoku w:val="0"/>
              <w:overflowPunct w:val="0"/>
              <w:jc w:val="left"/>
              <w:rPr>
                <w:rFonts w:ascii="宋体" w:eastAsia="宋体" w:hAnsi="宋体" w:hint="eastAsia"/>
              </w:rPr>
            </w:pPr>
          </w:p>
          <w:p w14:paraId="0ECB8A31" w14:textId="77777777" w:rsidR="00B65B7D" w:rsidRPr="00B65B7D" w:rsidRDefault="00B65B7D" w:rsidP="00B65B7D">
            <w:pPr>
              <w:pStyle w:val="TableParagraph"/>
              <w:kinsoku w:val="0"/>
              <w:overflowPunct w:val="0"/>
              <w:jc w:val="left"/>
              <w:rPr>
                <w:rFonts w:ascii="宋体" w:eastAsia="宋体" w:hAnsi="宋体" w:hint="eastAsia"/>
              </w:rPr>
            </w:pPr>
          </w:p>
          <w:p w14:paraId="31813346" w14:textId="77777777" w:rsidR="00B65B7D" w:rsidRPr="00B65B7D" w:rsidRDefault="00B65B7D" w:rsidP="00B65B7D">
            <w:pPr>
              <w:pStyle w:val="TableParagraph"/>
              <w:kinsoku w:val="0"/>
              <w:overflowPunct w:val="0"/>
              <w:jc w:val="left"/>
              <w:rPr>
                <w:rFonts w:ascii="宋体" w:eastAsia="宋体" w:hAnsi="宋体" w:hint="eastAsia"/>
              </w:rPr>
            </w:pPr>
          </w:p>
          <w:p w14:paraId="4498C41E" w14:textId="77777777" w:rsidR="00B65B7D" w:rsidRPr="00B65B7D" w:rsidRDefault="00B65B7D" w:rsidP="00B65B7D">
            <w:pPr>
              <w:pStyle w:val="TableParagraph"/>
              <w:kinsoku w:val="0"/>
              <w:overflowPunct w:val="0"/>
              <w:spacing w:before="7"/>
              <w:jc w:val="left"/>
              <w:rPr>
                <w:rFonts w:ascii="宋体" w:eastAsia="宋体" w:hAnsi="宋体" w:hint="eastAsia"/>
              </w:rPr>
            </w:pPr>
          </w:p>
          <w:p w14:paraId="33A89BE0" w14:textId="77777777" w:rsidR="00B65B7D" w:rsidRPr="00B65B7D" w:rsidRDefault="00B65B7D" w:rsidP="00B65B7D">
            <w:pPr>
              <w:pStyle w:val="TableParagraph"/>
              <w:kinsoku w:val="0"/>
              <w:overflowPunct w:val="0"/>
              <w:ind w:left="100"/>
              <w:jc w:val="left"/>
              <w:rPr>
                <w:rFonts w:ascii="宋体" w:eastAsia="宋体" w:hAnsi="宋体" w:hint="eastAsia"/>
              </w:rPr>
            </w:pPr>
          </w:p>
        </w:tc>
        <w:tc>
          <w:tcPr>
            <w:tcW w:w="2108" w:type="dxa"/>
            <w:tcBorders>
              <w:top w:val="single" w:sz="4" w:space="0" w:color="000000"/>
              <w:left w:val="single" w:sz="4" w:space="0" w:color="000000"/>
              <w:bottom w:val="single" w:sz="4" w:space="0" w:color="auto"/>
              <w:right w:val="single" w:sz="4" w:space="0" w:color="000000"/>
              <w:tl2br w:val="nil"/>
              <w:tr2bl w:val="nil"/>
            </w:tcBorders>
            <w:vAlign w:val="center"/>
          </w:tcPr>
          <w:p w14:paraId="13052AD2" w14:textId="08DC0E91" w:rsidR="00B65B7D" w:rsidRPr="00ED1A33" w:rsidRDefault="00B65B7D" w:rsidP="00B65B7D">
            <w:pPr>
              <w:pStyle w:val="TableParagraph"/>
              <w:kinsoku w:val="0"/>
              <w:overflowPunct w:val="0"/>
              <w:ind w:left="103"/>
              <w:jc w:val="center"/>
              <w:rPr>
                <w:rFonts w:hint="eastAsia"/>
                <w:sz w:val="21"/>
                <w:szCs w:val="21"/>
              </w:rPr>
            </w:pPr>
            <w:r>
              <w:rPr>
                <w:rFonts w:ascii="宋体" w:hAnsi="宋体" w:hint="eastAsia"/>
              </w:rPr>
              <w:t>GB14102.3</w:t>
            </w:r>
            <w:r>
              <w:rPr>
                <w:rFonts w:ascii="宋体" w:hAnsi="宋体" w:hint="eastAsia"/>
                <w:lang w:val="ru-RU"/>
              </w:rPr>
              <w:t>-2024</w:t>
            </w:r>
          </w:p>
        </w:tc>
      </w:tr>
      <w:bookmarkEnd w:id="69"/>
    </w:tbl>
    <w:p w14:paraId="1EB31DDA" w14:textId="77777777" w:rsidR="00FD6A25" w:rsidRPr="00ED1A33" w:rsidRDefault="00FD6A25">
      <w:pPr>
        <w:pStyle w:val="a3"/>
        <w:kinsoku w:val="0"/>
        <w:overflowPunct w:val="0"/>
        <w:spacing w:before="0" w:line="356" w:lineRule="exact"/>
        <w:ind w:left="0"/>
        <w:rPr>
          <w:rFonts w:hint="eastAsia"/>
          <w:sz w:val="28"/>
        </w:rPr>
      </w:pPr>
    </w:p>
    <w:p w14:paraId="553DFA5A" w14:textId="77777777" w:rsidR="00B65B7D" w:rsidRPr="00B65B7D" w:rsidRDefault="00B65B7D" w:rsidP="00B65B7D">
      <w:pPr>
        <w:pStyle w:val="a3"/>
        <w:kinsoku w:val="0"/>
        <w:overflowPunct w:val="0"/>
        <w:spacing w:before="34" w:line="360" w:lineRule="auto"/>
        <w:ind w:firstLineChars="100" w:firstLine="241"/>
        <w:rPr>
          <w:rFonts w:hint="eastAsia"/>
          <w:b/>
          <w:bCs/>
          <w:lang w:eastAsia="zh-CN"/>
        </w:rPr>
      </w:pPr>
      <w:r w:rsidRPr="00B65B7D">
        <w:rPr>
          <w:rFonts w:hint="eastAsia"/>
          <w:b/>
          <w:bCs/>
          <w:lang w:eastAsia="zh-CN"/>
        </w:rPr>
        <w:t>2 防火卷帘单元划分原则说明</w:t>
      </w:r>
    </w:p>
    <w:p w14:paraId="45BA264A" w14:textId="77777777" w:rsidR="00B65B7D" w:rsidRPr="00F20367" w:rsidRDefault="00B65B7D" w:rsidP="00B65B7D">
      <w:pPr>
        <w:pStyle w:val="a3"/>
        <w:kinsoku w:val="0"/>
        <w:overflowPunct w:val="0"/>
        <w:spacing w:before="34" w:line="360" w:lineRule="auto"/>
        <w:ind w:firstLineChars="100" w:firstLine="240"/>
        <w:rPr>
          <w:rFonts w:hint="eastAsia"/>
          <w:kern w:val="2"/>
          <w:szCs w:val="22"/>
          <w:lang w:eastAsia="zh-CN"/>
        </w:rPr>
      </w:pPr>
      <w:r w:rsidRPr="00F20367">
        <w:rPr>
          <w:rFonts w:hint="eastAsia"/>
          <w:kern w:val="2"/>
          <w:szCs w:val="22"/>
          <w:lang w:eastAsia="zh-CN"/>
        </w:rPr>
        <w:t>2.1 单幅帘面代号为Ⅰ、双幅帘面代号为Ⅱ。</w:t>
      </w:r>
    </w:p>
    <w:p w14:paraId="060A03E5" w14:textId="7B9559C9" w:rsidR="00B65B7D" w:rsidRPr="00F20367" w:rsidRDefault="00B65B7D" w:rsidP="00B65B7D">
      <w:pPr>
        <w:pStyle w:val="a3"/>
        <w:kinsoku w:val="0"/>
        <w:overflowPunct w:val="0"/>
        <w:spacing w:before="34" w:line="360" w:lineRule="auto"/>
        <w:ind w:firstLineChars="100" w:firstLine="240"/>
        <w:rPr>
          <w:rFonts w:hint="eastAsia"/>
          <w:kern w:val="2"/>
          <w:szCs w:val="22"/>
          <w:lang w:eastAsia="zh-CN"/>
        </w:rPr>
      </w:pPr>
      <w:r w:rsidRPr="00F20367">
        <w:rPr>
          <w:rFonts w:hint="eastAsia"/>
          <w:kern w:val="2"/>
          <w:szCs w:val="22"/>
          <w:lang w:eastAsia="zh-CN"/>
        </w:rPr>
        <w:t>2.</w:t>
      </w:r>
      <w:r w:rsidR="00141533">
        <w:rPr>
          <w:rFonts w:hint="eastAsia"/>
          <w:kern w:val="2"/>
          <w:szCs w:val="22"/>
          <w:lang w:eastAsia="zh-CN"/>
        </w:rPr>
        <w:t>2</w:t>
      </w:r>
      <w:r w:rsidRPr="00F20367">
        <w:rPr>
          <w:rFonts w:hint="eastAsia"/>
          <w:kern w:val="2"/>
          <w:szCs w:val="22"/>
          <w:lang w:eastAsia="zh-CN"/>
        </w:rPr>
        <w:t xml:space="preserve"> 隔热防火卷帘 (A类)的耐火性能分类代号为A2、A2b、A3、A3b、A4、A4b，非隔热防卷帘 (C类)的耐火性能分类代号为C2、C2b、C3、C3b、C4、C4b。</w:t>
      </w:r>
    </w:p>
    <w:p w14:paraId="49441333" w14:textId="13069862" w:rsidR="00B65B7D" w:rsidRPr="00F20367" w:rsidRDefault="00B65B7D" w:rsidP="00B65B7D">
      <w:pPr>
        <w:pStyle w:val="a3"/>
        <w:kinsoku w:val="0"/>
        <w:overflowPunct w:val="0"/>
        <w:spacing w:before="34" w:line="360" w:lineRule="auto"/>
        <w:ind w:firstLineChars="100" w:firstLine="240"/>
        <w:rPr>
          <w:rFonts w:hint="eastAsia"/>
          <w:kern w:val="2"/>
          <w:szCs w:val="22"/>
          <w:lang w:eastAsia="zh-CN"/>
        </w:rPr>
      </w:pPr>
      <w:r w:rsidRPr="00F20367">
        <w:rPr>
          <w:rFonts w:hint="eastAsia"/>
          <w:kern w:val="2"/>
          <w:szCs w:val="22"/>
          <w:lang w:eastAsia="zh-CN"/>
        </w:rPr>
        <w:t>2.</w:t>
      </w:r>
      <w:r w:rsidR="00141533">
        <w:rPr>
          <w:rFonts w:hint="eastAsia"/>
          <w:kern w:val="2"/>
          <w:szCs w:val="22"/>
          <w:lang w:eastAsia="zh-CN"/>
        </w:rPr>
        <w:t>3</w:t>
      </w:r>
      <w:r w:rsidRPr="00F20367">
        <w:rPr>
          <w:rFonts w:hint="eastAsia"/>
          <w:kern w:val="2"/>
          <w:szCs w:val="22"/>
          <w:lang w:eastAsia="zh-CN"/>
        </w:rPr>
        <w:t xml:space="preserve"> 材质是指防火卷帘无机帘面、</w:t>
      </w:r>
      <w:proofErr w:type="gramStart"/>
      <w:r w:rsidRPr="00F20367">
        <w:rPr>
          <w:rFonts w:hint="eastAsia"/>
          <w:kern w:val="2"/>
          <w:szCs w:val="22"/>
          <w:lang w:eastAsia="zh-CN"/>
        </w:rPr>
        <w:t>帘板和</w:t>
      </w:r>
      <w:proofErr w:type="gramEnd"/>
      <w:r w:rsidRPr="00F20367">
        <w:rPr>
          <w:rFonts w:hint="eastAsia"/>
          <w:kern w:val="2"/>
          <w:szCs w:val="22"/>
          <w:lang w:eastAsia="zh-CN"/>
        </w:rPr>
        <w:t xml:space="preserve">导轨等主要零部件材质。 </w:t>
      </w:r>
    </w:p>
    <w:p w14:paraId="53A16F68" w14:textId="3E759945" w:rsidR="00B65B7D" w:rsidRPr="00F20367" w:rsidRDefault="00B65B7D" w:rsidP="00B65B7D">
      <w:pPr>
        <w:pStyle w:val="a3"/>
        <w:kinsoku w:val="0"/>
        <w:overflowPunct w:val="0"/>
        <w:spacing w:before="34" w:line="360" w:lineRule="auto"/>
        <w:ind w:firstLineChars="100" w:firstLine="240"/>
        <w:rPr>
          <w:rFonts w:hint="eastAsia"/>
          <w:kern w:val="2"/>
          <w:szCs w:val="22"/>
          <w:lang w:eastAsia="zh-CN"/>
        </w:rPr>
      </w:pPr>
      <w:r w:rsidRPr="00F20367">
        <w:rPr>
          <w:rFonts w:hint="eastAsia"/>
          <w:kern w:val="2"/>
          <w:szCs w:val="22"/>
          <w:lang w:eastAsia="zh-CN"/>
        </w:rPr>
        <w:t>2.</w:t>
      </w:r>
      <w:r w:rsidR="00141533">
        <w:rPr>
          <w:rFonts w:hint="eastAsia"/>
          <w:kern w:val="2"/>
          <w:szCs w:val="22"/>
          <w:lang w:eastAsia="zh-CN"/>
        </w:rPr>
        <w:t>4</w:t>
      </w:r>
      <w:r w:rsidRPr="00F20367">
        <w:rPr>
          <w:rFonts w:hint="eastAsia"/>
          <w:kern w:val="2"/>
          <w:szCs w:val="22"/>
          <w:lang w:eastAsia="zh-CN"/>
        </w:rPr>
        <w:t xml:space="preserve"> 结构是指无机帘面、帘板、导轨和防脱轨装置等的结构及其保护形式（如喷水保护），防烟部件设置</w:t>
      </w:r>
      <w:r w:rsidR="008C6299">
        <w:rPr>
          <w:rFonts w:hint="eastAsia"/>
          <w:kern w:val="2"/>
          <w:szCs w:val="22"/>
          <w:lang w:eastAsia="zh-CN"/>
        </w:rPr>
        <w:t>、</w:t>
      </w:r>
      <w:r w:rsidR="008C6299" w:rsidRPr="008C6299">
        <w:rPr>
          <w:rFonts w:hint="eastAsia"/>
          <w:kern w:val="2"/>
          <w:szCs w:val="22"/>
          <w:lang w:eastAsia="zh-CN"/>
        </w:rPr>
        <w:t>帘面提升形式（折叠/</w:t>
      </w:r>
      <w:proofErr w:type="gramStart"/>
      <w:r w:rsidR="008C6299" w:rsidRPr="008C6299">
        <w:rPr>
          <w:rFonts w:hint="eastAsia"/>
          <w:kern w:val="2"/>
          <w:szCs w:val="22"/>
          <w:lang w:eastAsia="zh-CN"/>
        </w:rPr>
        <w:t>绕卷</w:t>
      </w:r>
      <w:proofErr w:type="gramEnd"/>
      <w:r w:rsidR="008C6299" w:rsidRPr="008C6299">
        <w:rPr>
          <w:rFonts w:hint="eastAsia"/>
          <w:kern w:val="2"/>
          <w:szCs w:val="22"/>
          <w:lang w:eastAsia="zh-CN"/>
        </w:rPr>
        <w:t>/平滑）</w:t>
      </w:r>
      <w:r w:rsidRPr="00F20367">
        <w:rPr>
          <w:rFonts w:hint="eastAsia"/>
          <w:kern w:val="2"/>
          <w:szCs w:val="22"/>
          <w:lang w:eastAsia="zh-CN"/>
        </w:rPr>
        <w:t xml:space="preserve">等。 </w:t>
      </w:r>
    </w:p>
    <w:p w14:paraId="733BC77D" w14:textId="531F47DB" w:rsidR="00B65B7D" w:rsidRDefault="00B65B7D" w:rsidP="00B65B7D">
      <w:pPr>
        <w:pStyle w:val="a3"/>
        <w:kinsoku w:val="0"/>
        <w:overflowPunct w:val="0"/>
        <w:spacing w:before="34" w:line="360" w:lineRule="auto"/>
        <w:ind w:firstLineChars="100" w:firstLine="240"/>
        <w:rPr>
          <w:rFonts w:hint="eastAsia"/>
          <w:kern w:val="2"/>
          <w:szCs w:val="22"/>
          <w:lang w:eastAsia="zh-CN"/>
        </w:rPr>
      </w:pPr>
      <w:r w:rsidRPr="00F20367">
        <w:rPr>
          <w:rFonts w:hint="eastAsia"/>
          <w:kern w:val="2"/>
          <w:szCs w:val="22"/>
          <w:lang w:eastAsia="zh-CN"/>
        </w:rPr>
        <w:t>2.</w:t>
      </w:r>
      <w:r w:rsidR="00141533">
        <w:rPr>
          <w:rFonts w:hint="eastAsia"/>
          <w:kern w:val="2"/>
          <w:szCs w:val="22"/>
          <w:lang w:eastAsia="zh-CN"/>
        </w:rPr>
        <w:t>5</w:t>
      </w:r>
      <w:r w:rsidRPr="00F20367">
        <w:rPr>
          <w:rFonts w:hint="eastAsia"/>
          <w:kern w:val="2"/>
          <w:szCs w:val="22"/>
          <w:lang w:eastAsia="zh-CN"/>
        </w:rPr>
        <w:t xml:space="preserve"> 防火卷帘产品仅规格尺寸不同，影响产品一致性的其他要素无改变，可选择规格尺寸最大的产品作为典型产品进行</w:t>
      </w:r>
      <w:r w:rsidR="00734FC1">
        <w:rPr>
          <w:rFonts w:hint="eastAsia"/>
          <w:kern w:val="2"/>
          <w:szCs w:val="22"/>
          <w:lang w:eastAsia="zh-CN"/>
        </w:rPr>
        <w:t>型式检（试）验</w:t>
      </w:r>
      <w:r w:rsidRPr="00F20367">
        <w:rPr>
          <w:rFonts w:hint="eastAsia"/>
          <w:kern w:val="2"/>
          <w:szCs w:val="22"/>
          <w:lang w:eastAsia="zh-CN"/>
        </w:rPr>
        <w:t>。</w:t>
      </w:r>
    </w:p>
    <w:p w14:paraId="7FF579D4" w14:textId="3FF2ABC0" w:rsidR="00F20367" w:rsidRPr="004B3AD2" w:rsidRDefault="00F20367" w:rsidP="00F20367">
      <w:pPr>
        <w:pStyle w:val="a3"/>
        <w:kinsoku w:val="0"/>
        <w:overflowPunct w:val="0"/>
        <w:spacing w:before="34" w:line="360" w:lineRule="auto"/>
        <w:ind w:firstLineChars="100" w:firstLine="240"/>
        <w:rPr>
          <w:rFonts w:hint="eastAsia"/>
          <w:kern w:val="2"/>
          <w:szCs w:val="22"/>
          <w:lang w:eastAsia="zh-CN"/>
        </w:rPr>
      </w:pPr>
      <w:r w:rsidRPr="004B3AD2">
        <w:rPr>
          <w:rFonts w:hint="eastAsia"/>
          <w:kern w:val="2"/>
          <w:szCs w:val="22"/>
          <w:lang w:eastAsia="zh-CN"/>
        </w:rPr>
        <w:t>2.</w:t>
      </w:r>
      <w:r w:rsidR="00141533">
        <w:rPr>
          <w:rFonts w:hint="eastAsia"/>
          <w:kern w:val="2"/>
          <w:szCs w:val="22"/>
          <w:lang w:eastAsia="zh-CN"/>
        </w:rPr>
        <w:t>6</w:t>
      </w:r>
      <w:r w:rsidRPr="004B3AD2">
        <w:rPr>
          <w:rFonts w:hint="eastAsia"/>
          <w:kern w:val="2"/>
          <w:szCs w:val="22"/>
          <w:lang w:eastAsia="zh-CN"/>
        </w:rPr>
        <w:t>参见GB 14102.1附录A：单</w:t>
      </w:r>
      <w:proofErr w:type="gramStart"/>
      <w:r w:rsidRPr="004B3AD2">
        <w:rPr>
          <w:rFonts w:hint="eastAsia"/>
          <w:kern w:val="2"/>
          <w:szCs w:val="22"/>
          <w:lang w:eastAsia="zh-CN"/>
        </w:rPr>
        <w:t>樘</w:t>
      </w:r>
      <w:proofErr w:type="gramEnd"/>
      <w:r w:rsidRPr="004B3AD2">
        <w:rPr>
          <w:rFonts w:hint="eastAsia"/>
          <w:kern w:val="2"/>
          <w:szCs w:val="22"/>
          <w:lang w:eastAsia="zh-CN"/>
        </w:rPr>
        <w:t>防火卷帘安装洞口的结构尺寸,宽度不宜大于9000mm,高度不宜大于6000mm。</w:t>
      </w:r>
    </w:p>
    <w:p w14:paraId="5760F707" w14:textId="17CF648E" w:rsidR="00B65B7D" w:rsidRPr="00D47ED5" w:rsidRDefault="00B65B7D" w:rsidP="00B65B7D">
      <w:pPr>
        <w:pStyle w:val="a3"/>
        <w:kinsoku w:val="0"/>
        <w:overflowPunct w:val="0"/>
        <w:spacing w:before="34" w:line="360" w:lineRule="auto"/>
        <w:ind w:firstLineChars="100" w:firstLine="240"/>
        <w:rPr>
          <w:rFonts w:hint="eastAsia"/>
          <w:color w:val="000000" w:themeColor="text1"/>
          <w:kern w:val="2"/>
          <w:szCs w:val="22"/>
          <w:lang w:eastAsia="zh-CN"/>
        </w:rPr>
      </w:pPr>
      <w:r w:rsidRPr="00D47ED5">
        <w:rPr>
          <w:rFonts w:hint="eastAsia"/>
          <w:color w:val="000000" w:themeColor="text1"/>
          <w:kern w:val="2"/>
          <w:szCs w:val="22"/>
          <w:lang w:eastAsia="zh-CN"/>
        </w:rPr>
        <w:t>2.</w:t>
      </w:r>
      <w:r w:rsidR="00141533" w:rsidRPr="00D47ED5">
        <w:rPr>
          <w:rFonts w:hint="eastAsia"/>
          <w:color w:val="000000" w:themeColor="text1"/>
          <w:kern w:val="2"/>
          <w:szCs w:val="22"/>
          <w:lang w:eastAsia="zh-CN"/>
        </w:rPr>
        <w:t>7</w:t>
      </w:r>
      <w:r w:rsidRPr="00D47ED5">
        <w:rPr>
          <w:rFonts w:hint="eastAsia"/>
          <w:color w:val="000000" w:themeColor="text1"/>
          <w:kern w:val="2"/>
          <w:szCs w:val="22"/>
          <w:lang w:eastAsia="zh-CN"/>
        </w:rPr>
        <w:t xml:space="preserve"> 同一认证单元中，允许防火卷帘主要零部件使用的钢质板材厚度，配套卷门机的额定输出转矩、额定输出转速、电动机功率在基于安全性的前提下适当调整，但调</w:t>
      </w:r>
      <w:r w:rsidRPr="00D47ED5">
        <w:rPr>
          <w:rFonts w:hint="eastAsia"/>
          <w:color w:val="000000" w:themeColor="text1"/>
          <w:kern w:val="2"/>
          <w:szCs w:val="22"/>
          <w:lang w:eastAsia="zh-CN"/>
        </w:rPr>
        <w:lastRenderedPageBreak/>
        <w:t>整后应选取规格尺寸最大的产品作为典型产品进行补充</w:t>
      </w:r>
      <w:r w:rsidR="00734FC1">
        <w:rPr>
          <w:rFonts w:hint="eastAsia"/>
          <w:color w:val="000000" w:themeColor="text1"/>
          <w:kern w:val="2"/>
          <w:szCs w:val="22"/>
          <w:lang w:eastAsia="zh-CN"/>
        </w:rPr>
        <w:t>型式检（试）验</w:t>
      </w:r>
      <w:r w:rsidRPr="00D47ED5">
        <w:rPr>
          <w:rFonts w:hint="eastAsia"/>
          <w:color w:val="000000" w:themeColor="text1"/>
          <w:kern w:val="2"/>
          <w:szCs w:val="22"/>
          <w:lang w:eastAsia="zh-CN"/>
        </w:rPr>
        <w:t>。</w:t>
      </w:r>
    </w:p>
    <w:p w14:paraId="79D47DC1" w14:textId="77777777" w:rsidR="00B65B7D" w:rsidRPr="00B65B7D" w:rsidRDefault="00B65B7D" w:rsidP="00B65B7D">
      <w:pPr>
        <w:pStyle w:val="a3"/>
        <w:kinsoku w:val="0"/>
        <w:overflowPunct w:val="0"/>
        <w:spacing w:before="34" w:line="360" w:lineRule="auto"/>
        <w:ind w:firstLineChars="100" w:firstLine="241"/>
        <w:rPr>
          <w:rFonts w:hint="eastAsia"/>
          <w:b/>
          <w:bCs/>
          <w:lang w:eastAsia="zh-CN"/>
        </w:rPr>
      </w:pPr>
      <w:r w:rsidRPr="00B65B7D">
        <w:rPr>
          <w:rFonts w:hint="eastAsia"/>
          <w:b/>
          <w:bCs/>
          <w:lang w:eastAsia="zh-CN"/>
        </w:rPr>
        <w:t>3 防火卷帘用卷门机单元划分原则说明</w:t>
      </w:r>
    </w:p>
    <w:p w14:paraId="6412C188" w14:textId="6A1BA432" w:rsidR="008C6299" w:rsidRPr="008C6299" w:rsidRDefault="00B65B7D" w:rsidP="008C6299">
      <w:pPr>
        <w:pStyle w:val="a3"/>
        <w:kinsoku w:val="0"/>
        <w:overflowPunct w:val="0"/>
        <w:spacing w:before="34" w:line="360" w:lineRule="auto"/>
        <w:ind w:firstLineChars="100" w:firstLine="240"/>
        <w:rPr>
          <w:rFonts w:hint="eastAsia"/>
          <w:kern w:val="2"/>
          <w:szCs w:val="22"/>
          <w:lang w:eastAsia="zh-CN"/>
        </w:rPr>
      </w:pPr>
      <w:r w:rsidRPr="00F20367">
        <w:rPr>
          <w:rFonts w:hint="eastAsia"/>
          <w:kern w:val="2"/>
          <w:szCs w:val="22"/>
          <w:lang w:eastAsia="zh-CN"/>
        </w:rPr>
        <w:t>3</w:t>
      </w:r>
      <w:r w:rsidR="008C6299" w:rsidRPr="008C6299">
        <w:rPr>
          <w:rFonts w:hint="eastAsia"/>
          <w:lang w:eastAsia="zh-CN"/>
        </w:rPr>
        <w:t xml:space="preserve"> </w:t>
      </w:r>
      <w:r w:rsidR="008C6299" w:rsidRPr="008C6299">
        <w:rPr>
          <w:rFonts w:hint="eastAsia"/>
          <w:kern w:val="2"/>
          <w:szCs w:val="22"/>
          <w:lang w:eastAsia="zh-CN"/>
        </w:rPr>
        <w:t>.1 电动机的电磁线材质是指防火卷帘用卷门机所采用电动机的漆包绕组</w:t>
      </w:r>
    </w:p>
    <w:p w14:paraId="3E976D13" w14:textId="77777777" w:rsidR="008C6299" w:rsidRPr="008C6299" w:rsidRDefault="008C6299" w:rsidP="008C6299">
      <w:pPr>
        <w:pStyle w:val="a3"/>
        <w:kinsoku w:val="0"/>
        <w:overflowPunct w:val="0"/>
        <w:spacing w:before="34" w:line="360" w:lineRule="auto"/>
        <w:ind w:firstLineChars="100" w:firstLine="240"/>
        <w:rPr>
          <w:rFonts w:hint="eastAsia"/>
          <w:kern w:val="2"/>
          <w:szCs w:val="22"/>
          <w:lang w:eastAsia="zh-CN"/>
        </w:rPr>
      </w:pPr>
      <w:r w:rsidRPr="008C6299">
        <w:rPr>
          <w:rFonts w:hint="eastAsia"/>
          <w:kern w:val="2"/>
          <w:szCs w:val="22"/>
          <w:lang w:eastAsia="zh-CN"/>
        </w:rPr>
        <w:t xml:space="preserve">线材质，如：铜、铝等。 </w:t>
      </w:r>
    </w:p>
    <w:p w14:paraId="5240569B" w14:textId="77777777" w:rsidR="008C6299" w:rsidRPr="008C6299" w:rsidRDefault="008C6299" w:rsidP="008C6299">
      <w:pPr>
        <w:pStyle w:val="a3"/>
        <w:kinsoku w:val="0"/>
        <w:overflowPunct w:val="0"/>
        <w:spacing w:before="34" w:line="360" w:lineRule="auto"/>
        <w:ind w:firstLineChars="100" w:firstLine="240"/>
        <w:rPr>
          <w:rFonts w:hint="eastAsia"/>
          <w:kern w:val="2"/>
          <w:szCs w:val="22"/>
          <w:lang w:eastAsia="zh-CN"/>
        </w:rPr>
      </w:pPr>
      <w:r w:rsidRPr="008C6299">
        <w:rPr>
          <w:rFonts w:hint="eastAsia"/>
          <w:kern w:val="2"/>
          <w:szCs w:val="22"/>
          <w:lang w:eastAsia="zh-CN"/>
        </w:rPr>
        <w:t xml:space="preserve">3.2 电动机的热分级，又称绝缘等级，可分为：H级、F级、B级、E级等 </w:t>
      </w:r>
    </w:p>
    <w:p w14:paraId="094756F2" w14:textId="77777777" w:rsidR="008C6299" w:rsidRPr="008C6299" w:rsidRDefault="008C6299" w:rsidP="008C6299">
      <w:pPr>
        <w:pStyle w:val="a3"/>
        <w:kinsoku w:val="0"/>
        <w:overflowPunct w:val="0"/>
        <w:spacing w:before="34" w:line="360" w:lineRule="auto"/>
        <w:ind w:firstLineChars="100" w:firstLine="240"/>
        <w:rPr>
          <w:rFonts w:hint="eastAsia"/>
          <w:kern w:val="2"/>
          <w:szCs w:val="22"/>
          <w:lang w:eastAsia="zh-CN"/>
        </w:rPr>
      </w:pPr>
      <w:r w:rsidRPr="008C6299">
        <w:rPr>
          <w:rFonts w:hint="eastAsia"/>
          <w:kern w:val="2"/>
          <w:szCs w:val="22"/>
          <w:lang w:eastAsia="zh-CN"/>
        </w:rPr>
        <w:t>3.3 工作电源相数分为单相、</w:t>
      </w:r>
      <w:proofErr w:type="gramStart"/>
      <w:r w:rsidRPr="008C6299">
        <w:rPr>
          <w:rFonts w:hint="eastAsia"/>
          <w:kern w:val="2"/>
          <w:szCs w:val="22"/>
          <w:lang w:eastAsia="zh-CN"/>
        </w:rPr>
        <w:t>三相和</w:t>
      </w:r>
      <w:proofErr w:type="gramEnd"/>
      <w:r w:rsidRPr="008C6299">
        <w:rPr>
          <w:rFonts w:hint="eastAsia"/>
          <w:kern w:val="2"/>
          <w:szCs w:val="22"/>
          <w:lang w:eastAsia="zh-CN"/>
        </w:rPr>
        <w:t xml:space="preserve">直流电源，代号分别为1P、3P和DC。 </w:t>
      </w:r>
    </w:p>
    <w:p w14:paraId="10DF4534" w14:textId="77777777" w:rsidR="008C6299" w:rsidRPr="008C6299" w:rsidRDefault="008C6299" w:rsidP="008C6299">
      <w:pPr>
        <w:pStyle w:val="a3"/>
        <w:kinsoku w:val="0"/>
        <w:overflowPunct w:val="0"/>
        <w:spacing w:before="34" w:line="360" w:lineRule="auto"/>
        <w:ind w:firstLineChars="100" w:firstLine="240"/>
        <w:rPr>
          <w:rFonts w:hint="eastAsia"/>
          <w:kern w:val="2"/>
          <w:szCs w:val="22"/>
          <w:lang w:eastAsia="zh-CN"/>
        </w:rPr>
      </w:pPr>
      <w:r w:rsidRPr="008C6299">
        <w:rPr>
          <w:rFonts w:hint="eastAsia"/>
          <w:kern w:val="2"/>
          <w:szCs w:val="22"/>
          <w:lang w:eastAsia="zh-CN"/>
        </w:rPr>
        <w:t>3.4 电动机的电磁线材质、电动机的热分级、工作电源相数相同时，影响产</w:t>
      </w:r>
    </w:p>
    <w:p w14:paraId="606E93B6" w14:textId="77777777" w:rsidR="008C6299" w:rsidRPr="008C6299" w:rsidRDefault="008C6299" w:rsidP="008C6299">
      <w:pPr>
        <w:pStyle w:val="a3"/>
        <w:kinsoku w:val="0"/>
        <w:overflowPunct w:val="0"/>
        <w:spacing w:before="34" w:line="360" w:lineRule="auto"/>
        <w:ind w:firstLineChars="100" w:firstLine="240"/>
        <w:rPr>
          <w:rFonts w:hint="eastAsia"/>
          <w:kern w:val="2"/>
          <w:szCs w:val="22"/>
          <w:lang w:eastAsia="zh-CN"/>
        </w:rPr>
      </w:pPr>
      <w:r w:rsidRPr="008C6299">
        <w:rPr>
          <w:rFonts w:hint="eastAsia"/>
          <w:kern w:val="2"/>
          <w:szCs w:val="22"/>
          <w:lang w:eastAsia="zh-CN"/>
        </w:rPr>
        <w:t>品一致性的要素无改变，可选取电动机功率最大、温控释放驱动距离最大的</w:t>
      </w:r>
    </w:p>
    <w:p w14:paraId="0D259353" w14:textId="6DABDAF6" w:rsidR="008C6299" w:rsidRPr="008C6299" w:rsidRDefault="008C6299" w:rsidP="008C6299">
      <w:pPr>
        <w:pStyle w:val="a3"/>
        <w:kinsoku w:val="0"/>
        <w:overflowPunct w:val="0"/>
        <w:spacing w:before="34" w:line="360" w:lineRule="auto"/>
        <w:ind w:firstLineChars="100" w:firstLine="240"/>
        <w:rPr>
          <w:rFonts w:hint="eastAsia"/>
          <w:kern w:val="2"/>
          <w:szCs w:val="22"/>
          <w:lang w:eastAsia="zh-CN"/>
        </w:rPr>
      </w:pPr>
      <w:r w:rsidRPr="008C6299">
        <w:rPr>
          <w:rFonts w:hint="eastAsia"/>
          <w:kern w:val="2"/>
          <w:szCs w:val="22"/>
          <w:lang w:eastAsia="zh-CN"/>
        </w:rPr>
        <w:t>产品为典型产品进行</w:t>
      </w:r>
      <w:r w:rsidR="00734FC1">
        <w:rPr>
          <w:rFonts w:hint="eastAsia"/>
          <w:kern w:val="2"/>
          <w:szCs w:val="22"/>
          <w:lang w:eastAsia="zh-CN"/>
        </w:rPr>
        <w:t>型式检（试）验</w:t>
      </w:r>
      <w:r w:rsidRPr="008C6299">
        <w:rPr>
          <w:rFonts w:hint="eastAsia"/>
          <w:kern w:val="2"/>
          <w:szCs w:val="22"/>
          <w:lang w:eastAsia="zh-CN"/>
        </w:rPr>
        <w:t xml:space="preserve">，其它产品进行备案确认。 </w:t>
      </w:r>
    </w:p>
    <w:p w14:paraId="0C149F59" w14:textId="77777777" w:rsidR="008C6299" w:rsidRDefault="008C6299" w:rsidP="008C6299">
      <w:pPr>
        <w:pStyle w:val="a3"/>
        <w:kinsoku w:val="0"/>
        <w:overflowPunct w:val="0"/>
        <w:spacing w:before="34" w:line="360" w:lineRule="auto"/>
        <w:ind w:firstLineChars="100" w:firstLine="240"/>
        <w:rPr>
          <w:rFonts w:hint="eastAsia"/>
          <w:kern w:val="2"/>
          <w:szCs w:val="22"/>
          <w:lang w:eastAsia="zh-CN"/>
        </w:rPr>
      </w:pPr>
      <w:r w:rsidRPr="008C6299">
        <w:rPr>
          <w:rFonts w:hint="eastAsia"/>
          <w:kern w:val="2"/>
          <w:szCs w:val="22"/>
          <w:lang w:eastAsia="zh-CN"/>
        </w:rPr>
        <w:t>注：电动机功率应在产品型号的自定义部分标明。</w:t>
      </w:r>
    </w:p>
    <w:p w14:paraId="156F3382" w14:textId="4176F7FE" w:rsidR="00B65B7D" w:rsidRPr="00B65B7D" w:rsidRDefault="00B65B7D" w:rsidP="008C6299">
      <w:pPr>
        <w:pStyle w:val="a3"/>
        <w:kinsoku w:val="0"/>
        <w:overflowPunct w:val="0"/>
        <w:spacing w:before="34" w:line="360" w:lineRule="auto"/>
        <w:ind w:firstLineChars="100" w:firstLine="241"/>
        <w:rPr>
          <w:rFonts w:hint="eastAsia"/>
          <w:b/>
          <w:bCs/>
          <w:lang w:eastAsia="zh-CN"/>
        </w:rPr>
      </w:pPr>
      <w:r w:rsidRPr="00B65B7D">
        <w:rPr>
          <w:rFonts w:hint="eastAsia"/>
          <w:b/>
          <w:bCs/>
          <w:lang w:eastAsia="zh-CN"/>
        </w:rPr>
        <w:t>4 防火卷帘控制器单元划分原则说明</w:t>
      </w:r>
    </w:p>
    <w:p w14:paraId="6617CD3A" w14:textId="77777777" w:rsidR="00B65B7D" w:rsidRPr="00F20367" w:rsidRDefault="00B65B7D" w:rsidP="00F20367">
      <w:pPr>
        <w:pStyle w:val="a3"/>
        <w:kinsoku w:val="0"/>
        <w:overflowPunct w:val="0"/>
        <w:spacing w:before="34" w:line="360" w:lineRule="auto"/>
        <w:ind w:firstLineChars="100" w:firstLine="240"/>
        <w:rPr>
          <w:rFonts w:hint="eastAsia"/>
          <w:kern w:val="2"/>
          <w:szCs w:val="22"/>
          <w:lang w:eastAsia="zh-CN"/>
        </w:rPr>
      </w:pPr>
      <w:r w:rsidRPr="00F20367">
        <w:rPr>
          <w:rFonts w:hint="eastAsia"/>
          <w:kern w:val="2"/>
          <w:szCs w:val="22"/>
          <w:lang w:eastAsia="zh-CN"/>
        </w:rPr>
        <w:t>4.1主要电路是指产品内完成信号采集、处理、控制和软件运行等功能的电路，以及产品内与探测器等进行通信的电路，电路布局是指印制电路板的设计及元器件的布置。</w:t>
      </w:r>
    </w:p>
    <w:p w14:paraId="3A292374" w14:textId="77777777" w:rsidR="00B65B7D" w:rsidRPr="00F20367" w:rsidRDefault="00B65B7D" w:rsidP="00F20367">
      <w:pPr>
        <w:pStyle w:val="a3"/>
        <w:kinsoku w:val="0"/>
        <w:overflowPunct w:val="0"/>
        <w:spacing w:before="34" w:line="360" w:lineRule="auto"/>
        <w:ind w:firstLineChars="100" w:firstLine="240"/>
        <w:rPr>
          <w:rFonts w:hint="eastAsia"/>
          <w:kern w:val="2"/>
          <w:szCs w:val="22"/>
          <w:lang w:eastAsia="zh-CN"/>
        </w:rPr>
      </w:pPr>
      <w:r w:rsidRPr="00F20367">
        <w:rPr>
          <w:rFonts w:hint="eastAsia"/>
          <w:kern w:val="2"/>
          <w:szCs w:val="22"/>
          <w:lang w:eastAsia="zh-CN"/>
        </w:rPr>
        <w:t>4.2防火卷帘控制器应选择设备容量最大的作为主型产品。</w:t>
      </w:r>
    </w:p>
    <w:p w14:paraId="5741FCDE" w14:textId="77777777" w:rsidR="00B65B7D" w:rsidRPr="00F20367" w:rsidRDefault="00B65B7D" w:rsidP="00F20367">
      <w:pPr>
        <w:pStyle w:val="a3"/>
        <w:kinsoku w:val="0"/>
        <w:overflowPunct w:val="0"/>
        <w:spacing w:before="34" w:line="360" w:lineRule="auto"/>
        <w:ind w:firstLineChars="100" w:firstLine="240"/>
        <w:rPr>
          <w:rFonts w:hint="eastAsia"/>
          <w:kern w:val="2"/>
          <w:szCs w:val="22"/>
          <w:lang w:eastAsia="zh-CN"/>
        </w:rPr>
      </w:pPr>
      <w:r w:rsidRPr="00F20367">
        <w:rPr>
          <w:rFonts w:hint="eastAsia"/>
          <w:kern w:val="2"/>
          <w:szCs w:val="22"/>
          <w:lang w:eastAsia="zh-CN"/>
        </w:rPr>
        <w:t>4.3 分型产品</w:t>
      </w:r>
    </w:p>
    <w:p w14:paraId="198EC7C9" w14:textId="77777777" w:rsidR="00B65B7D" w:rsidRPr="00F20367" w:rsidRDefault="00B65B7D" w:rsidP="00F20367">
      <w:pPr>
        <w:pStyle w:val="a3"/>
        <w:kinsoku w:val="0"/>
        <w:overflowPunct w:val="0"/>
        <w:spacing w:before="34" w:line="360" w:lineRule="auto"/>
        <w:ind w:firstLineChars="100" w:firstLine="240"/>
        <w:rPr>
          <w:rFonts w:hint="eastAsia"/>
          <w:kern w:val="2"/>
          <w:szCs w:val="22"/>
          <w:lang w:eastAsia="zh-CN"/>
        </w:rPr>
      </w:pPr>
      <w:r w:rsidRPr="00F20367">
        <w:rPr>
          <w:rFonts w:hint="eastAsia"/>
          <w:kern w:val="2"/>
          <w:szCs w:val="22"/>
          <w:lang w:eastAsia="zh-CN"/>
        </w:rPr>
        <w:t>分型产品与主型产品的类别、主要电路布局、关键元器件应相同，与主型产品存在以下不同可作为分型产品：</w:t>
      </w:r>
    </w:p>
    <w:p w14:paraId="15933C85" w14:textId="029F4CAC" w:rsidR="00B65B7D" w:rsidRPr="00F20367" w:rsidRDefault="009B15C8" w:rsidP="00F20367">
      <w:pPr>
        <w:pStyle w:val="a3"/>
        <w:kinsoku w:val="0"/>
        <w:overflowPunct w:val="0"/>
        <w:spacing w:before="34" w:line="360" w:lineRule="auto"/>
        <w:ind w:firstLineChars="100" w:firstLine="240"/>
        <w:rPr>
          <w:rFonts w:hint="eastAsia"/>
          <w:kern w:val="2"/>
          <w:szCs w:val="22"/>
          <w:lang w:eastAsia="zh-CN"/>
        </w:rPr>
      </w:pPr>
      <w:r>
        <w:rPr>
          <w:rFonts w:hint="eastAsia"/>
          <w:kern w:val="2"/>
          <w:szCs w:val="22"/>
          <w:lang w:eastAsia="zh-CN"/>
        </w:rPr>
        <w:t>1</w:t>
      </w:r>
      <w:r w:rsidR="00B65B7D" w:rsidRPr="00F20367">
        <w:rPr>
          <w:rFonts w:hint="eastAsia"/>
          <w:kern w:val="2"/>
          <w:szCs w:val="22"/>
          <w:lang w:eastAsia="zh-CN"/>
        </w:rPr>
        <w:t>)</w:t>
      </w:r>
      <w:r w:rsidR="00B65B7D" w:rsidRPr="00F20367">
        <w:rPr>
          <w:rFonts w:hint="eastAsia"/>
          <w:kern w:val="2"/>
          <w:szCs w:val="22"/>
          <w:lang w:eastAsia="zh-CN"/>
        </w:rPr>
        <w:tab/>
        <w:t>设备容量减少；</w:t>
      </w:r>
    </w:p>
    <w:p w14:paraId="4C856D44" w14:textId="0C646F24" w:rsidR="00B65B7D" w:rsidRPr="00F20367" w:rsidRDefault="009B15C8" w:rsidP="00F20367">
      <w:pPr>
        <w:pStyle w:val="a3"/>
        <w:kinsoku w:val="0"/>
        <w:overflowPunct w:val="0"/>
        <w:spacing w:before="34" w:line="360" w:lineRule="auto"/>
        <w:ind w:firstLineChars="100" w:firstLine="240"/>
        <w:rPr>
          <w:rFonts w:hint="eastAsia"/>
          <w:kern w:val="2"/>
          <w:szCs w:val="22"/>
          <w:lang w:eastAsia="zh-CN"/>
        </w:rPr>
      </w:pPr>
      <w:r>
        <w:rPr>
          <w:rFonts w:hint="eastAsia"/>
          <w:kern w:val="2"/>
          <w:szCs w:val="22"/>
          <w:lang w:eastAsia="zh-CN"/>
        </w:rPr>
        <w:t>2</w:t>
      </w:r>
      <w:r w:rsidR="00B65B7D" w:rsidRPr="00F20367">
        <w:rPr>
          <w:rFonts w:hint="eastAsia"/>
          <w:kern w:val="2"/>
          <w:szCs w:val="22"/>
          <w:lang w:eastAsia="zh-CN"/>
        </w:rPr>
        <w:t>)</w:t>
      </w:r>
      <w:r w:rsidR="00B65B7D" w:rsidRPr="00F20367">
        <w:rPr>
          <w:rFonts w:hint="eastAsia"/>
          <w:kern w:val="2"/>
          <w:szCs w:val="22"/>
          <w:lang w:eastAsia="zh-CN"/>
        </w:rPr>
        <w:tab/>
        <w:t>外形、结构和尺寸；</w:t>
      </w:r>
    </w:p>
    <w:p w14:paraId="35BDB753" w14:textId="5121831F" w:rsidR="00B65B7D" w:rsidRPr="00F20367" w:rsidRDefault="009B15C8" w:rsidP="00F20367">
      <w:pPr>
        <w:pStyle w:val="a3"/>
        <w:kinsoku w:val="0"/>
        <w:overflowPunct w:val="0"/>
        <w:spacing w:before="34" w:line="360" w:lineRule="auto"/>
        <w:ind w:firstLineChars="100" w:firstLine="240"/>
        <w:rPr>
          <w:rFonts w:hint="eastAsia"/>
          <w:kern w:val="2"/>
          <w:szCs w:val="22"/>
          <w:lang w:eastAsia="zh-CN"/>
        </w:rPr>
      </w:pPr>
      <w:r>
        <w:rPr>
          <w:rFonts w:hint="eastAsia"/>
          <w:kern w:val="2"/>
          <w:szCs w:val="22"/>
          <w:lang w:eastAsia="zh-CN"/>
        </w:rPr>
        <w:t>3</w:t>
      </w:r>
      <w:r w:rsidR="00B65B7D" w:rsidRPr="00F20367">
        <w:rPr>
          <w:rFonts w:hint="eastAsia"/>
          <w:kern w:val="2"/>
          <w:szCs w:val="22"/>
          <w:lang w:eastAsia="zh-CN"/>
        </w:rPr>
        <w:t>)</w:t>
      </w:r>
      <w:r w:rsidR="00B65B7D" w:rsidRPr="00F20367">
        <w:rPr>
          <w:rFonts w:hint="eastAsia"/>
          <w:kern w:val="2"/>
          <w:szCs w:val="22"/>
          <w:lang w:eastAsia="zh-CN"/>
        </w:rPr>
        <w:tab/>
        <w:t>外壳材质；</w:t>
      </w:r>
    </w:p>
    <w:p w14:paraId="4A2EBB07" w14:textId="375DF458" w:rsidR="00B65B7D" w:rsidRPr="00F20367" w:rsidRDefault="009B15C8" w:rsidP="00F20367">
      <w:pPr>
        <w:pStyle w:val="a3"/>
        <w:kinsoku w:val="0"/>
        <w:overflowPunct w:val="0"/>
        <w:spacing w:before="34" w:line="360" w:lineRule="auto"/>
        <w:ind w:firstLineChars="100" w:firstLine="240"/>
        <w:rPr>
          <w:rFonts w:hint="eastAsia"/>
          <w:kern w:val="2"/>
          <w:szCs w:val="22"/>
          <w:lang w:eastAsia="zh-CN"/>
        </w:rPr>
      </w:pPr>
      <w:r>
        <w:rPr>
          <w:rFonts w:hint="eastAsia"/>
          <w:kern w:val="2"/>
          <w:szCs w:val="22"/>
          <w:lang w:eastAsia="zh-CN"/>
        </w:rPr>
        <w:t>4</w:t>
      </w:r>
      <w:r w:rsidR="00B65B7D" w:rsidRPr="00F20367">
        <w:rPr>
          <w:rFonts w:hint="eastAsia"/>
          <w:kern w:val="2"/>
          <w:szCs w:val="22"/>
          <w:lang w:eastAsia="zh-CN"/>
        </w:rPr>
        <w:t>)</w:t>
      </w:r>
      <w:r w:rsidR="00B65B7D" w:rsidRPr="00F20367">
        <w:rPr>
          <w:rFonts w:hint="eastAsia"/>
          <w:kern w:val="2"/>
          <w:szCs w:val="22"/>
          <w:lang w:eastAsia="zh-CN"/>
        </w:rPr>
        <w:tab/>
        <w:t>减少辅助功能；</w:t>
      </w:r>
    </w:p>
    <w:p w14:paraId="7D63B4A9" w14:textId="0E31C52B" w:rsidR="00FD6A25" w:rsidRPr="008C6299" w:rsidRDefault="009B15C8" w:rsidP="008C6299">
      <w:pPr>
        <w:pStyle w:val="a3"/>
        <w:kinsoku w:val="0"/>
        <w:overflowPunct w:val="0"/>
        <w:spacing w:before="34" w:line="360" w:lineRule="auto"/>
        <w:ind w:firstLineChars="100" w:firstLine="240"/>
        <w:rPr>
          <w:rFonts w:hint="eastAsia"/>
          <w:kern w:val="2"/>
          <w:szCs w:val="22"/>
          <w:lang w:eastAsia="zh-CN"/>
        </w:rPr>
      </w:pPr>
      <w:r>
        <w:rPr>
          <w:rFonts w:hint="eastAsia"/>
          <w:kern w:val="2"/>
          <w:szCs w:val="22"/>
          <w:lang w:eastAsia="zh-CN"/>
        </w:rPr>
        <w:t>5</w:t>
      </w:r>
      <w:r w:rsidR="00B65B7D" w:rsidRPr="00F20367">
        <w:rPr>
          <w:rFonts w:hint="eastAsia"/>
          <w:kern w:val="2"/>
          <w:szCs w:val="22"/>
          <w:lang w:eastAsia="zh-CN"/>
        </w:rPr>
        <w:t>)</w:t>
      </w:r>
      <w:r w:rsidR="00B65B7D" w:rsidRPr="00F20367">
        <w:rPr>
          <w:rFonts w:hint="eastAsia"/>
          <w:kern w:val="2"/>
          <w:szCs w:val="22"/>
          <w:lang w:eastAsia="zh-CN"/>
        </w:rPr>
        <w:tab/>
        <w:t>其它不降低产品标准规定的功能和性能的改变。</w:t>
      </w:r>
    </w:p>
    <w:p w14:paraId="7516C010" w14:textId="77777777" w:rsidR="00FD6A25" w:rsidRPr="00ED1A33" w:rsidRDefault="00000000">
      <w:pPr>
        <w:pStyle w:val="aa"/>
        <w:spacing w:before="0" w:after="0" w:line="360" w:lineRule="auto"/>
        <w:jc w:val="both"/>
        <w:rPr>
          <w:rFonts w:ascii="宋体" w:eastAsia="宋体" w:hAnsi="宋体" w:hint="eastAsia"/>
          <w:sz w:val="24"/>
        </w:rPr>
      </w:pPr>
      <w:bookmarkStart w:id="70" w:name="_Toc31327"/>
      <w:r w:rsidRPr="00ED1A33">
        <w:rPr>
          <w:rFonts w:ascii="宋体" w:eastAsia="宋体" w:hAnsi="宋体" w:hint="eastAsia"/>
          <w:sz w:val="24"/>
        </w:rPr>
        <w:t>附件三 认证检验规则</w:t>
      </w:r>
      <w:bookmarkEnd w:id="70"/>
    </w:p>
    <w:p w14:paraId="04D30BA5" w14:textId="77777777" w:rsidR="00FD6A25" w:rsidRPr="00ED1A33" w:rsidRDefault="00000000">
      <w:pPr>
        <w:spacing w:line="360" w:lineRule="auto"/>
        <w:contextualSpacing/>
        <w:rPr>
          <w:rFonts w:ascii="宋体" w:eastAsia="宋体" w:hAnsi="宋体" w:cs="宋体" w:hint="eastAsia"/>
          <w:b/>
          <w:bCs/>
          <w:sz w:val="24"/>
          <w:szCs w:val="24"/>
        </w:rPr>
      </w:pPr>
      <w:r w:rsidRPr="00ED1A33">
        <w:rPr>
          <w:rFonts w:ascii="宋体" w:eastAsia="宋体" w:hAnsi="宋体" w:cs="宋体" w:hint="eastAsia"/>
          <w:b/>
          <w:bCs/>
          <w:sz w:val="24"/>
          <w:szCs w:val="24"/>
        </w:rPr>
        <w:t>1.认证检验类别</w:t>
      </w:r>
    </w:p>
    <w:p w14:paraId="2F7266B9" w14:textId="057DDF53" w:rsidR="00FD6A25" w:rsidRPr="00ED1A33" w:rsidRDefault="00000000">
      <w:pPr>
        <w:spacing w:line="360" w:lineRule="auto"/>
        <w:ind w:firstLineChars="200" w:firstLine="480"/>
        <w:contextualSpacing/>
        <w:rPr>
          <w:rFonts w:ascii="宋体" w:eastAsia="宋体" w:hAnsi="宋体" w:cs="宋体" w:hint="eastAsia"/>
          <w:sz w:val="24"/>
          <w:szCs w:val="24"/>
        </w:rPr>
      </w:pPr>
      <w:r w:rsidRPr="00ED1A33">
        <w:rPr>
          <w:rFonts w:ascii="宋体" w:eastAsia="宋体" w:hAnsi="宋体" w:cs="宋体"/>
          <w:sz w:val="24"/>
          <w:szCs w:val="24"/>
        </w:rPr>
        <w:t>根据认证类别及检验特性，认证检验分为</w:t>
      </w:r>
      <w:r w:rsidR="00734FC1">
        <w:rPr>
          <w:rFonts w:ascii="宋体" w:eastAsia="宋体" w:hAnsi="宋体" w:cs="宋体"/>
          <w:sz w:val="24"/>
          <w:szCs w:val="24"/>
        </w:rPr>
        <w:t>型式检（试）验</w:t>
      </w:r>
      <w:r w:rsidRPr="00ED1A33">
        <w:rPr>
          <w:rFonts w:ascii="宋体" w:eastAsia="宋体" w:hAnsi="宋体" w:cs="宋体"/>
          <w:sz w:val="24"/>
          <w:szCs w:val="24"/>
        </w:rPr>
        <w:t>、</w:t>
      </w:r>
      <w:r w:rsidRPr="00ED1A33">
        <w:rPr>
          <w:rFonts w:ascii="宋体" w:eastAsia="宋体" w:hAnsi="宋体" w:cs="宋体" w:hint="eastAsia"/>
          <w:sz w:val="24"/>
          <w:szCs w:val="24"/>
        </w:rPr>
        <w:t>分型试验、</w:t>
      </w:r>
      <w:r w:rsidRPr="00ED1A33">
        <w:rPr>
          <w:rFonts w:ascii="宋体" w:eastAsia="宋体" w:hAnsi="宋体" w:cs="宋体"/>
          <w:sz w:val="24"/>
          <w:szCs w:val="24"/>
        </w:rPr>
        <w:t>监督检验、变更确认检验。</w:t>
      </w:r>
    </w:p>
    <w:p w14:paraId="52DBA05F" w14:textId="77777777" w:rsidR="00FD6A25" w:rsidRPr="00ED1A33" w:rsidRDefault="00000000">
      <w:pPr>
        <w:spacing w:line="360" w:lineRule="auto"/>
        <w:ind w:firstLineChars="200" w:firstLine="480"/>
        <w:contextualSpacing/>
        <w:rPr>
          <w:rFonts w:ascii="宋体" w:eastAsia="宋体" w:hAnsi="宋体" w:cs="宋体" w:hint="eastAsia"/>
          <w:sz w:val="24"/>
          <w:szCs w:val="24"/>
        </w:rPr>
      </w:pPr>
      <w:r w:rsidRPr="00ED1A33">
        <w:rPr>
          <w:rFonts w:ascii="宋体" w:eastAsia="宋体" w:hAnsi="宋体" w:cs="宋体"/>
          <w:sz w:val="24"/>
          <w:szCs w:val="24"/>
        </w:rPr>
        <w:t>变更确认检验是针对设计变更，为确认产品质量是否满足标准要求所进行的检验。</w:t>
      </w:r>
      <w:bookmarkStart w:id="71" w:name="_Hlk25746389"/>
    </w:p>
    <w:bookmarkEnd w:id="71"/>
    <w:p w14:paraId="4EA43C32" w14:textId="77777777" w:rsidR="00FD6A25" w:rsidRPr="00ED1A33" w:rsidRDefault="00000000">
      <w:pPr>
        <w:spacing w:line="360" w:lineRule="auto"/>
        <w:contextualSpacing/>
        <w:rPr>
          <w:rFonts w:ascii="宋体" w:eastAsia="宋体" w:hAnsi="宋体" w:cs="宋体" w:hint="eastAsia"/>
          <w:b/>
          <w:bCs/>
          <w:sz w:val="24"/>
          <w:szCs w:val="24"/>
        </w:rPr>
      </w:pPr>
      <w:r w:rsidRPr="00ED1A33">
        <w:rPr>
          <w:rFonts w:ascii="宋体" w:eastAsia="宋体" w:hAnsi="宋体" w:cs="宋体" w:hint="eastAsia"/>
          <w:b/>
          <w:bCs/>
          <w:sz w:val="24"/>
          <w:szCs w:val="24"/>
        </w:rPr>
        <w:lastRenderedPageBreak/>
        <w:t>2.认证检验依据及判定规则</w:t>
      </w:r>
    </w:p>
    <w:p w14:paraId="0DA62248" w14:textId="77777777" w:rsidR="00FD6A25" w:rsidRPr="00ED1A33" w:rsidRDefault="00000000">
      <w:pPr>
        <w:spacing w:line="360" w:lineRule="auto"/>
        <w:contextualSpacing/>
        <w:rPr>
          <w:rFonts w:ascii="宋体" w:eastAsia="宋体" w:hAnsi="宋体" w:cs="宋体" w:hint="eastAsia"/>
          <w:sz w:val="24"/>
          <w:szCs w:val="24"/>
        </w:rPr>
      </w:pPr>
      <w:r w:rsidRPr="00ED1A33">
        <w:rPr>
          <w:rFonts w:ascii="宋体" w:eastAsia="宋体" w:hAnsi="宋体" w:cs="宋体" w:hint="eastAsia"/>
          <w:sz w:val="24"/>
          <w:szCs w:val="24"/>
        </w:rPr>
        <w:t>2.1</w:t>
      </w:r>
      <w:r w:rsidRPr="00ED1A33">
        <w:rPr>
          <w:rFonts w:ascii="宋体" w:eastAsia="宋体" w:hAnsi="宋体" w:cs="宋体"/>
          <w:sz w:val="24"/>
          <w:szCs w:val="24"/>
        </w:rPr>
        <w:t xml:space="preserve"> </w:t>
      </w:r>
      <w:r w:rsidRPr="00ED1A33">
        <w:rPr>
          <w:rFonts w:ascii="宋体" w:eastAsia="宋体" w:hAnsi="宋体" w:cs="宋体" w:hint="eastAsia"/>
          <w:sz w:val="24"/>
          <w:szCs w:val="24"/>
        </w:rPr>
        <w:t>认证检验依据</w:t>
      </w:r>
    </w:p>
    <w:p w14:paraId="397DEF03" w14:textId="77777777" w:rsidR="00FD6A25" w:rsidRPr="00ED1A33" w:rsidRDefault="00000000">
      <w:pPr>
        <w:spacing w:line="360" w:lineRule="auto"/>
        <w:ind w:firstLineChars="200" w:firstLine="480"/>
        <w:contextualSpacing/>
        <w:rPr>
          <w:rFonts w:ascii="宋体" w:eastAsia="宋体" w:hAnsi="宋体" w:cs="宋体" w:hint="eastAsia"/>
          <w:sz w:val="24"/>
          <w:szCs w:val="24"/>
        </w:rPr>
      </w:pPr>
      <w:r w:rsidRPr="00ED1A33">
        <w:rPr>
          <w:rFonts w:ascii="宋体" w:eastAsia="宋体" w:hAnsi="宋体" w:cs="宋体" w:hint="eastAsia"/>
          <w:sz w:val="24"/>
          <w:szCs w:val="24"/>
        </w:rPr>
        <w:t>相应的产品标准、实施规则。</w:t>
      </w:r>
    </w:p>
    <w:p w14:paraId="2F470B2D" w14:textId="77777777" w:rsidR="00FD6A25" w:rsidRPr="00ED1A33" w:rsidRDefault="00000000">
      <w:pPr>
        <w:spacing w:line="360" w:lineRule="auto"/>
        <w:contextualSpacing/>
        <w:rPr>
          <w:rFonts w:ascii="宋体" w:eastAsia="宋体" w:hAnsi="宋体" w:cs="宋体" w:hint="eastAsia"/>
          <w:sz w:val="24"/>
          <w:szCs w:val="24"/>
        </w:rPr>
      </w:pPr>
      <w:r w:rsidRPr="00ED1A33">
        <w:rPr>
          <w:rFonts w:ascii="宋体" w:eastAsia="宋体" w:hAnsi="宋体" w:cs="宋体" w:hint="eastAsia"/>
          <w:sz w:val="24"/>
          <w:szCs w:val="24"/>
        </w:rPr>
        <w:t>2.2</w:t>
      </w:r>
      <w:r w:rsidRPr="00ED1A33">
        <w:rPr>
          <w:rFonts w:ascii="宋体" w:eastAsia="宋体" w:hAnsi="宋体" w:cs="宋体"/>
          <w:sz w:val="24"/>
          <w:szCs w:val="24"/>
        </w:rPr>
        <w:t xml:space="preserve"> </w:t>
      </w:r>
      <w:r w:rsidRPr="00ED1A33">
        <w:rPr>
          <w:rFonts w:ascii="宋体" w:eastAsia="宋体" w:hAnsi="宋体" w:cs="宋体" w:hint="eastAsia"/>
          <w:sz w:val="24"/>
          <w:szCs w:val="24"/>
        </w:rPr>
        <w:t>判定准则</w:t>
      </w:r>
    </w:p>
    <w:p w14:paraId="538482F5" w14:textId="77777777" w:rsidR="00FD6A25" w:rsidRPr="00ED1A33" w:rsidRDefault="00000000">
      <w:pPr>
        <w:spacing w:line="360" w:lineRule="auto"/>
        <w:ind w:firstLineChars="200" w:firstLine="480"/>
        <w:contextualSpacing/>
        <w:rPr>
          <w:rFonts w:ascii="宋体" w:eastAsia="宋体" w:hAnsi="宋体" w:cs="宋体" w:hint="eastAsia"/>
          <w:sz w:val="24"/>
          <w:szCs w:val="24"/>
        </w:rPr>
      </w:pPr>
      <w:bookmarkStart w:id="72" w:name="_Hlk32239024"/>
      <w:r w:rsidRPr="00ED1A33">
        <w:rPr>
          <w:rFonts w:ascii="宋体" w:eastAsia="宋体" w:hAnsi="宋体" w:cs="宋体" w:hint="eastAsia"/>
          <w:sz w:val="24"/>
          <w:szCs w:val="24"/>
        </w:rPr>
        <w:t>判定准则与相应标准中规定的型式检验的判定准则一致。</w:t>
      </w:r>
    </w:p>
    <w:bookmarkEnd w:id="72"/>
    <w:p w14:paraId="1DA0C108" w14:textId="77777777" w:rsidR="00FD6A25" w:rsidRPr="00ED1A33" w:rsidRDefault="00000000">
      <w:pPr>
        <w:numPr>
          <w:ilvl w:val="0"/>
          <w:numId w:val="2"/>
        </w:numPr>
        <w:spacing w:line="360" w:lineRule="auto"/>
        <w:contextualSpacing/>
        <w:rPr>
          <w:rFonts w:ascii="宋体" w:eastAsia="宋体" w:hAnsi="宋体" w:cs="宋体" w:hint="eastAsia"/>
          <w:sz w:val="24"/>
          <w:szCs w:val="24"/>
        </w:rPr>
      </w:pPr>
      <w:r w:rsidRPr="00ED1A33">
        <w:rPr>
          <w:rFonts w:ascii="宋体" w:eastAsia="宋体" w:hAnsi="宋体" w:cs="宋体" w:hint="eastAsia"/>
          <w:b/>
          <w:bCs/>
          <w:sz w:val="24"/>
          <w:szCs w:val="24"/>
        </w:rPr>
        <w:t>认证检验要求</w:t>
      </w:r>
    </w:p>
    <w:p w14:paraId="03906472" w14:textId="5C016F24" w:rsidR="00B65B7D" w:rsidRPr="009B15C8" w:rsidRDefault="00B65B7D" w:rsidP="009B15C8">
      <w:pPr>
        <w:spacing w:line="360" w:lineRule="auto"/>
        <w:rPr>
          <w:rFonts w:ascii="宋体" w:eastAsia="宋体" w:hAnsi="宋体" w:cs="宋体" w:hint="eastAsia"/>
          <w:b/>
          <w:bCs/>
          <w:sz w:val="24"/>
          <w:szCs w:val="24"/>
        </w:rPr>
      </w:pPr>
      <w:r w:rsidRPr="009B15C8">
        <w:rPr>
          <w:rFonts w:ascii="宋体" w:eastAsia="宋体" w:hAnsi="宋体" w:cs="宋体" w:hint="eastAsia"/>
          <w:b/>
          <w:bCs/>
          <w:sz w:val="24"/>
          <w:szCs w:val="24"/>
        </w:rPr>
        <w:t>3.1防火卷帘</w:t>
      </w:r>
    </w:p>
    <w:p w14:paraId="556A1938" w14:textId="77777777" w:rsidR="00B65B7D" w:rsidRPr="009B15C8" w:rsidRDefault="00B65B7D" w:rsidP="009B15C8">
      <w:pPr>
        <w:spacing w:line="360" w:lineRule="auto"/>
        <w:rPr>
          <w:rFonts w:ascii="宋体" w:eastAsia="宋体" w:hAnsi="宋体" w:cs="宋体" w:hint="eastAsia"/>
          <w:b/>
          <w:bCs/>
          <w:sz w:val="24"/>
          <w:szCs w:val="24"/>
        </w:rPr>
      </w:pPr>
      <w:r w:rsidRPr="009B15C8">
        <w:rPr>
          <w:rFonts w:ascii="宋体" w:eastAsia="宋体" w:hAnsi="宋体" w:cs="宋体" w:hint="eastAsia"/>
          <w:b/>
          <w:bCs/>
          <w:sz w:val="24"/>
          <w:szCs w:val="24"/>
        </w:rPr>
        <w:t>3.1.1检验依据</w:t>
      </w:r>
    </w:p>
    <w:p w14:paraId="62564ED6" w14:textId="77777777" w:rsidR="00B65B7D" w:rsidRPr="00B65B7D" w:rsidRDefault="00B65B7D" w:rsidP="00B65B7D">
      <w:pPr>
        <w:spacing w:line="360" w:lineRule="auto"/>
        <w:ind w:firstLineChars="200" w:firstLine="480"/>
        <w:rPr>
          <w:rFonts w:ascii="宋体" w:eastAsia="宋体" w:hAnsi="宋体" w:cs="宋体" w:hint="eastAsia"/>
          <w:sz w:val="24"/>
          <w:szCs w:val="24"/>
        </w:rPr>
      </w:pPr>
      <w:r w:rsidRPr="00B65B7D">
        <w:rPr>
          <w:rFonts w:ascii="宋体" w:eastAsia="宋体" w:hAnsi="宋体" w:cs="宋体" w:hint="eastAsia"/>
          <w:sz w:val="24"/>
          <w:szCs w:val="24"/>
        </w:rPr>
        <w:t xml:space="preserve">GB 14102.1-2024《防火卷帘 第1部分:通用技术条件》。 </w:t>
      </w:r>
    </w:p>
    <w:p w14:paraId="241B4B40" w14:textId="77777777" w:rsidR="00B65B7D" w:rsidRPr="009B15C8" w:rsidRDefault="00B65B7D" w:rsidP="009B15C8">
      <w:pPr>
        <w:spacing w:line="360" w:lineRule="auto"/>
        <w:rPr>
          <w:rFonts w:ascii="宋体" w:eastAsia="宋体" w:hAnsi="宋体" w:cs="宋体" w:hint="eastAsia"/>
          <w:b/>
          <w:bCs/>
          <w:sz w:val="24"/>
          <w:szCs w:val="24"/>
        </w:rPr>
      </w:pPr>
      <w:r w:rsidRPr="009B15C8">
        <w:rPr>
          <w:rFonts w:ascii="宋体" w:eastAsia="宋体" w:hAnsi="宋体" w:cs="宋体" w:hint="eastAsia"/>
          <w:b/>
          <w:bCs/>
          <w:sz w:val="24"/>
          <w:szCs w:val="24"/>
        </w:rPr>
        <w:t>3.1.2样品要求</w:t>
      </w:r>
    </w:p>
    <w:p w14:paraId="4622921E" w14:textId="77777777" w:rsidR="00B65B7D" w:rsidRPr="00B65B7D" w:rsidRDefault="00B65B7D" w:rsidP="00B65B7D">
      <w:pPr>
        <w:spacing w:line="360" w:lineRule="auto"/>
        <w:ind w:firstLineChars="200" w:firstLine="480"/>
        <w:rPr>
          <w:rFonts w:ascii="宋体" w:eastAsia="宋体" w:hAnsi="宋体" w:cs="宋体" w:hint="eastAsia"/>
          <w:sz w:val="24"/>
          <w:szCs w:val="24"/>
        </w:rPr>
      </w:pPr>
      <w:r w:rsidRPr="00B65B7D">
        <w:rPr>
          <w:rFonts w:ascii="宋体" w:eastAsia="宋体" w:hAnsi="宋体" w:cs="宋体" w:hint="eastAsia"/>
          <w:sz w:val="24"/>
          <w:szCs w:val="24"/>
        </w:rPr>
        <w:t>3.1.2.1样品来源</w:t>
      </w:r>
    </w:p>
    <w:p w14:paraId="374C67C2" w14:textId="1B47D011" w:rsidR="00B65B7D" w:rsidRPr="00B65B7D" w:rsidRDefault="00734FC1" w:rsidP="00B65B7D">
      <w:pPr>
        <w:spacing w:line="360" w:lineRule="auto"/>
        <w:ind w:firstLineChars="200" w:firstLine="480"/>
        <w:rPr>
          <w:rFonts w:ascii="宋体" w:eastAsia="宋体" w:hAnsi="宋体" w:cs="宋体" w:hint="eastAsia"/>
          <w:sz w:val="24"/>
          <w:szCs w:val="24"/>
        </w:rPr>
      </w:pPr>
      <w:r>
        <w:rPr>
          <w:rFonts w:ascii="宋体" w:eastAsia="宋体" w:hAnsi="宋体" w:cs="宋体" w:hint="eastAsia"/>
          <w:sz w:val="24"/>
          <w:szCs w:val="24"/>
        </w:rPr>
        <w:t>型式检（试）验</w:t>
      </w:r>
      <w:r w:rsidR="00B65B7D" w:rsidRPr="00B65B7D">
        <w:rPr>
          <w:rFonts w:ascii="宋体" w:eastAsia="宋体" w:hAnsi="宋体" w:cs="宋体" w:hint="eastAsia"/>
          <w:sz w:val="24"/>
          <w:szCs w:val="24"/>
        </w:rPr>
        <w:t>样品从出厂检验的合格产品中抽取，应符合GB 14102.1-2024中7.3</w:t>
      </w:r>
      <w:r>
        <w:rPr>
          <w:rFonts w:ascii="宋体" w:eastAsia="宋体" w:hAnsi="宋体" w:cs="宋体" w:hint="eastAsia"/>
          <w:sz w:val="24"/>
          <w:szCs w:val="24"/>
        </w:rPr>
        <w:t>型式检（试）验</w:t>
      </w:r>
      <w:r w:rsidR="00B65B7D" w:rsidRPr="00B65B7D">
        <w:rPr>
          <w:rFonts w:ascii="宋体" w:eastAsia="宋体" w:hAnsi="宋体" w:cs="宋体" w:hint="eastAsia"/>
          <w:sz w:val="24"/>
          <w:szCs w:val="24"/>
        </w:rPr>
        <w:t>的有关要求。</w:t>
      </w:r>
    </w:p>
    <w:p w14:paraId="093555AC" w14:textId="77777777" w:rsidR="00B65B7D" w:rsidRPr="00B65B7D" w:rsidRDefault="00B65B7D" w:rsidP="00B65B7D">
      <w:pPr>
        <w:spacing w:line="360" w:lineRule="auto"/>
        <w:ind w:firstLineChars="200" w:firstLine="480"/>
        <w:rPr>
          <w:rFonts w:ascii="宋体" w:eastAsia="宋体" w:hAnsi="宋体" w:cs="宋体" w:hint="eastAsia"/>
          <w:sz w:val="24"/>
          <w:szCs w:val="24"/>
        </w:rPr>
      </w:pPr>
      <w:r w:rsidRPr="00B65B7D">
        <w:rPr>
          <w:rFonts w:ascii="宋体" w:eastAsia="宋体" w:hAnsi="宋体" w:cs="宋体" w:hint="eastAsia"/>
          <w:sz w:val="24"/>
          <w:szCs w:val="24"/>
        </w:rPr>
        <w:t>3.1.2.2样品数量</w:t>
      </w:r>
    </w:p>
    <w:p w14:paraId="4CDC3678" w14:textId="52F64B99" w:rsidR="004B3AD2" w:rsidRDefault="00734FC1" w:rsidP="00B65B7D">
      <w:pPr>
        <w:spacing w:line="360" w:lineRule="auto"/>
        <w:ind w:firstLineChars="200" w:firstLine="480"/>
        <w:rPr>
          <w:rFonts w:ascii="宋体" w:eastAsia="宋体" w:hAnsi="宋体" w:cs="宋体" w:hint="eastAsia"/>
          <w:sz w:val="24"/>
          <w:szCs w:val="24"/>
        </w:rPr>
      </w:pPr>
      <w:r>
        <w:rPr>
          <w:rFonts w:ascii="宋体" w:eastAsia="宋体" w:hAnsi="宋体" w:cs="宋体" w:hint="eastAsia"/>
          <w:sz w:val="24"/>
          <w:szCs w:val="24"/>
        </w:rPr>
        <w:t>型式检（试）验</w:t>
      </w:r>
      <w:r w:rsidR="00B65B7D" w:rsidRPr="00B65B7D">
        <w:rPr>
          <w:rFonts w:ascii="宋体" w:eastAsia="宋体" w:hAnsi="宋体" w:cs="宋体" w:hint="eastAsia"/>
          <w:sz w:val="24"/>
          <w:szCs w:val="24"/>
        </w:rPr>
        <w:t>样品数量：2</w:t>
      </w:r>
      <w:proofErr w:type="gramStart"/>
      <w:r w:rsidR="00B65B7D" w:rsidRPr="00B65B7D">
        <w:rPr>
          <w:rFonts w:ascii="宋体" w:eastAsia="宋体" w:hAnsi="宋体" w:cs="宋体" w:hint="eastAsia"/>
          <w:sz w:val="24"/>
          <w:szCs w:val="24"/>
        </w:rPr>
        <w:t>樘</w:t>
      </w:r>
      <w:proofErr w:type="gramEnd"/>
      <w:r w:rsidR="00B65B7D" w:rsidRPr="00B65B7D">
        <w:rPr>
          <w:rFonts w:ascii="宋体" w:eastAsia="宋体" w:hAnsi="宋体" w:cs="宋体" w:hint="eastAsia"/>
          <w:sz w:val="24"/>
          <w:szCs w:val="24"/>
        </w:rPr>
        <w:t>。</w:t>
      </w:r>
    </w:p>
    <w:p w14:paraId="328ECEE1" w14:textId="77777777" w:rsidR="00B65B7D" w:rsidRPr="00B65B7D" w:rsidRDefault="00B65B7D" w:rsidP="00B65B7D">
      <w:pPr>
        <w:spacing w:line="360" w:lineRule="auto"/>
        <w:ind w:firstLineChars="200" w:firstLine="480"/>
        <w:rPr>
          <w:rFonts w:ascii="宋体" w:eastAsia="宋体" w:hAnsi="宋体" w:cs="宋体" w:hint="eastAsia"/>
          <w:sz w:val="24"/>
          <w:szCs w:val="24"/>
        </w:rPr>
      </w:pPr>
      <w:r w:rsidRPr="00B65B7D">
        <w:rPr>
          <w:rFonts w:ascii="宋体" w:eastAsia="宋体" w:hAnsi="宋体" w:cs="宋体" w:hint="eastAsia"/>
          <w:sz w:val="24"/>
          <w:szCs w:val="24"/>
        </w:rPr>
        <w:t>监督检验样品数量：1</w:t>
      </w:r>
      <w:proofErr w:type="gramStart"/>
      <w:r w:rsidRPr="00B65B7D">
        <w:rPr>
          <w:rFonts w:ascii="宋体" w:eastAsia="宋体" w:hAnsi="宋体" w:cs="宋体" w:hint="eastAsia"/>
          <w:sz w:val="24"/>
          <w:szCs w:val="24"/>
        </w:rPr>
        <w:t>樘</w:t>
      </w:r>
      <w:proofErr w:type="gramEnd"/>
      <w:r w:rsidRPr="00B65B7D">
        <w:rPr>
          <w:rFonts w:ascii="宋体" w:eastAsia="宋体" w:hAnsi="宋体" w:cs="宋体" w:hint="eastAsia"/>
          <w:sz w:val="24"/>
          <w:szCs w:val="24"/>
        </w:rPr>
        <w:t xml:space="preserve">。另外，有效面积为1m×1m的带框架帘面1件。 </w:t>
      </w:r>
    </w:p>
    <w:p w14:paraId="2BA353B9" w14:textId="77777777" w:rsidR="00B65B7D" w:rsidRPr="00B65B7D" w:rsidRDefault="00B65B7D" w:rsidP="00B65B7D">
      <w:pPr>
        <w:spacing w:line="360" w:lineRule="auto"/>
        <w:ind w:firstLineChars="200" w:firstLine="480"/>
        <w:rPr>
          <w:rFonts w:ascii="宋体" w:eastAsia="宋体" w:hAnsi="宋体" w:cs="宋体" w:hint="eastAsia"/>
          <w:sz w:val="24"/>
          <w:szCs w:val="24"/>
        </w:rPr>
      </w:pPr>
      <w:r w:rsidRPr="00B65B7D">
        <w:rPr>
          <w:rFonts w:ascii="宋体" w:eastAsia="宋体" w:hAnsi="宋体" w:cs="宋体" w:hint="eastAsia"/>
          <w:sz w:val="24"/>
          <w:szCs w:val="24"/>
        </w:rPr>
        <w:t xml:space="preserve">变更确认检验样品数量根据实际检验项目确定。 </w:t>
      </w:r>
    </w:p>
    <w:p w14:paraId="33CFACB6" w14:textId="77777777" w:rsidR="00B65B7D" w:rsidRPr="009B15C8" w:rsidRDefault="00B65B7D" w:rsidP="009B15C8">
      <w:pPr>
        <w:spacing w:line="360" w:lineRule="auto"/>
        <w:rPr>
          <w:rFonts w:ascii="宋体" w:eastAsia="宋体" w:hAnsi="宋体" w:cs="宋体" w:hint="eastAsia"/>
          <w:b/>
          <w:bCs/>
          <w:sz w:val="24"/>
          <w:szCs w:val="24"/>
        </w:rPr>
      </w:pPr>
      <w:r w:rsidRPr="009B15C8">
        <w:rPr>
          <w:rFonts w:ascii="宋体" w:eastAsia="宋体" w:hAnsi="宋体" w:cs="宋体" w:hint="eastAsia"/>
          <w:b/>
          <w:bCs/>
          <w:sz w:val="24"/>
          <w:szCs w:val="24"/>
        </w:rPr>
        <w:t>3.1.3 检验项目</w:t>
      </w:r>
    </w:p>
    <w:p w14:paraId="3D3DF18A" w14:textId="35912175" w:rsidR="007078CB" w:rsidRPr="00D47ED5" w:rsidRDefault="00B65B7D" w:rsidP="00D47ED5">
      <w:pPr>
        <w:spacing w:line="360" w:lineRule="auto"/>
        <w:ind w:firstLineChars="200" w:firstLine="480"/>
        <w:rPr>
          <w:rFonts w:ascii="宋体" w:eastAsia="宋体" w:hAnsi="宋体" w:cs="宋体" w:hint="eastAsia"/>
          <w:sz w:val="24"/>
          <w:szCs w:val="24"/>
        </w:rPr>
      </w:pPr>
      <w:r w:rsidRPr="00B65B7D">
        <w:rPr>
          <w:rFonts w:ascii="宋体" w:eastAsia="宋体" w:hAnsi="宋体" w:cs="宋体" w:hint="eastAsia"/>
          <w:sz w:val="24"/>
          <w:szCs w:val="24"/>
        </w:rPr>
        <w:t xml:space="preserve">3.1.3.1 </w:t>
      </w:r>
      <w:r w:rsidR="00734FC1">
        <w:rPr>
          <w:rFonts w:ascii="宋体" w:eastAsia="宋体" w:hAnsi="宋体" w:cs="宋体" w:hint="eastAsia"/>
          <w:sz w:val="24"/>
          <w:szCs w:val="24"/>
        </w:rPr>
        <w:t>型式检（试）</w:t>
      </w:r>
      <w:proofErr w:type="gramStart"/>
      <w:r w:rsidR="00734FC1">
        <w:rPr>
          <w:rFonts w:ascii="宋体" w:eastAsia="宋体" w:hAnsi="宋体" w:cs="宋体" w:hint="eastAsia"/>
          <w:sz w:val="24"/>
          <w:szCs w:val="24"/>
        </w:rPr>
        <w:t>验</w:t>
      </w:r>
      <w:r w:rsidRPr="00B65B7D">
        <w:rPr>
          <w:rFonts w:ascii="宋体" w:eastAsia="宋体" w:hAnsi="宋体" w:cs="宋体" w:hint="eastAsia"/>
          <w:sz w:val="24"/>
          <w:szCs w:val="24"/>
        </w:rPr>
        <w:t>项目</w:t>
      </w:r>
      <w:proofErr w:type="gramEnd"/>
      <w:r w:rsidRPr="00B65B7D">
        <w:rPr>
          <w:rFonts w:ascii="宋体" w:eastAsia="宋体" w:hAnsi="宋体" w:cs="宋体" w:hint="eastAsia"/>
          <w:sz w:val="24"/>
          <w:szCs w:val="24"/>
        </w:rPr>
        <w:t>为：GB 14102.1-2024《防火卷帘 第1部分:通用技术条件》中5.1外观、5.2主要材料性能、5.3主要零部件性能、5.4装配质量、5.5启、</w:t>
      </w:r>
      <w:proofErr w:type="gramStart"/>
      <w:r w:rsidRPr="00B65B7D">
        <w:rPr>
          <w:rFonts w:ascii="宋体" w:eastAsia="宋体" w:hAnsi="宋体" w:cs="宋体" w:hint="eastAsia"/>
          <w:sz w:val="24"/>
          <w:szCs w:val="24"/>
        </w:rPr>
        <w:t>闭运行</w:t>
      </w:r>
      <w:proofErr w:type="gramEnd"/>
      <w:r w:rsidRPr="00B65B7D">
        <w:rPr>
          <w:rFonts w:ascii="宋体" w:eastAsia="宋体" w:hAnsi="宋体" w:cs="宋体" w:hint="eastAsia"/>
          <w:sz w:val="24"/>
          <w:szCs w:val="24"/>
        </w:rPr>
        <w:t>性能、5.6耐风压性能、5.7防烟性能、5.8耐火性能。</w:t>
      </w:r>
    </w:p>
    <w:p w14:paraId="3E46DBC2" w14:textId="495CA04C" w:rsidR="00B65B7D" w:rsidRPr="00B65B7D" w:rsidRDefault="00B65B7D" w:rsidP="00B65B7D">
      <w:pPr>
        <w:spacing w:line="360" w:lineRule="auto"/>
        <w:ind w:firstLineChars="200" w:firstLine="480"/>
        <w:rPr>
          <w:rFonts w:ascii="宋体" w:eastAsia="宋体" w:hAnsi="宋体" w:cs="宋体" w:hint="eastAsia"/>
          <w:sz w:val="24"/>
          <w:szCs w:val="24"/>
        </w:rPr>
      </w:pPr>
      <w:r w:rsidRPr="00B65B7D">
        <w:rPr>
          <w:rFonts w:ascii="宋体" w:eastAsia="宋体" w:hAnsi="宋体" w:cs="宋体" w:hint="eastAsia"/>
          <w:sz w:val="24"/>
          <w:szCs w:val="24"/>
        </w:rPr>
        <w:t>3.1.3.</w:t>
      </w:r>
      <w:r w:rsidR="007078CB">
        <w:rPr>
          <w:rFonts w:ascii="宋体" w:eastAsia="宋体" w:hAnsi="宋体" w:cs="宋体" w:hint="eastAsia"/>
          <w:sz w:val="24"/>
          <w:szCs w:val="24"/>
        </w:rPr>
        <w:t>3</w:t>
      </w:r>
      <w:r w:rsidRPr="00B65B7D">
        <w:rPr>
          <w:rFonts w:ascii="宋体" w:eastAsia="宋体" w:hAnsi="宋体" w:cs="宋体" w:hint="eastAsia"/>
          <w:sz w:val="24"/>
          <w:szCs w:val="24"/>
        </w:rPr>
        <w:t xml:space="preserve"> 监督检验项目为：GB 14102.1-2024《防火卷帘 第1部分:通用技术条件》中5.7.2帘面漏烟量、5.8耐火性能规定的项目或依据年度监督方案执行。</w:t>
      </w:r>
    </w:p>
    <w:p w14:paraId="3F6979BE" w14:textId="6AC214B1" w:rsidR="00B65B7D" w:rsidRPr="00B65B7D" w:rsidRDefault="00B65B7D" w:rsidP="00B65B7D">
      <w:pPr>
        <w:spacing w:line="360" w:lineRule="auto"/>
        <w:ind w:firstLineChars="200" w:firstLine="480"/>
        <w:rPr>
          <w:rFonts w:ascii="宋体" w:eastAsia="宋体" w:hAnsi="宋体" w:cs="宋体" w:hint="eastAsia"/>
          <w:sz w:val="24"/>
          <w:szCs w:val="24"/>
        </w:rPr>
      </w:pPr>
      <w:r w:rsidRPr="00B65B7D">
        <w:rPr>
          <w:rFonts w:ascii="宋体" w:eastAsia="宋体" w:hAnsi="宋体" w:cs="宋体" w:hint="eastAsia"/>
          <w:sz w:val="24"/>
          <w:szCs w:val="24"/>
        </w:rPr>
        <w:t>3.1.3.</w:t>
      </w:r>
      <w:r w:rsidR="007078CB">
        <w:rPr>
          <w:rFonts w:ascii="宋体" w:eastAsia="宋体" w:hAnsi="宋体" w:cs="宋体" w:hint="eastAsia"/>
          <w:sz w:val="24"/>
          <w:szCs w:val="24"/>
        </w:rPr>
        <w:t>4</w:t>
      </w:r>
      <w:r w:rsidRPr="00B65B7D">
        <w:rPr>
          <w:rFonts w:ascii="宋体" w:eastAsia="宋体" w:hAnsi="宋体" w:cs="宋体" w:hint="eastAsia"/>
          <w:sz w:val="24"/>
          <w:szCs w:val="24"/>
        </w:rPr>
        <w:t xml:space="preserve"> 变更确认检验项目依据变更确认方案执行。</w:t>
      </w:r>
    </w:p>
    <w:p w14:paraId="4C7046D0" w14:textId="77777777" w:rsidR="00B65B7D" w:rsidRPr="00B65B7D" w:rsidRDefault="00B65B7D" w:rsidP="00B65B7D">
      <w:pPr>
        <w:spacing w:line="360" w:lineRule="auto"/>
        <w:ind w:firstLineChars="200" w:firstLine="480"/>
        <w:rPr>
          <w:rFonts w:ascii="宋体" w:eastAsia="宋体" w:hAnsi="宋体" w:cs="宋体" w:hint="eastAsia"/>
          <w:sz w:val="24"/>
          <w:szCs w:val="24"/>
        </w:rPr>
      </w:pPr>
      <w:r w:rsidRPr="00B65B7D">
        <w:rPr>
          <w:rFonts w:ascii="宋体" w:eastAsia="宋体" w:hAnsi="宋体" w:cs="宋体" w:hint="eastAsia"/>
          <w:sz w:val="24"/>
          <w:szCs w:val="24"/>
        </w:rPr>
        <w:t>注：</w:t>
      </w:r>
    </w:p>
    <w:p w14:paraId="0A597CC5" w14:textId="6C8B229B" w:rsidR="00B65B7D" w:rsidRPr="00B65B7D" w:rsidRDefault="00B65B7D" w:rsidP="00B65B7D">
      <w:pPr>
        <w:spacing w:line="360" w:lineRule="auto"/>
        <w:ind w:firstLineChars="200" w:firstLine="480"/>
        <w:rPr>
          <w:rFonts w:ascii="宋体" w:eastAsia="宋体" w:hAnsi="宋体" w:cs="宋体" w:hint="eastAsia"/>
          <w:sz w:val="24"/>
          <w:szCs w:val="24"/>
        </w:rPr>
      </w:pPr>
      <w:r w:rsidRPr="00B65B7D">
        <w:rPr>
          <w:rFonts w:ascii="宋体" w:eastAsia="宋体" w:hAnsi="宋体" w:cs="宋体" w:hint="eastAsia"/>
          <w:sz w:val="24"/>
          <w:szCs w:val="24"/>
        </w:rPr>
        <w:t>防火卷帘产品所用原材料、零部件性能可通过</w:t>
      </w:r>
      <w:r w:rsidRPr="00F37B8F">
        <w:rPr>
          <w:rFonts w:ascii="宋体" w:eastAsia="宋体" w:hAnsi="宋体" w:cs="宋体" w:hint="eastAsia"/>
          <w:sz w:val="24"/>
          <w:szCs w:val="24"/>
        </w:rPr>
        <w:t>分包检测机构</w:t>
      </w:r>
      <w:r w:rsidRPr="00B65B7D">
        <w:rPr>
          <w:rFonts w:ascii="宋体" w:eastAsia="宋体" w:hAnsi="宋体" w:cs="宋体" w:hint="eastAsia"/>
          <w:sz w:val="24"/>
          <w:szCs w:val="24"/>
        </w:rPr>
        <w:t>出具的满足GB 14102.1-2024标准第5章技术要求的有效检验报告予以确认。其中，防火膨胀密封件、防火卷帘用卷门机、防火卷帘控制器应为获得认证的产品或与防火卷帘产品同时提交认证委托的产品。</w:t>
      </w:r>
    </w:p>
    <w:p w14:paraId="261457ED" w14:textId="77777777" w:rsidR="00B65B7D" w:rsidRPr="009B15C8" w:rsidRDefault="00B65B7D" w:rsidP="009B15C8">
      <w:pPr>
        <w:spacing w:line="360" w:lineRule="auto"/>
        <w:rPr>
          <w:rFonts w:ascii="宋体" w:eastAsia="宋体" w:hAnsi="宋体" w:cs="宋体" w:hint="eastAsia"/>
          <w:b/>
          <w:bCs/>
          <w:sz w:val="24"/>
          <w:szCs w:val="24"/>
        </w:rPr>
      </w:pPr>
      <w:r w:rsidRPr="009B15C8">
        <w:rPr>
          <w:rFonts w:ascii="宋体" w:eastAsia="宋体" w:hAnsi="宋体" w:cs="宋体" w:hint="eastAsia"/>
          <w:b/>
          <w:bCs/>
          <w:sz w:val="24"/>
          <w:szCs w:val="24"/>
        </w:rPr>
        <w:t>3.1.4 检验周期</w:t>
      </w:r>
    </w:p>
    <w:p w14:paraId="757DE813" w14:textId="52DF6542" w:rsidR="00B65B7D" w:rsidRPr="00B65B7D" w:rsidRDefault="00734FC1" w:rsidP="00B65B7D">
      <w:pPr>
        <w:spacing w:line="360" w:lineRule="auto"/>
        <w:ind w:firstLineChars="200" w:firstLine="480"/>
        <w:rPr>
          <w:rFonts w:ascii="宋体" w:eastAsia="宋体" w:hAnsi="宋体" w:cs="宋体" w:hint="eastAsia"/>
          <w:sz w:val="24"/>
          <w:szCs w:val="24"/>
        </w:rPr>
      </w:pPr>
      <w:r>
        <w:rPr>
          <w:rFonts w:ascii="宋体" w:eastAsia="宋体" w:hAnsi="宋体" w:cs="宋体" w:hint="eastAsia"/>
          <w:sz w:val="24"/>
          <w:szCs w:val="24"/>
        </w:rPr>
        <w:lastRenderedPageBreak/>
        <w:t>型式检（试）验</w:t>
      </w:r>
      <w:r w:rsidR="00B65B7D" w:rsidRPr="00B65B7D">
        <w:rPr>
          <w:rFonts w:ascii="宋体" w:eastAsia="宋体" w:hAnsi="宋体" w:cs="宋体" w:hint="eastAsia"/>
          <w:sz w:val="24"/>
          <w:szCs w:val="24"/>
        </w:rPr>
        <w:t>检验周期60天，监督检验周期60天，变更确认检验周期根据实际检验项目确定，不得超过</w:t>
      </w:r>
      <w:r>
        <w:rPr>
          <w:rFonts w:ascii="宋体" w:eastAsia="宋体" w:hAnsi="宋体" w:cs="宋体" w:hint="eastAsia"/>
          <w:sz w:val="24"/>
          <w:szCs w:val="24"/>
        </w:rPr>
        <w:t>型式检（试）验</w:t>
      </w:r>
      <w:r w:rsidR="00B65B7D" w:rsidRPr="00B65B7D">
        <w:rPr>
          <w:rFonts w:ascii="宋体" w:eastAsia="宋体" w:hAnsi="宋体" w:cs="宋体" w:hint="eastAsia"/>
          <w:sz w:val="24"/>
          <w:szCs w:val="24"/>
        </w:rPr>
        <w:t>检验周期。</w:t>
      </w:r>
    </w:p>
    <w:p w14:paraId="7A3D1DF4" w14:textId="77777777" w:rsidR="00B65B7D" w:rsidRPr="009B15C8" w:rsidRDefault="00B65B7D" w:rsidP="009B15C8">
      <w:pPr>
        <w:spacing w:line="360" w:lineRule="auto"/>
        <w:rPr>
          <w:rFonts w:ascii="宋体" w:eastAsia="宋体" w:hAnsi="宋体" w:cs="宋体" w:hint="eastAsia"/>
          <w:b/>
          <w:bCs/>
          <w:sz w:val="24"/>
          <w:szCs w:val="24"/>
        </w:rPr>
      </w:pPr>
      <w:r w:rsidRPr="009B15C8">
        <w:rPr>
          <w:rFonts w:ascii="宋体" w:eastAsia="宋体" w:hAnsi="宋体" w:cs="宋体" w:hint="eastAsia"/>
          <w:b/>
          <w:bCs/>
          <w:sz w:val="24"/>
          <w:szCs w:val="24"/>
        </w:rPr>
        <w:t>3.2防火卷帘用卷门机</w:t>
      </w:r>
    </w:p>
    <w:p w14:paraId="15B31FFD" w14:textId="77777777" w:rsidR="00B65B7D" w:rsidRPr="009B15C8" w:rsidRDefault="00B65B7D" w:rsidP="009B15C8">
      <w:pPr>
        <w:spacing w:line="360" w:lineRule="auto"/>
        <w:rPr>
          <w:rFonts w:ascii="宋体" w:eastAsia="宋体" w:hAnsi="宋体" w:cs="宋体" w:hint="eastAsia"/>
          <w:b/>
          <w:bCs/>
          <w:sz w:val="24"/>
          <w:szCs w:val="24"/>
        </w:rPr>
      </w:pPr>
      <w:r w:rsidRPr="009B15C8">
        <w:rPr>
          <w:rFonts w:ascii="宋体" w:eastAsia="宋体" w:hAnsi="宋体" w:cs="宋体" w:hint="eastAsia"/>
          <w:b/>
          <w:bCs/>
          <w:sz w:val="24"/>
          <w:szCs w:val="24"/>
        </w:rPr>
        <w:t>3.2.1检验依据</w:t>
      </w:r>
    </w:p>
    <w:p w14:paraId="13DEFA9D" w14:textId="77777777" w:rsidR="00B65B7D" w:rsidRPr="00B65B7D" w:rsidRDefault="00B65B7D" w:rsidP="00B65B7D">
      <w:pPr>
        <w:spacing w:line="360" w:lineRule="auto"/>
        <w:ind w:firstLineChars="200" w:firstLine="480"/>
        <w:rPr>
          <w:rFonts w:ascii="宋体" w:eastAsia="宋体" w:hAnsi="宋体" w:cs="宋体" w:hint="eastAsia"/>
          <w:sz w:val="24"/>
          <w:szCs w:val="24"/>
        </w:rPr>
      </w:pPr>
      <w:r w:rsidRPr="00B65B7D">
        <w:rPr>
          <w:rFonts w:ascii="宋体" w:eastAsia="宋体" w:hAnsi="宋体" w:cs="宋体" w:hint="eastAsia"/>
          <w:sz w:val="24"/>
          <w:szCs w:val="24"/>
        </w:rPr>
        <w:t>GB 14102.2-2024《防火卷帘 第2部分：防火卷帘用卷门机》。</w:t>
      </w:r>
    </w:p>
    <w:p w14:paraId="6C411A5F" w14:textId="77777777" w:rsidR="00B65B7D" w:rsidRPr="009B15C8" w:rsidRDefault="00B65B7D" w:rsidP="009B15C8">
      <w:pPr>
        <w:spacing w:line="360" w:lineRule="auto"/>
        <w:rPr>
          <w:rFonts w:ascii="宋体" w:eastAsia="宋体" w:hAnsi="宋体" w:cs="宋体" w:hint="eastAsia"/>
          <w:b/>
          <w:bCs/>
          <w:sz w:val="24"/>
          <w:szCs w:val="24"/>
        </w:rPr>
      </w:pPr>
      <w:r w:rsidRPr="009B15C8">
        <w:rPr>
          <w:rFonts w:ascii="宋体" w:eastAsia="宋体" w:hAnsi="宋体" w:cs="宋体" w:hint="eastAsia"/>
          <w:b/>
          <w:bCs/>
          <w:sz w:val="24"/>
          <w:szCs w:val="24"/>
        </w:rPr>
        <w:t>3.2.2样品要求</w:t>
      </w:r>
    </w:p>
    <w:p w14:paraId="189D9757" w14:textId="77777777" w:rsidR="00B65B7D" w:rsidRPr="00B65B7D" w:rsidRDefault="00B65B7D" w:rsidP="00B65B7D">
      <w:pPr>
        <w:spacing w:line="360" w:lineRule="auto"/>
        <w:ind w:firstLineChars="200" w:firstLine="480"/>
        <w:rPr>
          <w:rFonts w:ascii="宋体" w:eastAsia="宋体" w:hAnsi="宋体" w:cs="宋体" w:hint="eastAsia"/>
          <w:sz w:val="24"/>
          <w:szCs w:val="24"/>
        </w:rPr>
      </w:pPr>
      <w:r w:rsidRPr="00B65B7D">
        <w:rPr>
          <w:rFonts w:ascii="宋体" w:eastAsia="宋体" w:hAnsi="宋体" w:cs="宋体" w:hint="eastAsia"/>
          <w:sz w:val="24"/>
          <w:szCs w:val="24"/>
        </w:rPr>
        <w:t>3.2.2.1样品来源</w:t>
      </w:r>
    </w:p>
    <w:p w14:paraId="70C39C93" w14:textId="4523A8DA" w:rsidR="00B65B7D" w:rsidRPr="00B65B7D" w:rsidRDefault="00734FC1" w:rsidP="00B65B7D">
      <w:pPr>
        <w:spacing w:line="360" w:lineRule="auto"/>
        <w:ind w:firstLineChars="200" w:firstLine="480"/>
        <w:rPr>
          <w:rFonts w:ascii="宋体" w:eastAsia="宋体" w:hAnsi="宋体" w:cs="宋体" w:hint="eastAsia"/>
          <w:sz w:val="24"/>
          <w:szCs w:val="24"/>
        </w:rPr>
      </w:pPr>
      <w:r>
        <w:rPr>
          <w:rFonts w:ascii="宋体" w:eastAsia="宋体" w:hAnsi="宋体" w:cs="宋体" w:hint="eastAsia"/>
          <w:sz w:val="24"/>
          <w:szCs w:val="24"/>
        </w:rPr>
        <w:t>型式检（试）验</w:t>
      </w:r>
      <w:r w:rsidR="00B65B7D" w:rsidRPr="00B65B7D">
        <w:rPr>
          <w:rFonts w:ascii="宋体" w:eastAsia="宋体" w:hAnsi="宋体" w:cs="宋体" w:hint="eastAsia"/>
          <w:sz w:val="24"/>
          <w:szCs w:val="24"/>
        </w:rPr>
        <w:t>样品从出厂检验的合格产品中抽取，应符合GB 14102.2-2024中7.3</w:t>
      </w:r>
      <w:r>
        <w:rPr>
          <w:rFonts w:ascii="宋体" w:eastAsia="宋体" w:hAnsi="宋体" w:cs="宋体" w:hint="eastAsia"/>
          <w:sz w:val="24"/>
          <w:szCs w:val="24"/>
        </w:rPr>
        <w:t>型式检（试）验</w:t>
      </w:r>
      <w:r w:rsidR="00B65B7D" w:rsidRPr="00B65B7D">
        <w:rPr>
          <w:rFonts w:ascii="宋体" w:eastAsia="宋体" w:hAnsi="宋体" w:cs="宋体" w:hint="eastAsia"/>
          <w:sz w:val="24"/>
          <w:szCs w:val="24"/>
        </w:rPr>
        <w:t>的有关要求。</w:t>
      </w:r>
    </w:p>
    <w:p w14:paraId="1B5AA78B" w14:textId="77777777" w:rsidR="00B65B7D" w:rsidRPr="00B65B7D" w:rsidRDefault="00B65B7D" w:rsidP="00B65B7D">
      <w:pPr>
        <w:spacing w:line="360" w:lineRule="auto"/>
        <w:ind w:firstLineChars="200" w:firstLine="480"/>
        <w:rPr>
          <w:rFonts w:ascii="宋体" w:eastAsia="宋体" w:hAnsi="宋体" w:cs="宋体" w:hint="eastAsia"/>
          <w:sz w:val="24"/>
          <w:szCs w:val="24"/>
        </w:rPr>
      </w:pPr>
      <w:r w:rsidRPr="00B65B7D">
        <w:rPr>
          <w:rFonts w:ascii="宋体" w:eastAsia="宋体" w:hAnsi="宋体" w:cs="宋体" w:hint="eastAsia"/>
          <w:sz w:val="24"/>
          <w:szCs w:val="24"/>
        </w:rPr>
        <w:t>3.2.2.2样品数量</w:t>
      </w:r>
    </w:p>
    <w:p w14:paraId="7FDA47F3" w14:textId="32450DF5" w:rsidR="00B65B7D" w:rsidRPr="00B65B7D" w:rsidRDefault="00734FC1" w:rsidP="00B65B7D">
      <w:pPr>
        <w:spacing w:line="360" w:lineRule="auto"/>
        <w:ind w:firstLineChars="200" w:firstLine="480"/>
        <w:rPr>
          <w:rFonts w:ascii="宋体" w:eastAsia="宋体" w:hAnsi="宋体" w:cs="宋体" w:hint="eastAsia"/>
          <w:sz w:val="24"/>
          <w:szCs w:val="24"/>
        </w:rPr>
      </w:pPr>
      <w:r>
        <w:rPr>
          <w:rFonts w:ascii="宋体" w:eastAsia="宋体" w:hAnsi="宋体" w:cs="宋体" w:hint="eastAsia"/>
          <w:sz w:val="24"/>
          <w:szCs w:val="24"/>
        </w:rPr>
        <w:t>型式检（试）验</w:t>
      </w:r>
      <w:r w:rsidR="00B65B7D" w:rsidRPr="00B65B7D">
        <w:rPr>
          <w:rFonts w:ascii="宋体" w:eastAsia="宋体" w:hAnsi="宋体" w:cs="宋体" w:hint="eastAsia"/>
          <w:sz w:val="24"/>
          <w:szCs w:val="24"/>
        </w:rPr>
        <w:t xml:space="preserve">样品数量：2台（需含配套端板附件、控制箱、温控释放装置以及必要配件）；另外，与之配套使用的温控释放装置抽取5件。 </w:t>
      </w:r>
    </w:p>
    <w:p w14:paraId="740727EA" w14:textId="77777777" w:rsidR="00B65B7D" w:rsidRPr="00B65B7D" w:rsidRDefault="00B65B7D" w:rsidP="00B65B7D">
      <w:pPr>
        <w:spacing w:line="360" w:lineRule="auto"/>
        <w:ind w:firstLineChars="200" w:firstLine="480"/>
        <w:rPr>
          <w:rFonts w:ascii="宋体" w:eastAsia="宋体" w:hAnsi="宋体" w:cs="宋体" w:hint="eastAsia"/>
          <w:sz w:val="24"/>
          <w:szCs w:val="24"/>
        </w:rPr>
      </w:pPr>
      <w:r w:rsidRPr="00B65B7D">
        <w:rPr>
          <w:rFonts w:ascii="宋体" w:eastAsia="宋体" w:hAnsi="宋体" w:cs="宋体" w:hint="eastAsia"/>
          <w:sz w:val="24"/>
          <w:szCs w:val="24"/>
        </w:rPr>
        <w:t xml:space="preserve">监督检验样品数量：1台（需含配套端板附件、控制箱和温控释放装置）；另外，与之配套使用的温控释放装置抽取2件。 </w:t>
      </w:r>
    </w:p>
    <w:p w14:paraId="519338EA" w14:textId="77777777" w:rsidR="00B65B7D" w:rsidRPr="00B65B7D" w:rsidRDefault="00B65B7D" w:rsidP="00B65B7D">
      <w:pPr>
        <w:spacing w:line="360" w:lineRule="auto"/>
        <w:ind w:firstLineChars="200" w:firstLine="480"/>
        <w:rPr>
          <w:rFonts w:ascii="宋体" w:eastAsia="宋体" w:hAnsi="宋体" w:cs="宋体" w:hint="eastAsia"/>
          <w:sz w:val="24"/>
          <w:szCs w:val="24"/>
        </w:rPr>
      </w:pPr>
      <w:r w:rsidRPr="00B65B7D">
        <w:rPr>
          <w:rFonts w:ascii="宋体" w:eastAsia="宋体" w:hAnsi="宋体" w:cs="宋体" w:hint="eastAsia"/>
          <w:sz w:val="24"/>
          <w:szCs w:val="24"/>
        </w:rPr>
        <w:t xml:space="preserve">变更确认检验样品数量根据实际检验项目确定。 </w:t>
      </w:r>
    </w:p>
    <w:p w14:paraId="17FB3B0F" w14:textId="77777777" w:rsidR="00B65B7D" w:rsidRPr="009B15C8" w:rsidRDefault="00B65B7D" w:rsidP="009B15C8">
      <w:pPr>
        <w:spacing w:line="360" w:lineRule="auto"/>
        <w:rPr>
          <w:rFonts w:ascii="宋体" w:eastAsia="宋体" w:hAnsi="宋体" w:cs="宋体" w:hint="eastAsia"/>
          <w:b/>
          <w:bCs/>
          <w:sz w:val="24"/>
          <w:szCs w:val="24"/>
        </w:rPr>
      </w:pPr>
      <w:r w:rsidRPr="009B15C8">
        <w:rPr>
          <w:rFonts w:ascii="宋体" w:eastAsia="宋体" w:hAnsi="宋体" w:cs="宋体" w:hint="eastAsia"/>
          <w:b/>
          <w:bCs/>
          <w:sz w:val="24"/>
          <w:szCs w:val="24"/>
        </w:rPr>
        <w:t>3.2.3 检验项目</w:t>
      </w:r>
    </w:p>
    <w:p w14:paraId="1C155DF5" w14:textId="7BCC473E" w:rsidR="00B65B7D" w:rsidRPr="00B65B7D" w:rsidRDefault="00B65B7D" w:rsidP="00B65B7D">
      <w:pPr>
        <w:spacing w:line="360" w:lineRule="auto"/>
        <w:ind w:firstLineChars="200" w:firstLine="480"/>
        <w:rPr>
          <w:rFonts w:ascii="宋体" w:eastAsia="宋体" w:hAnsi="宋体" w:cs="宋体" w:hint="eastAsia"/>
          <w:sz w:val="24"/>
          <w:szCs w:val="24"/>
        </w:rPr>
      </w:pPr>
      <w:r w:rsidRPr="00B65B7D">
        <w:rPr>
          <w:rFonts w:ascii="宋体" w:eastAsia="宋体" w:hAnsi="宋体" w:cs="宋体" w:hint="eastAsia"/>
          <w:sz w:val="24"/>
          <w:szCs w:val="24"/>
        </w:rPr>
        <w:t xml:space="preserve">3.2.3.1 </w:t>
      </w:r>
      <w:r w:rsidR="00734FC1">
        <w:rPr>
          <w:rFonts w:ascii="宋体" w:eastAsia="宋体" w:hAnsi="宋体" w:cs="宋体" w:hint="eastAsia"/>
          <w:sz w:val="24"/>
          <w:szCs w:val="24"/>
        </w:rPr>
        <w:t>型式检（试）</w:t>
      </w:r>
      <w:proofErr w:type="gramStart"/>
      <w:r w:rsidR="00734FC1">
        <w:rPr>
          <w:rFonts w:ascii="宋体" w:eastAsia="宋体" w:hAnsi="宋体" w:cs="宋体" w:hint="eastAsia"/>
          <w:sz w:val="24"/>
          <w:szCs w:val="24"/>
        </w:rPr>
        <w:t>验</w:t>
      </w:r>
      <w:r w:rsidRPr="00B65B7D">
        <w:rPr>
          <w:rFonts w:ascii="宋体" w:eastAsia="宋体" w:hAnsi="宋体" w:cs="宋体" w:hint="eastAsia"/>
          <w:sz w:val="24"/>
          <w:szCs w:val="24"/>
        </w:rPr>
        <w:t>项目</w:t>
      </w:r>
      <w:proofErr w:type="gramEnd"/>
      <w:r w:rsidRPr="00B65B7D">
        <w:rPr>
          <w:rFonts w:ascii="宋体" w:eastAsia="宋体" w:hAnsi="宋体" w:cs="宋体" w:hint="eastAsia"/>
          <w:sz w:val="24"/>
          <w:szCs w:val="24"/>
        </w:rPr>
        <w:t>为：GB 14102.2-2024《防火卷帘 第2部分：防火卷帘用卷门机》中5.1外观、5.2材料及关键零部件、5.3基本性能、5.4安全性能、5.5机械寿命、5.6气候环境耐受性。</w:t>
      </w:r>
    </w:p>
    <w:p w14:paraId="7AC2399F" w14:textId="77777777" w:rsidR="00B65B7D" w:rsidRPr="00B65B7D" w:rsidRDefault="00B65B7D" w:rsidP="00B65B7D">
      <w:pPr>
        <w:spacing w:line="360" w:lineRule="auto"/>
        <w:ind w:firstLineChars="200" w:firstLine="480"/>
        <w:rPr>
          <w:rFonts w:ascii="宋体" w:eastAsia="宋体" w:hAnsi="宋体" w:cs="宋体" w:hint="eastAsia"/>
          <w:sz w:val="24"/>
          <w:szCs w:val="24"/>
        </w:rPr>
      </w:pPr>
      <w:r w:rsidRPr="00B65B7D">
        <w:rPr>
          <w:rFonts w:ascii="宋体" w:eastAsia="宋体" w:hAnsi="宋体" w:cs="宋体" w:hint="eastAsia"/>
          <w:sz w:val="24"/>
          <w:szCs w:val="24"/>
        </w:rPr>
        <w:t xml:space="preserve">3.2.3.2 监督检验项目为：GB 14102.2-2024《防火卷帘 第2部分：防火卷帘用卷门机》中5.3基本性能规定的项目或依据年度监督方案执行。 </w:t>
      </w:r>
    </w:p>
    <w:p w14:paraId="08297CC1" w14:textId="77777777" w:rsidR="00B65B7D" w:rsidRPr="00B65B7D" w:rsidRDefault="00B65B7D" w:rsidP="00B65B7D">
      <w:pPr>
        <w:spacing w:line="360" w:lineRule="auto"/>
        <w:ind w:firstLineChars="200" w:firstLine="480"/>
        <w:rPr>
          <w:rFonts w:ascii="宋体" w:eastAsia="宋体" w:hAnsi="宋体" w:cs="宋体" w:hint="eastAsia"/>
          <w:sz w:val="24"/>
          <w:szCs w:val="24"/>
        </w:rPr>
      </w:pPr>
      <w:r w:rsidRPr="00B65B7D">
        <w:rPr>
          <w:rFonts w:ascii="宋体" w:eastAsia="宋体" w:hAnsi="宋体" w:cs="宋体" w:hint="eastAsia"/>
          <w:sz w:val="24"/>
          <w:szCs w:val="24"/>
        </w:rPr>
        <w:t xml:space="preserve">3.2.3.3 变更确认检验项目依据变更确认方案执行。 </w:t>
      </w:r>
    </w:p>
    <w:p w14:paraId="3AA3B27C" w14:textId="77777777" w:rsidR="00B65B7D" w:rsidRPr="00B65B7D" w:rsidRDefault="00B65B7D" w:rsidP="00B65B7D">
      <w:pPr>
        <w:spacing w:line="360" w:lineRule="auto"/>
        <w:ind w:firstLineChars="200" w:firstLine="480"/>
        <w:rPr>
          <w:rFonts w:ascii="宋体" w:eastAsia="宋体" w:hAnsi="宋体" w:cs="宋体" w:hint="eastAsia"/>
          <w:sz w:val="24"/>
          <w:szCs w:val="24"/>
        </w:rPr>
      </w:pPr>
      <w:r w:rsidRPr="00B65B7D">
        <w:rPr>
          <w:rFonts w:ascii="宋体" w:eastAsia="宋体" w:hAnsi="宋体" w:cs="宋体" w:hint="eastAsia"/>
          <w:sz w:val="24"/>
          <w:szCs w:val="24"/>
        </w:rPr>
        <w:t>注：</w:t>
      </w:r>
    </w:p>
    <w:p w14:paraId="350305A1" w14:textId="77777777" w:rsidR="00B65B7D" w:rsidRPr="00B65B7D" w:rsidRDefault="00B65B7D" w:rsidP="00B65B7D">
      <w:pPr>
        <w:spacing w:line="360" w:lineRule="auto"/>
        <w:ind w:firstLineChars="200" w:firstLine="480"/>
        <w:rPr>
          <w:rFonts w:ascii="宋体" w:eastAsia="宋体" w:hAnsi="宋体" w:cs="宋体" w:hint="eastAsia"/>
          <w:sz w:val="24"/>
          <w:szCs w:val="24"/>
        </w:rPr>
      </w:pPr>
      <w:r w:rsidRPr="00B65B7D">
        <w:rPr>
          <w:rFonts w:ascii="宋体" w:eastAsia="宋体" w:hAnsi="宋体" w:cs="宋体" w:hint="eastAsia"/>
          <w:sz w:val="24"/>
          <w:szCs w:val="24"/>
        </w:rPr>
        <w:t>关键零部件中，卷门机采用的电动机性能，可通过有资质的国家级检测机构出具的有效检验报告予以确认；温控释放装置的感温元件性能，可通过</w:t>
      </w:r>
      <w:r w:rsidRPr="00ED6204">
        <w:rPr>
          <w:rFonts w:ascii="宋体" w:eastAsia="宋体" w:hAnsi="宋体" w:cs="宋体" w:hint="eastAsia"/>
          <w:color w:val="FF0000"/>
          <w:sz w:val="24"/>
          <w:szCs w:val="24"/>
        </w:rPr>
        <w:t>分包检测机构</w:t>
      </w:r>
      <w:r w:rsidRPr="00B65B7D">
        <w:rPr>
          <w:rFonts w:ascii="宋体" w:eastAsia="宋体" w:hAnsi="宋体" w:cs="宋体" w:hint="eastAsia"/>
          <w:sz w:val="24"/>
          <w:szCs w:val="24"/>
        </w:rPr>
        <w:t>出具的满足GB 14102.2-2024标准第5.2.2.2 a）的有效检验报告予以确认。</w:t>
      </w:r>
    </w:p>
    <w:p w14:paraId="4FFBCF5F" w14:textId="77777777" w:rsidR="00B65B7D" w:rsidRPr="009B15C8" w:rsidRDefault="00B65B7D" w:rsidP="009B15C8">
      <w:pPr>
        <w:spacing w:line="360" w:lineRule="auto"/>
        <w:rPr>
          <w:rFonts w:ascii="宋体" w:eastAsia="宋体" w:hAnsi="宋体" w:cs="宋体" w:hint="eastAsia"/>
          <w:b/>
          <w:bCs/>
          <w:sz w:val="24"/>
          <w:szCs w:val="24"/>
        </w:rPr>
      </w:pPr>
      <w:r w:rsidRPr="009B15C8">
        <w:rPr>
          <w:rFonts w:ascii="宋体" w:eastAsia="宋体" w:hAnsi="宋体" w:cs="宋体" w:hint="eastAsia"/>
          <w:b/>
          <w:bCs/>
          <w:sz w:val="24"/>
          <w:szCs w:val="24"/>
        </w:rPr>
        <w:t>3.2.4 检验周期</w:t>
      </w:r>
    </w:p>
    <w:p w14:paraId="0A4F6035" w14:textId="5615C4F6" w:rsidR="00B65B7D" w:rsidRPr="00B65B7D" w:rsidRDefault="00734FC1" w:rsidP="00B65B7D">
      <w:pPr>
        <w:spacing w:line="360" w:lineRule="auto"/>
        <w:ind w:firstLineChars="200" w:firstLine="480"/>
        <w:rPr>
          <w:rFonts w:ascii="宋体" w:eastAsia="宋体" w:hAnsi="宋体" w:cs="宋体" w:hint="eastAsia"/>
          <w:sz w:val="24"/>
          <w:szCs w:val="24"/>
        </w:rPr>
      </w:pPr>
      <w:r>
        <w:rPr>
          <w:rFonts w:ascii="宋体" w:eastAsia="宋体" w:hAnsi="宋体" w:cs="宋体" w:hint="eastAsia"/>
          <w:sz w:val="24"/>
          <w:szCs w:val="24"/>
        </w:rPr>
        <w:t>型式检（试）验</w:t>
      </w:r>
      <w:r w:rsidR="00B65B7D" w:rsidRPr="00B65B7D">
        <w:rPr>
          <w:rFonts w:ascii="宋体" w:eastAsia="宋体" w:hAnsi="宋体" w:cs="宋体" w:hint="eastAsia"/>
          <w:sz w:val="24"/>
          <w:szCs w:val="24"/>
        </w:rPr>
        <w:t>检验周期60天，监督检验周期60天，变更确认检验周期根据实际检验项目确定，不得超过</w:t>
      </w:r>
      <w:r>
        <w:rPr>
          <w:rFonts w:ascii="宋体" w:eastAsia="宋体" w:hAnsi="宋体" w:cs="宋体" w:hint="eastAsia"/>
          <w:sz w:val="24"/>
          <w:szCs w:val="24"/>
        </w:rPr>
        <w:t>型式检（试）验</w:t>
      </w:r>
      <w:r w:rsidR="00B65B7D" w:rsidRPr="00B65B7D">
        <w:rPr>
          <w:rFonts w:ascii="宋体" w:eastAsia="宋体" w:hAnsi="宋体" w:cs="宋体" w:hint="eastAsia"/>
          <w:sz w:val="24"/>
          <w:szCs w:val="24"/>
        </w:rPr>
        <w:t xml:space="preserve">检验周期。 </w:t>
      </w:r>
    </w:p>
    <w:p w14:paraId="222A8BED" w14:textId="77777777" w:rsidR="00B65B7D" w:rsidRPr="009B15C8" w:rsidRDefault="00B65B7D" w:rsidP="009B15C8">
      <w:pPr>
        <w:spacing w:line="360" w:lineRule="auto"/>
        <w:rPr>
          <w:rFonts w:ascii="宋体" w:eastAsia="宋体" w:hAnsi="宋体" w:cs="宋体" w:hint="eastAsia"/>
          <w:b/>
          <w:bCs/>
          <w:sz w:val="24"/>
          <w:szCs w:val="24"/>
        </w:rPr>
      </w:pPr>
      <w:r w:rsidRPr="009B15C8">
        <w:rPr>
          <w:rFonts w:ascii="宋体" w:eastAsia="宋体" w:hAnsi="宋体" w:cs="宋体" w:hint="eastAsia"/>
          <w:b/>
          <w:bCs/>
          <w:sz w:val="24"/>
          <w:szCs w:val="24"/>
        </w:rPr>
        <w:t>3.3防火卷帘控制器</w:t>
      </w:r>
    </w:p>
    <w:p w14:paraId="5546BF30" w14:textId="77777777" w:rsidR="00B65B7D" w:rsidRPr="009B15C8" w:rsidRDefault="00B65B7D" w:rsidP="009B15C8">
      <w:pPr>
        <w:spacing w:line="360" w:lineRule="auto"/>
        <w:rPr>
          <w:rFonts w:ascii="宋体" w:eastAsia="宋体" w:hAnsi="宋体" w:cs="宋体" w:hint="eastAsia"/>
          <w:b/>
          <w:bCs/>
          <w:sz w:val="24"/>
          <w:szCs w:val="24"/>
        </w:rPr>
      </w:pPr>
      <w:r w:rsidRPr="009B15C8">
        <w:rPr>
          <w:rFonts w:ascii="宋体" w:eastAsia="宋体" w:hAnsi="宋体" w:cs="宋体" w:hint="eastAsia"/>
          <w:b/>
          <w:bCs/>
          <w:sz w:val="24"/>
          <w:szCs w:val="24"/>
        </w:rPr>
        <w:lastRenderedPageBreak/>
        <w:t>3.3.1检验依据</w:t>
      </w:r>
    </w:p>
    <w:p w14:paraId="16218834" w14:textId="77777777" w:rsidR="00B65B7D" w:rsidRPr="00B65B7D" w:rsidRDefault="00B65B7D" w:rsidP="00B65B7D">
      <w:pPr>
        <w:spacing w:line="360" w:lineRule="auto"/>
        <w:ind w:firstLineChars="200" w:firstLine="480"/>
        <w:rPr>
          <w:rFonts w:ascii="宋体" w:eastAsia="宋体" w:hAnsi="宋体" w:cs="宋体" w:hint="eastAsia"/>
          <w:sz w:val="24"/>
          <w:szCs w:val="24"/>
        </w:rPr>
      </w:pPr>
      <w:r w:rsidRPr="00B65B7D">
        <w:rPr>
          <w:rFonts w:ascii="宋体" w:eastAsia="宋体" w:hAnsi="宋体" w:cs="宋体" w:hint="eastAsia"/>
          <w:sz w:val="24"/>
          <w:szCs w:val="24"/>
        </w:rPr>
        <w:t>GB 14102.3-2024《防火卷帘 第3部分:防火卷帘控制器》。</w:t>
      </w:r>
    </w:p>
    <w:p w14:paraId="1F72FEB8" w14:textId="77777777" w:rsidR="00B65B7D" w:rsidRPr="009B15C8" w:rsidRDefault="00B65B7D" w:rsidP="009B15C8">
      <w:pPr>
        <w:spacing w:line="360" w:lineRule="auto"/>
        <w:rPr>
          <w:rFonts w:ascii="宋体" w:eastAsia="宋体" w:hAnsi="宋体" w:cs="宋体" w:hint="eastAsia"/>
          <w:b/>
          <w:bCs/>
          <w:sz w:val="24"/>
          <w:szCs w:val="24"/>
        </w:rPr>
      </w:pPr>
      <w:r w:rsidRPr="009B15C8">
        <w:rPr>
          <w:rFonts w:ascii="宋体" w:eastAsia="宋体" w:hAnsi="宋体" w:cs="宋体" w:hint="eastAsia"/>
          <w:b/>
          <w:bCs/>
          <w:sz w:val="24"/>
          <w:szCs w:val="24"/>
        </w:rPr>
        <w:t>3.3.2样品要求</w:t>
      </w:r>
    </w:p>
    <w:p w14:paraId="19A2ABCB" w14:textId="77777777" w:rsidR="00B65B7D" w:rsidRPr="00B65B7D" w:rsidRDefault="00B65B7D" w:rsidP="00B65B7D">
      <w:pPr>
        <w:spacing w:line="360" w:lineRule="auto"/>
        <w:ind w:firstLineChars="200" w:firstLine="480"/>
        <w:rPr>
          <w:rFonts w:ascii="宋体" w:eastAsia="宋体" w:hAnsi="宋体" w:cs="宋体" w:hint="eastAsia"/>
          <w:sz w:val="24"/>
          <w:szCs w:val="24"/>
        </w:rPr>
      </w:pPr>
      <w:r w:rsidRPr="00B65B7D">
        <w:rPr>
          <w:rFonts w:ascii="宋体" w:eastAsia="宋体" w:hAnsi="宋体" w:cs="宋体" w:hint="eastAsia"/>
          <w:sz w:val="24"/>
          <w:szCs w:val="24"/>
        </w:rPr>
        <w:t>3.3.2.1样品来源</w:t>
      </w:r>
    </w:p>
    <w:p w14:paraId="10A54126" w14:textId="7F39DA02" w:rsidR="00B65B7D" w:rsidRPr="00B65B7D" w:rsidRDefault="00734FC1" w:rsidP="00B65B7D">
      <w:pPr>
        <w:spacing w:line="360" w:lineRule="auto"/>
        <w:ind w:firstLineChars="200" w:firstLine="480"/>
        <w:rPr>
          <w:rFonts w:ascii="宋体" w:eastAsia="宋体" w:hAnsi="宋体" w:cs="宋体" w:hint="eastAsia"/>
          <w:sz w:val="24"/>
          <w:szCs w:val="24"/>
        </w:rPr>
      </w:pPr>
      <w:r>
        <w:rPr>
          <w:rFonts w:ascii="宋体" w:eastAsia="宋体" w:hAnsi="宋体" w:cs="宋体" w:hint="eastAsia"/>
          <w:sz w:val="24"/>
          <w:szCs w:val="24"/>
        </w:rPr>
        <w:t>型式检（试）验</w:t>
      </w:r>
      <w:r w:rsidR="00B65B7D" w:rsidRPr="00B65B7D">
        <w:rPr>
          <w:rFonts w:ascii="宋体" w:eastAsia="宋体" w:hAnsi="宋体" w:cs="宋体" w:hint="eastAsia"/>
          <w:sz w:val="24"/>
          <w:szCs w:val="24"/>
        </w:rPr>
        <w:t>样品从出厂检验的合格产品中抽取，应符合GB 14102.3-2024中7.2</w:t>
      </w:r>
      <w:r>
        <w:rPr>
          <w:rFonts w:ascii="宋体" w:eastAsia="宋体" w:hAnsi="宋体" w:cs="宋体" w:hint="eastAsia"/>
          <w:sz w:val="24"/>
          <w:szCs w:val="24"/>
        </w:rPr>
        <w:t>型式检（试）验</w:t>
      </w:r>
      <w:r w:rsidR="00B65B7D" w:rsidRPr="00B65B7D">
        <w:rPr>
          <w:rFonts w:ascii="宋体" w:eastAsia="宋体" w:hAnsi="宋体" w:cs="宋体" w:hint="eastAsia"/>
          <w:sz w:val="24"/>
          <w:szCs w:val="24"/>
        </w:rPr>
        <w:t>的有关要求。</w:t>
      </w:r>
    </w:p>
    <w:p w14:paraId="2EC0FD56" w14:textId="77777777" w:rsidR="00B65B7D" w:rsidRPr="00B65B7D" w:rsidRDefault="00B65B7D" w:rsidP="00B65B7D">
      <w:pPr>
        <w:spacing w:line="360" w:lineRule="auto"/>
        <w:ind w:firstLineChars="200" w:firstLine="480"/>
        <w:rPr>
          <w:rFonts w:ascii="宋体" w:eastAsia="宋体" w:hAnsi="宋体" w:cs="宋体" w:hint="eastAsia"/>
          <w:sz w:val="24"/>
          <w:szCs w:val="24"/>
        </w:rPr>
      </w:pPr>
      <w:r w:rsidRPr="00B65B7D">
        <w:rPr>
          <w:rFonts w:ascii="宋体" w:eastAsia="宋体" w:hAnsi="宋体" w:cs="宋体" w:hint="eastAsia"/>
          <w:sz w:val="24"/>
          <w:szCs w:val="24"/>
        </w:rPr>
        <w:t>3.3.2.2样品数量</w:t>
      </w:r>
    </w:p>
    <w:p w14:paraId="3CC39E5D" w14:textId="2A8E2C7C" w:rsidR="00B65B7D" w:rsidRPr="00B65B7D" w:rsidRDefault="00734FC1" w:rsidP="00B65B7D">
      <w:pPr>
        <w:spacing w:line="360" w:lineRule="auto"/>
        <w:ind w:firstLineChars="200" w:firstLine="480"/>
        <w:rPr>
          <w:rFonts w:ascii="宋体" w:eastAsia="宋体" w:hAnsi="宋体" w:cs="宋体" w:hint="eastAsia"/>
          <w:sz w:val="24"/>
          <w:szCs w:val="24"/>
        </w:rPr>
      </w:pPr>
      <w:r>
        <w:rPr>
          <w:rFonts w:ascii="宋体" w:eastAsia="宋体" w:hAnsi="宋体" w:cs="宋体" w:hint="eastAsia"/>
          <w:sz w:val="24"/>
          <w:szCs w:val="24"/>
        </w:rPr>
        <w:t>型式检（试）验</w:t>
      </w:r>
      <w:r w:rsidR="00B65B7D" w:rsidRPr="00B65B7D">
        <w:rPr>
          <w:rFonts w:ascii="宋体" w:eastAsia="宋体" w:hAnsi="宋体" w:cs="宋体" w:hint="eastAsia"/>
          <w:sz w:val="24"/>
          <w:szCs w:val="24"/>
        </w:rPr>
        <w:t>样品数量2台（集中区域兼容型控制器4台），抽样基数至少5台；分型检验样品数量1台（集中区域兼容型控制器2台），抽样基数至少3台；监督检验样品数量1台（集中区域兼容型控制器2台），抽样基数至少3台；变更确认检验样品数量根据实际检验项目确定。</w:t>
      </w:r>
    </w:p>
    <w:p w14:paraId="379F329F" w14:textId="77777777" w:rsidR="00B65B7D" w:rsidRPr="009B15C8" w:rsidRDefault="00B65B7D" w:rsidP="009B15C8">
      <w:pPr>
        <w:spacing w:line="360" w:lineRule="auto"/>
        <w:rPr>
          <w:rFonts w:ascii="宋体" w:eastAsia="宋体" w:hAnsi="宋体" w:cs="宋体" w:hint="eastAsia"/>
          <w:b/>
          <w:bCs/>
          <w:sz w:val="24"/>
          <w:szCs w:val="24"/>
        </w:rPr>
      </w:pPr>
      <w:r w:rsidRPr="009B15C8">
        <w:rPr>
          <w:rFonts w:ascii="宋体" w:eastAsia="宋体" w:hAnsi="宋体" w:cs="宋体" w:hint="eastAsia"/>
          <w:b/>
          <w:bCs/>
          <w:sz w:val="24"/>
          <w:szCs w:val="24"/>
        </w:rPr>
        <w:t>3.3.3 检验项目</w:t>
      </w:r>
    </w:p>
    <w:p w14:paraId="7165D99F" w14:textId="4EFFB234" w:rsidR="00B65B7D" w:rsidRPr="00B65B7D" w:rsidRDefault="00B65B7D" w:rsidP="00B65B7D">
      <w:pPr>
        <w:spacing w:line="360" w:lineRule="auto"/>
        <w:ind w:firstLineChars="200" w:firstLine="480"/>
        <w:rPr>
          <w:rFonts w:ascii="宋体" w:eastAsia="宋体" w:hAnsi="宋体" w:cs="宋体" w:hint="eastAsia"/>
          <w:sz w:val="24"/>
          <w:szCs w:val="24"/>
        </w:rPr>
      </w:pPr>
      <w:r w:rsidRPr="00B65B7D">
        <w:rPr>
          <w:rFonts w:ascii="宋体" w:eastAsia="宋体" w:hAnsi="宋体" w:cs="宋体" w:hint="eastAsia"/>
          <w:sz w:val="24"/>
          <w:szCs w:val="24"/>
        </w:rPr>
        <w:t xml:space="preserve">3.3.3.1 </w:t>
      </w:r>
      <w:r w:rsidR="00734FC1">
        <w:rPr>
          <w:rFonts w:ascii="宋体" w:eastAsia="宋体" w:hAnsi="宋体" w:cs="宋体" w:hint="eastAsia"/>
          <w:sz w:val="24"/>
          <w:szCs w:val="24"/>
        </w:rPr>
        <w:t>型式检（试）</w:t>
      </w:r>
      <w:proofErr w:type="gramStart"/>
      <w:r w:rsidR="00734FC1">
        <w:rPr>
          <w:rFonts w:ascii="宋体" w:eastAsia="宋体" w:hAnsi="宋体" w:cs="宋体" w:hint="eastAsia"/>
          <w:sz w:val="24"/>
          <w:szCs w:val="24"/>
        </w:rPr>
        <w:t>验</w:t>
      </w:r>
      <w:r w:rsidRPr="00B65B7D">
        <w:rPr>
          <w:rFonts w:ascii="宋体" w:eastAsia="宋体" w:hAnsi="宋体" w:cs="宋体" w:hint="eastAsia"/>
          <w:sz w:val="24"/>
          <w:szCs w:val="24"/>
        </w:rPr>
        <w:t>项目</w:t>
      </w:r>
      <w:proofErr w:type="gramEnd"/>
      <w:r w:rsidRPr="00B65B7D">
        <w:rPr>
          <w:rFonts w:ascii="宋体" w:eastAsia="宋体" w:hAnsi="宋体" w:cs="宋体" w:hint="eastAsia"/>
          <w:sz w:val="24"/>
          <w:szCs w:val="24"/>
        </w:rPr>
        <w:t>为：GB 14102.3-2024中6.2外观与主要部(器)件检查、6.3控制功能试验、6.4火灾报警功能试验（适用时）、6.5故障功能试验、6.6自检功能试验、6.7电源功能试验、6.8系统兼容功能试验（适用时）、6.9通信功能、6.10绝缘电阻试验、6.11电气强度试验、6.12射频电磁场辐射抗扰度试验、6.13</w:t>
      </w:r>
      <w:proofErr w:type="gramStart"/>
      <w:r w:rsidRPr="00B65B7D">
        <w:rPr>
          <w:rFonts w:ascii="宋体" w:eastAsia="宋体" w:hAnsi="宋体" w:cs="宋体" w:hint="eastAsia"/>
          <w:sz w:val="24"/>
          <w:szCs w:val="24"/>
        </w:rPr>
        <w:t>射频场</w:t>
      </w:r>
      <w:proofErr w:type="gramEnd"/>
      <w:r w:rsidRPr="00B65B7D">
        <w:rPr>
          <w:rFonts w:ascii="宋体" w:eastAsia="宋体" w:hAnsi="宋体" w:cs="宋体" w:hint="eastAsia"/>
          <w:sz w:val="24"/>
          <w:szCs w:val="24"/>
        </w:rPr>
        <w:t>感应的传导骚扰抗扰度试验、6.14静电放电抗扰度试验、6.15电快速瞬变脉冲群抗扰度试验 、6.16浪涌(冲击)抗扰度试验 、6.17电源瞬变试验、6.18电压暂降、短时中断和电压变化的抗扰度试验、6.19低温(运行)试验、6.20恒定湿热(运行)试验、6.21振动(正弦)(运行)试验 、6.22碰撞试验。</w:t>
      </w:r>
    </w:p>
    <w:p w14:paraId="6B5A9D1F" w14:textId="77777777" w:rsidR="00B65B7D" w:rsidRPr="00B65B7D" w:rsidRDefault="00B65B7D" w:rsidP="00B65B7D">
      <w:pPr>
        <w:spacing w:line="360" w:lineRule="auto"/>
        <w:ind w:firstLineChars="200" w:firstLine="480"/>
        <w:rPr>
          <w:rFonts w:ascii="宋体" w:eastAsia="宋体" w:hAnsi="宋体" w:cs="宋体" w:hint="eastAsia"/>
          <w:sz w:val="24"/>
          <w:szCs w:val="24"/>
        </w:rPr>
      </w:pPr>
      <w:r w:rsidRPr="00B65B7D">
        <w:rPr>
          <w:rFonts w:ascii="宋体" w:eastAsia="宋体" w:hAnsi="宋体" w:cs="宋体" w:hint="eastAsia"/>
          <w:sz w:val="24"/>
          <w:szCs w:val="24"/>
        </w:rPr>
        <w:t>3.3.3.2 分型检验项目为：GB 14102.3-2024中6.2外观与主要部(器)件检查、6.3控制功能试验、6.4火灾报警功能试验（适用时）、6.5故障功能试验、6.6自检功能试验、6.7电源功能试验、6.8系统兼容功能试验（适用时）、6.9通信功能、6.12射频电磁场辐射抗扰度试验、6.13</w:t>
      </w:r>
      <w:proofErr w:type="gramStart"/>
      <w:r w:rsidRPr="00B65B7D">
        <w:rPr>
          <w:rFonts w:ascii="宋体" w:eastAsia="宋体" w:hAnsi="宋体" w:cs="宋体" w:hint="eastAsia"/>
          <w:sz w:val="24"/>
          <w:szCs w:val="24"/>
        </w:rPr>
        <w:t>射频场</w:t>
      </w:r>
      <w:proofErr w:type="gramEnd"/>
      <w:r w:rsidRPr="00B65B7D">
        <w:rPr>
          <w:rFonts w:ascii="宋体" w:eastAsia="宋体" w:hAnsi="宋体" w:cs="宋体" w:hint="eastAsia"/>
          <w:sz w:val="24"/>
          <w:szCs w:val="24"/>
        </w:rPr>
        <w:t>感应的传导骚扰抗扰度试验、6.14静电放电抗扰度试验、6.15电快速瞬变脉冲群抗扰度试验 、6.16浪涌(冲击)抗扰度试验 、6.18电压暂降、短时中断和电压变化的抗扰度试验、6.19低温(运行)试验、6.20恒定湿热(运行)试验、6.22碰撞试验。</w:t>
      </w:r>
    </w:p>
    <w:p w14:paraId="0E4AB1EA" w14:textId="77777777" w:rsidR="00B65B7D" w:rsidRPr="00B65B7D" w:rsidRDefault="00B65B7D" w:rsidP="00B65B7D">
      <w:pPr>
        <w:spacing w:line="360" w:lineRule="auto"/>
        <w:ind w:firstLineChars="200" w:firstLine="480"/>
        <w:rPr>
          <w:rFonts w:ascii="宋体" w:eastAsia="宋体" w:hAnsi="宋体" w:cs="宋体" w:hint="eastAsia"/>
          <w:sz w:val="24"/>
          <w:szCs w:val="24"/>
        </w:rPr>
      </w:pPr>
      <w:r w:rsidRPr="00B65B7D">
        <w:rPr>
          <w:rFonts w:ascii="宋体" w:eastAsia="宋体" w:hAnsi="宋体" w:cs="宋体" w:hint="eastAsia"/>
          <w:sz w:val="24"/>
          <w:szCs w:val="24"/>
        </w:rPr>
        <w:t>3.3.3.3 监督检验项目为：GB 14102.3-2024中6.3(除6.3.9)控制功能试验、6.12射频电磁场辐射抗扰度试验、6.19低温(运行)试验。</w:t>
      </w:r>
    </w:p>
    <w:p w14:paraId="62981707" w14:textId="77777777" w:rsidR="00B65B7D" w:rsidRPr="009B15C8" w:rsidRDefault="00B65B7D" w:rsidP="009B15C8">
      <w:pPr>
        <w:spacing w:line="360" w:lineRule="auto"/>
        <w:rPr>
          <w:rFonts w:ascii="宋体" w:eastAsia="宋体" w:hAnsi="宋体" w:cs="宋体" w:hint="eastAsia"/>
          <w:b/>
          <w:bCs/>
          <w:sz w:val="24"/>
          <w:szCs w:val="24"/>
        </w:rPr>
      </w:pPr>
      <w:r w:rsidRPr="009B15C8">
        <w:rPr>
          <w:rFonts w:ascii="宋体" w:eastAsia="宋体" w:hAnsi="宋体" w:cs="宋体" w:hint="eastAsia"/>
          <w:b/>
          <w:bCs/>
          <w:sz w:val="24"/>
          <w:szCs w:val="24"/>
        </w:rPr>
        <w:t>3.3.4 检验周期</w:t>
      </w:r>
    </w:p>
    <w:p w14:paraId="1E6FBEB9" w14:textId="1E71FEFE" w:rsidR="00FD6A25" w:rsidRPr="00ED1A33" w:rsidRDefault="00734FC1" w:rsidP="00B65B7D">
      <w:pPr>
        <w:spacing w:line="360" w:lineRule="auto"/>
        <w:ind w:firstLineChars="200" w:firstLine="480"/>
        <w:rPr>
          <w:rFonts w:ascii="宋体" w:eastAsia="宋体" w:hAnsi="宋体" w:cs="宋体" w:hint="eastAsia"/>
          <w:sz w:val="24"/>
          <w:szCs w:val="24"/>
        </w:rPr>
      </w:pPr>
      <w:r>
        <w:rPr>
          <w:rFonts w:ascii="宋体" w:eastAsia="宋体" w:hAnsi="宋体" w:cs="宋体" w:hint="eastAsia"/>
          <w:sz w:val="24"/>
          <w:szCs w:val="24"/>
        </w:rPr>
        <w:lastRenderedPageBreak/>
        <w:t>型式检（试）验</w:t>
      </w:r>
      <w:r w:rsidR="00B65B7D" w:rsidRPr="00B65B7D">
        <w:rPr>
          <w:rFonts w:ascii="宋体" w:eastAsia="宋体" w:hAnsi="宋体" w:cs="宋体" w:hint="eastAsia"/>
          <w:sz w:val="24"/>
          <w:szCs w:val="24"/>
        </w:rPr>
        <w:t>检验周期90天，分型检验检验周期60天，监督检验检验周期40天。</w:t>
      </w:r>
      <w:r w:rsidR="00B65B7D" w:rsidRPr="00ED1A33">
        <w:rPr>
          <w:rFonts w:ascii="宋体" w:eastAsia="宋体" w:hAnsi="宋体" w:cs="宋体"/>
          <w:sz w:val="24"/>
          <w:szCs w:val="24"/>
        </w:rPr>
        <w:t xml:space="preserve"> </w:t>
      </w:r>
    </w:p>
    <w:p w14:paraId="3FF492AD" w14:textId="1C75442B" w:rsidR="00FD6A25" w:rsidRPr="00ED1A33" w:rsidRDefault="00000000">
      <w:pPr>
        <w:spacing w:beforeLines="50" w:before="120" w:line="360" w:lineRule="auto"/>
        <w:ind w:firstLineChars="200" w:firstLine="482"/>
        <w:contextualSpacing/>
        <w:rPr>
          <w:rFonts w:ascii="宋体" w:eastAsia="宋体" w:hAnsi="宋体" w:hint="eastAsia"/>
          <w:sz w:val="24"/>
          <w:szCs w:val="24"/>
        </w:rPr>
      </w:pPr>
      <w:r w:rsidRPr="00ED1A33">
        <w:rPr>
          <w:rFonts w:ascii="宋体" w:eastAsia="宋体" w:hAnsi="宋体" w:hint="eastAsia"/>
          <w:b/>
          <w:bCs/>
          <w:sz w:val="24"/>
          <w:szCs w:val="24"/>
        </w:rPr>
        <w:t>附件 4 利用工厂检测资源开展</w:t>
      </w:r>
      <w:r w:rsidR="00734FC1">
        <w:rPr>
          <w:rFonts w:ascii="宋体" w:eastAsia="宋体" w:hAnsi="宋体" w:hint="eastAsia"/>
          <w:b/>
          <w:bCs/>
          <w:sz w:val="24"/>
          <w:szCs w:val="24"/>
        </w:rPr>
        <w:t>型式检（试）验</w:t>
      </w:r>
      <w:r w:rsidRPr="00ED1A33">
        <w:rPr>
          <w:rFonts w:ascii="宋体" w:eastAsia="宋体" w:hAnsi="宋体" w:hint="eastAsia"/>
          <w:b/>
          <w:bCs/>
          <w:sz w:val="24"/>
          <w:szCs w:val="24"/>
        </w:rPr>
        <w:t>或部分试验工作的条件及要求</w:t>
      </w:r>
      <w:r w:rsidRPr="00ED1A33">
        <w:rPr>
          <w:rFonts w:ascii="宋体" w:eastAsia="宋体" w:hAnsi="宋体" w:hint="eastAsia"/>
          <w:sz w:val="24"/>
          <w:szCs w:val="24"/>
        </w:rPr>
        <w:t xml:space="preserve"> </w:t>
      </w:r>
    </w:p>
    <w:p w14:paraId="24ABDE07" w14:textId="77777777" w:rsidR="00FD6A25" w:rsidRPr="00ED1A33" w:rsidRDefault="00000000">
      <w:pPr>
        <w:spacing w:beforeLines="50" w:before="120" w:line="360" w:lineRule="auto"/>
        <w:ind w:firstLineChars="200" w:firstLine="480"/>
        <w:contextualSpacing/>
        <w:rPr>
          <w:rFonts w:ascii="宋体" w:eastAsia="宋体" w:hAnsi="宋体" w:hint="eastAsia"/>
          <w:sz w:val="24"/>
          <w:szCs w:val="24"/>
        </w:rPr>
      </w:pPr>
      <w:r w:rsidRPr="00ED1A33">
        <w:rPr>
          <w:rFonts w:ascii="宋体" w:eastAsia="宋体" w:hAnsi="宋体" w:hint="eastAsia"/>
          <w:sz w:val="24"/>
          <w:szCs w:val="24"/>
        </w:rPr>
        <w:t xml:space="preserve">为落实“放管服”措施，缩短产品认证及检测周期，有效减轻企业负担，在保证认证质量的前提下，当生产企业实验室（以下简称工厂实验室） 的检测资源具备了建筑耐火构件产品全部或者部分项目的检测能力时，可在指定实验室工作人员的指导下，利用工厂检测资源进行样品的全部检测或部分检测。 </w:t>
      </w:r>
    </w:p>
    <w:p w14:paraId="70716A96" w14:textId="77777777" w:rsidR="00FD6A25" w:rsidRPr="00ED1A33" w:rsidRDefault="00000000">
      <w:pPr>
        <w:spacing w:beforeLines="50" w:before="120" w:line="360" w:lineRule="auto"/>
        <w:ind w:firstLineChars="200" w:firstLine="480"/>
        <w:contextualSpacing/>
        <w:rPr>
          <w:rFonts w:ascii="宋体" w:eastAsia="宋体" w:hAnsi="宋体" w:hint="eastAsia"/>
          <w:sz w:val="24"/>
          <w:szCs w:val="24"/>
        </w:rPr>
      </w:pPr>
      <w:r w:rsidRPr="00ED1A33">
        <w:rPr>
          <w:rFonts w:ascii="宋体" w:eastAsia="宋体" w:hAnsi="宋体" w:hint="eastAsia"/>
          <w:sz w:val="24"/>
          <w:szCs w:val="24"/>
        </w:rPr>
        <w:t xml:space="preserve">1 工厂检测资源 </w:t>
      </w:r>
    </w:p>
    <w:p w14:paraId="4A12F799" w14:textId="77777777" w:rsidR="00FD6A25" w:rsidRPr="00ED1A33" w:rsidRDefault="00000000">
      <w:pPr>
        <w:spacing w:beforeLines="50" w:before="120" w:line="360" w:lineRule="auto"/>
        <w:ind w:firstLineChars="200" w:firstLine="480"/>
        <w:contextualSpacing/>
        <w:rPr>
          <w:rFonts w:ascii="宋体" w:eastAsia="宋体" w:hAnsi="宋体" w:hint="eastAsia"/>
          <w:sz w:val="24"/>
          <w:szCs w:val="24"/>
        </w:rPr>
      </w:pPr>
      <w:r w:rsidRPr="00ED1A33">
        <w:rPr>
          <w:rFonts w:ascii="宋体" w:eastAsia="宋体" w:hAnsi="宋体" w:hint="eastAsia"/>
          <w:sz w:val="24"/>
          <w:szCs w:val="24"/>
        </w:rPr>
        <w:t xml:space="preserve">工厂检测资源为委托建筑耐火构件产品认证的生产者/生产企业 100% 自有资源，应与生产企业在同一城市或临近。 </w:t>
      </w:r>
    </w:p>
    <w:p w14:paraId="54B19334" w14:textId="77777777" w:rsidR="00FD6A25" w:rsidRPr="00ED1A33" w:rsidRDefault="00000000">
      <w:pPr>
        <w:spacing w:beforeLines="50" w:before="120" w:line="360" w:lineRule="auto"/>
        <w:ind w:firstLineChars="200" w:firstLine="480"/>
        <w:contextualSpacing/>
        <w:rPr>
          <w:rFonts w:ascii="宋体" w:eastAsia="宋体" w:hAnsi="宋体" w:hint="eastAsia"/>
          <w:sz w:val="24"/>
          <w:szCs w:val="24"/>
        </w:rPr>
      </w:pPr>
      <w:r w:rsidRPr="00ED1A33">
        <w:rPr>
          <w:rFonts w:ascii="宋体" w:eastAsia="宋体" w:hAnsi="宋体" w:hint="eastAsia"/>
          <w:sz w:val="24"/>
          <w:szCs w:val="24"/>
        </w:rPr>
        <w:t xml:space="preserve">2 工厂检测资源利用 </w:t>
      </w:r>
    </w:p>
    <w:p w14:paraId="3B691DF0" w14:textId="77777777" w:rsidR="00FD6A25" w:rsidRPr="00ED1A33" w:rsidRDefault="00000000">
      <w:pPr>
        <w:spacing w:beforeLines="50" w:before="120" w:line="360" w:lineRule="auto"/>
        <w:ind w:firstLineChars="200" w:firstLine="480"/>
        <w:contextualSpacing/>
        <w:rPr>
          <w:rFonts w:ascii="宋体" w:eastAsia="宋体" w:hAnsi="宋体" w:hint="eastAsia"/>
          <w:sz w:val="24"/>
          <w:szCs w:val="24"/>
        </w:rPr>
      </w:pPr>
      <w:r w:rsidRPr="00ED1A33">
        <w:rPr>
          <w:rFonts w:ascii="宋体" w:eastAsia="宋体" w:hAnsi="宋体" w:hint="eastAsia"/>
          <w:sz w:val="24"/>
          <w:szCs w:val="24"/>
        </w:rPr>
        <w:t xml:space="preserve">2.1 适用范围 </w:t>
      </w:r>
    </w:p>
    <w:p w14:paraId="4AAE572E" w14:textId="7147B48D" w:rsidR="00FD6A25" w:rsidRPr="00ED1A33" w:rsidRDefault="00000000">
      <w:pPr>
        <w:spacing w:beforeLines="50" w:before="120" w:line="360" w:lineRule="auto"/>
        <w:ind w:firstLineChars="200" w:firstLine="480"/>
        <w:contextualSpacing/>
        <w:rPr>
          <w:rFonts w:ascii="宋体" w:eastAsia="宋体" w:hAnsi="宋体" w:hint="eastAsia"/>
          <w:sz w:val="24"/>
          <w:szCs w:val="24"/>
        </w:rPr>
      </w:pPr>
      <w:r w:rsidRPr="00ED1A33">
        <w:rPr>
          <w:rFonts w:ascii="宋体" w:eastAsia="宋体" w:hAnsi="宋体" w:hint="eastAsia"/>
          <w:sz w:val="24"/>
          <w:szCs w:val="24"/>
        </w:rPr>
        <w:t>（1）</w:t>
      </w:r>
      <w:r w:rsidR="00734FC1">
        <w:rPr>
          <w:rFonts w:ascii="宋体" w:eastAsia="宋体" w:hAnsi="宋体" w:hint="eastAsia"/>
          <w:sz w:val="24"/>
          <w:szCs w:val="24"/>
        </w:rPr>
        <w:t>型式检（试）验</w:t>
      </w:r>
      <w:r w:rsidRPr="00ED1A33">
        <w:rPr>
          <w:rFonts w:ascii="宋体" w:eastAsia="宋体" w:hAnsi="宋体" w:hint="eastAsia"/>
          <w:sz w:val="24"/>
          <w:szCs w:val="24"/>
        </w:rPr>
        <w:t xml:space="preserve"> </w:t>
      </w:r>
    </w:p>
    <w:p w14:paraId="1D535522" w14:textId="77777777" w:rsidR="00FD6A25" w:rsidRPr="00ED1A33" w:rsidRDefault="00000000">
      <w:pPr>
        <w:spacing w:beforeLines="50" w:before="120" w:line="360" w:lineRule="auto"/>
        <w:ind w:firstLineChars="200" w:firstLine="480"/>
        <w:contextualSpacing/>
        <w:rPr>
          <w:rFonts w:ascii="宋体" w:eastAsia="宋体" w:hAnsi="宋体" w:hint="eastAsia"/>
          <w:sz w:val="24"/>
          <w:szCs w:val="24"/>
        </w:rPr>
      </w:pPr>
      <w:r w:rsidRPr="00ED1A33">
        <w:rPr>
          <w:rFonts w:ascii="宋体" w:eastAsia="宋体" w:hAnsi="宋体" w:hint="eastAsia"/>
          <w:sz w:val="24"/>
          <w:szCs w:val="24"/>
        </w:rPr>
        <w:t xml:space="preserve">（2）获证后监督抽样检测 </w:t>
      </w:r>
    </w:p>
    <w:p w14:paraId="20F5AF87" w14:textId="77777777" w:rsidR="00FD6A25" w:rsidRPr="00ED1A33" w:rsidRDefault="00000000">
      <w:pPr>
        <w:spacing w:beforeLines="50" w:before="120" w:line="360" w:lineRule="auto"/>
        <w:ind w:firstLineChars="200" w:firstLine="480"/>
        <w:contextualSpacing/>
        <w:rPr>
          <w:rFonts w:ascii="宋体" w:eastAsia="宋体" w:hAnsi="宋体" w:hint="eastAsia"/>
          <w:sz w:val="24"/>
          <w:szCs w:val="24"/>
        </w:rPr>
      </w:pPr>
      <w:r w:rsidRPr="00ED1A33">
        <w:rPr>
          <w:rFonts w:ascii="宋体" w:eastAsia="宋体" w:hAnsi="宋体" w:hint="eastAsia"/>
          <w:sz w:val="24"/>
          <w:szCs w:val="24"/>
        </w:rPr>
        <w:t xml:space="preserve">（3）证书扩展和变更时补充的变更确认测试 </w:t>
      </w:r>
    </w:p>
    <w:p w14:paraId="0C5B8E09" w14:textId="77777777" w:rsidR="00FD6A25" w:rsidRPr="00ED1A33" w:rsidRDefault="00000000">
      <w:pPr>
        <w:spacing w:beforeLines="50" w:before="120" w:line="360" w:lineRule="auto"/>
        <w:ind w:firstLineChars="200" w:firstLine="480"/>
        <w:contextualSpacing/>
        <w:rPr>
          <w:rFonts w:ascii="宋体" w:eastAsia="宋体" w:hAnsi="宋体" w:hint="eastAsia"/>
          <w:sz w:val="24"/>
          <w:szCs w:val="24"/>
        </w:rPr>
      </w:pPr>
      <w:r w:rsidRPr="00ED1A33">
        <w:rPr>
          <w:rFonts w:ascii="宋体" w:eastAsia="宋体" w:hAnsi="宋体" w:hint="eastAsia"/>
          <w:sz w:val="24"/>
          <w:szCs w:val="24"/>
        </w:rPr>
        <w:t xml:space="preserve">（4）当样品体积大或易损坏，运输费用高，运送困难，或仅为一个批量生产，以后不再生产时，应优先选用工厂检测资源。 </w:t>
      </w:r>
    </w:p>
    <w:p w14:paraId="2F64A764" w14:textId="77777777" w:rsidR="00FD6A25" w:rsidRPr="00ED1A33" w:rsidRDefault="00000000">
      <w:pPr>
        <w:spacing w:beforeLines="50" w:before="120" w:line="360" w:lineRule="auto"/>
        <w:ind w:firstLineChars="200" w:firstLine="480"/>
        <w:contextualSpacing/>
        <w:rPr>
          <w:rFonts w:ascii="宋体" w:eastAsia="宋体" w:hAnsi="宋体" w:hint="eastAsia"/>
          <w:sz w:val="24"/>
          <w:szCs w:val="24"/>
        </w:rPr>
      </w:pPr>
      <w:r w:rsidRPr="00ED1A33">
        <w:rPr>
          <w:rFonts w:ascii="宋体" w:eastAsia="宋体" w:hAnsi="宋体" w:hint="eastAsia"/>
          <w:sz w:val="24"/>
          <w:szCs w:val="24"/>
        </w:rPr>
        <w:t xml:space="preserve">2.2 风险防范 </w:t>
      </w:r>
    </w:p>
    <w:p w14:paraId="4376830A" w14:textId="77777777" w:rsidR="00FD6A25" w:rsidRPr="00ED1A33" w:rsidRDefault="00000000">
      <w:pPr>
        <w:spacing w:beforeLines="50" w:before="120" w:line="360" w:lineRule="auto"/>
        <w:ind w:firstLineChars="200" w:firstLine="480"/>
        <w:contextualSpacing/>
        <w:rPr>
          <w:rFonts w:ascii="宋体" w:eastAsia="宋体" w:hAnsi="宋体" w:hint="eastAsia"/>
          <w:sz w:val="24"/>
          <w:szCs w:val="24"/>
        </w:rPr>
      </w:pPr>
      <w:r w:rsidRPr="00ED1A33">
        <w:rPr>
          <w:rFonts w:ascii="宋体" w:eastAsia="宋体" w:hAnsi="宋体" w:hint="eastAsia"/>
          <w:sz w:val="24"/>
          <w:szCs w:val="24"/>
        </w:rPr>
        <w:t xml:space="preserve">当同一生产企业利用工厂资源检测达到五年或五年以上时，应送样至指定实验室进行检测，以避免系统性风险。 </w:t>
      </w:r>
    </w:p>
    <w:p w14:paraId="348DFD10" w14:textId="77777777" w:rsidR="00FD6A25" w:rsidRPr="00ED1A33" w:rsidRDefault="00000000">
      <w:pPr>
        <w:spacing w:beforeLines="50" w:before="120" w:line="360" w:lineRule="auto"/>
        <w:ind w:firstLineChars="200" w:firstLine="480"/>
        <w:contextualSpacing/>
        <w:rPr>
          <w:rFonts w:ascii="宋体" w:eastAsia="宋体" w:hAnsi="宋体" w:hint="eastAsia"/>
          <w:sz w:val="24"/>
          <w:szCs w:val="24"/>
        </w:rPr>
      </w:pPr>
      <w:r w:rsidRPr="00ED1A33">
        <w:rPr>
          <w:rFonts w:ascii="宋体" w:eastAsia="宋体" w:hAnsi="宋体" w:hint="eastAsia"/>
          <w:sz w:val="24"/>
          <w:szCs w:val="24"/>
        </w:rPr>
        <w:t xml:space="preserve">2.3 实施方式 </w:t>
      </w:r>
    </w:p>
    <w:p w14:paraId="46320DE7" w14:textId="77777777" w:rsidR="00FD6A25" w:rsidRPr="00ED1A33" w:rsidRDefault="00000000">
      <w:pPr>
        <w:spacing w:beforeLines="50" w:before="120" w:line="360" w:lineRule="auto"/>
        <w:ind w:firstLineChars="200" w:firstLine="480"/>
        <w:contextualSpacing/>
        <w:rPr>
          <w:rFonts w:ascii="宋体" w:eastAsia="宋体" w:hAnsi="宋体" w:hint="eastAsia"/>
          <w:sz w:val="24"/>
          <w:szCs w:val="24"/>
        </w:rPr>
      </w:pPr>
      <w:r w:rsidRPr="00ED1A33">
        <w:rPr>
          <w:rFonts w:ascii="宋体" w:eastAsia="宋体" w:hAnsi="宋体" w:hint="eastAsia"/>
          <w:sz w:val="24"/>
          <w:szCs w:val="24"/>
        </w:rPr>
        <w:t xml:space="preserve">根据工厂实验室的设备资源、人力资源和软资源的综合情况，结合产品特点实施。可分为 TMP、WMT 两种方式。 </w:t>
      </w:r>
    </w:p>
    <w:p w14:paraId="094C2E83" w14:textId="77777777" w:rsidR="00FD6A25" w:rsidRPr="00ED1A33" w:rsidRDefault="00000000">
      <w:pPr>
        <w:spacing w:beforeLines="50" w:before="120" w:line="360" w:lineRule="auto"/>
        <w:ind w:firstLineChars="200" w:firstLine="480"/>
        <w:contextualSpacing/>
        <w:rPr>
          <w:rFonts w:ascii="宋体" w:eastAsia="宋体" w:hAnsi="宋体" w:hint="eastAsia"/>
          <w:sz w:val="24"/>
          <w:szCs w:val="24"/>
        </w:rPr>
      </w:pPr>
      <w:r w:rsidRPr="00ED1A33">
        <w:rPr>
          <w:rFonts w:ascii="宋体" w:eastAsia="宋体" w:hAnsi="宋体" w:hint="eastAsia"/>
          <w:sz w:val="24"/>
          <w:szCs w:val="24"/>
        </w:rPr>
        <w:t>2.3.1 TMP 方式（指定实验室直接利用工厂实验室检测设备实施检测方式） 由认证机构派出的具备资质的指定实验室的工程师利用工厂实验室的检测设备进行检测，工厂应派检测人员予以协助。由相关指定实验室审核批准出具检测报告。此方式可应用于涉及建筑耐火构件产品所有类别的认证检验。</w:t>
      </w:r>
    </w:p>
    <w:p w14:paraId="4AA11807" w14:textId="77777777" w:rsidR="00FD6A25" w:rsidRPr="00ED1A33" w:rsidRDefault="00000000">
      <w:pPr>
        <w:spacing w:beforeLines="50" w:before="120" w:line="360" w:lineRule="auto"/>
        <w:ind w:firstLineChars="200" w:firstLine="480"/>
        <w:contextualSpacing/>
        <w:rPr>
          <w:rFonts w:ascii="宋体" w:eastAsia="宋体" w:hAnsi="宋体" w:hint="eastAsia"/>
          <w:sz w:val="24"/>
          <w:szCs w:val="24"/>
        </w:rPr>
      </w:pPr>
      <w:r w:rsidRPr="00ED1A33">
        <w:rPr>
          <w:rFonts w:ascii="宋体" w:eastAsia="宋体" w:hAnsi="宋体" w:hint="eastAsia"/>
          <w:sz w:val="24"/>
          <w:szCs w:val="24"/>
        </w:rPr>
        <w:t xml:space="preserve">2.3.2 WMT 方式（指定实验室利用工厂实验室检测设备目击检测方式） 由指定认证机构派出的具备资质的指定实验室的工程师目击工厂实验室检 </w:t>
      </w:r>
      <w:proofErr w:type="gramStart"/>
      <w:r w:rsidRPr="00ED1A33">
        <w:rPr>
          <w:rFonts w:ascii="宋体" w:eastAsia="宋体" w:hAnsi="宋体" w:hint="eastAsia"/>
          <w:sz w:val="24"/>
          <w:szCs w:val="24"/>
        </w:rPr>
        <w:t>测条件</w:t>
      </w:r>
      <w:proofErr w:type="gramEnd"/>
      <w:r w:rsidRPr="00ED1A33">
        <w:rPr>
          <w:rFonts w:ascii="宋体" w:eastAsia="宋体" w:hAnsi="宋体" w:hint="eastAsia"/>
          <w:sz w:val="24"/>
          <w:szCs w:val="24"/>
        </w:rPr>
        <w:t>及工厂实验室使用自己的设备完成所有检测或者针对工厂提交认证机构的检测计划，目击部分检测条</w:t>
      </w:r>
      <w:r w:rsidRPr="00ED1A33">
        <w:rPr>
          <w:rFonts w:ascii="宋体" w:eastAsia="宋体" w:hAnsi="宋体" w:hint="eastAsia"/>
          <w:sz w:val="24"/>
          <w:szCs w:val="24"/>
        </w:rPr>
        <w:lastRenderedPageBreak/>
        <w:t>件及检测项目。工厂实验室检测人员负责出具原始记录，并与目击指定实验室工程师一起按规定的格式起草检测报告。由相关指定实验室审核批准出具检测报告。此方式可应用于涉及建筑耐火构件产品证书扩展和变更时的变更确认测试。</w:t>
      </w:r>
    </w:p>
    <w:p w14:paraId="2123A67A" w14:textId="77777777" w:rsidR="00FD6A25" w:rsidRPr="00ED1A33" w:rsidRDefault="00000000">
      <w:pPr>
        <w:spacing w:beforeLines="50" w:before="120" w:line="360" w:lineRule="auto"/>
        <w:ind w:firstLineChars="200" w:firstLine="480"/>
        <w:contextualSpacing/>
        <w:rPr>
          <w:rFonts w:ascii="宋体" w:eastAsia="宋体" w:hAnsi="宋体" w:hint="eastAsia"/>
          <w:sz w:val="24"/>
          <w:szCs w:val="24"/>
        </w:rPr>
      </w:pPr>
      <w:r w:rsidRPr="00ED1A33">
        <w:rPr>
          <w:rFonts w:ascii="宋体" w:eastAsia="宋体" w:hAnsi="宋体" w:hint="eastAsia"/>
          <w:sz w:val="24"/>
          <w:szCs w:val="24"/>
        </w:rPr>
        <w:t xml:space="preserve">2.4 条件要求 </w:t>
      </w:r>
    </w:p>
    <w:p w14:paraId="6FB6594E" w14:textId="77777777" w:rsidR="00FD6A25" w:rsidRPr="00ED1A33" w:rsidRDefault="00000000">
      <w:pPr>
        <w:spacing w:beforeLines="50" w:before="120" w:line="360" w:lineRule="auto"/>
        <w:ind w:firstLineChars="200" w:firstLine="480"/>
        <w:contextualSpacing/>
        <w:rPr>
          <w:rFonts w:ascii="宋体" w:eastAsia="宋体" w:hAnsi="宋体" w:hint="eastAsia"/>
          <w:sz w:val="24"/>
          <w:szCs w:val="24"/>
        </w:rPr>
      </w:pPr>
      <w:r w:rsidRPr="00ED1A33">
        <w:rPr>
          <w:rFonts w:ascii="宋体" w:eastAsia="宋体" w:hAnsi="宋体" w:hint="eastAsia"/>
          <w:sz w:val="24"/>
          <w:szCs w:val="24"/>
        </w:rPr>
        <w:t xml:space="preserve">认证机构组织指定实验室进行审核评定，符合下列条件的工厂实验室 可利用工厂检测资源进行样品检测： </w:t>
      </w:r>
    </w:p>
    <w:p w14:paraId="418CEE03" w14:textId="77777777" w:rsidR="00FD6A25" w:rsidRPr="00ED1A33" w:rsidRDefault="00000000">
      <w:pPr>
        <w:spacing w:beforeLines="50" w:before="120" w:line="360" w:lineRule="auto"/>
        <w:contextualSpacing/>
        <w:rPr>
          <w:rFonts w:ascii="宋体" w:eastAsia="宋体" w:hAnsi="宋体" w:hint="eastAsia"/>
          <w:sz w:val="24"/>
          <w:szCs w:val="24"/>
        </w:rPr>
      </w:pPr>
      <w:r w:rsidRPr="00ED1A33">
        <w:rPr>
          <w:rFonts w:ascii="宋体" w:eastAsia="宋体" w:hAnsi="宋体" w:hint="eastAsia"/>
          <w:sz w:val="24"/>
          <w:szCs w:val="24"/>
        </w:rPr>
        <w:t xml:space="preserve">（1）工厂应为认证机构分类管理较高级别的企业，其设计、制造、风险控 制与质量管理处于行业较先进水平； </w:t>
      </w:r>
    </w:p>
    <w:p w14:paraId="5693B97D" w14:textId="77777777" w:rsidR="00FD6A25" w:rsidRPr="00ED1A33" w:rsidRDefault="00000000">
      <w:pPr>
        <w:spacing w:beforeLines="50" w:before="120" w:line="360" w:lineRule="auto"/>
        <w:contextualSpacing/>
        <w:rPr>
          <w:rFonts w:ascii="宋体" w:eastAsia="宋体" w:hAnsi="宋体" w:hint="eastAsia"/>
          <w:sz w:val="24"/>
          <w:szCs w:val="24"/>
        </w:rPr>
      </w:pPr>
      <w:r w:rsidRPr="00ED1A33">
        <w:rPr>
          <w:rFonts w:ascii="宋体" w:eastAsia="宋体" w:hAnsi="宋体" w:hint="eastAsia"/>
          <w:sz w:val="24"/>
          <w:szCs w:val="24"/>
        </w:rPr>
        <w:t>(2)工厂质量手册应有利用工厂检测资源程序相关规定，且与认证程序要求相符；</w:t>
      </w:r>
    </w:p>
    <w:p w14:paraId="7C3FC66D" w14:textId="77777777" w:rsidR="00FD6A25" w:rsidRPr="00ED1A33" w:rsidRDefault="00000000">
      <w:pPr>
        <w:spacing w:beforeLines="50" w:before="120" w:line="360" w:lineRule="auto"/>
        <w:contextualSpacing/>
        <w:rPr>
          <w:rFonts w:ascii="宋体" w:eastAsia="宋体" w:hAnsi="宋体" w:hint="eastAsia"/>
          <w:sz w:val="24"/>
          <w:szCs w:val="24"/>
        </w:rPr>
      </w:pPr>
      <w:r w:rsidRPr="00ED1A33">
        <w:rPr>
          <w:rFonts w:ascii="宋体" w:eastAsia="宋体" w:hAnsi="宋体" w:hint="eastAsia"/>
          <w:sz w:val="24"/>
          <w:szCs w:val="24"/>
        </w:rPr>
        <w:t xml:space="preserve">(3)工厂实验室满足 GB/T 27025（ISO/IEC 17025）第 5 章技术能力要求; </w:t>
      </w:r>
    </w:p>
    <w:p w14:paraId="35AC3185" w14:textId="77777777" w:rsidR="00FD6A25" w:rsidRPr="00ED1A33" w:rsidRDefault="00000000">
      <w:pPr>
        <w:spacing w:beforeLines="50" w:before="120" w:line="360" w:lineRule="auto"/>
        <w:contextualSpacing/>
        <w:rPr>
          <w:rFonts w:ascii="宋体" w:eastAsia="宋体" w:hAnsi="宋体" w:hint="eastAsia"/>
          <w:sz w:val="24"/>
          <w:szCs w:val="24"/>
        </w:rPr>
      </w:pPr>
      <w:r w:rsidRPr="00ED1A33">
        <w:rPr>
          <w:rFonts w:ascii="宋体" w:eastAsia="宋体" w:hAnsi="宋体" w:hint="eastAsia"/>
          <w:sz w:val="24"/>
          <w:szCs w:val="24"/>
        </w:rPr>
        <w:t>(4)工厂实验室应具有相关检测项目标准要求的精度要求的仪器和设备，并良好受控。（符合 GB/T 27025（IEC 17025）的技术要求部分对检测设备的所有要求）。</w:t>
      </w:r>
    </w:p>
    <w:p w14:paraId="29F480C7" w14:textId="77777777" w:rsidR="00FD6A25" w:rsidRPr="00ED1A33" w:rsidRDefault="00000000">
      <w:pPr>
        <w:spacing w:beforeLines="50" w:before="120" w:line="360" w:lineRule="auto"/>
        <w:contextualSpacing/>
        <w:rPr>
          <w:rFonts w:ascii="宋体" w:eastAsia="宋体" w:hAnsi="宋体" w:hint="eastAsia"/>
          <w:sz w:val="24"/>
          <w:szCs w:val="24"/>
        </w:rPr>
      </w:pPr>
      <w:r w:rsidRPr="00ED1A33">
        <w:rPr>
          <w:rFonts w:ascii="宋体" w:eastAsia="宋体" w:hAnsi="宋体" w:hint="eastAsia"/>
          <w:sz w:val="24"/>
          <w:szCs w:val="24"/>
        </w:rPr>
        <w:t>(5)工厂实验室施检人员应熟悉产品结构、检测标准，具备有一定的检测经验；</w:t>
      </w:r>
    </w:p>
    <w:p w14:paraId="23FD1462" w14:textId="77777777" w:rsidR="00FD6A25" w:rsidRPr="00ED1A33" w:rsidRDefault="00000000">
      <w:pPr>
        <w:spacing w:beforeLines="50" w:before="120" w:line="360" w:lineRule="auto"/>
        <w:contextualSpacing/>
        <w:rPr>
          <w:rFonts w:ascii="宋体" w:eastAsia="宋体" w:hAnsi="宋体" w:hint="eastAsia"/>
          <w:sz w:val="24"/>
          <w:szCs w:val="24"/>
        </w:rPr>
      </w:pPr>
      <w:r w:rsidRPr="00ED1A33">
        <w:rPr>
          <w:rFonts w:ascii="宋体" w:eastAsia="宋体" w:hAnsi="宋体" w:hint="eastAsia"/>
          <w:sz w:val="24"/>
          <w:szCs w:val="24"/>
        </w:rPr>
        <w:t xml:space="preserve">(6)工厂实验室检测记录格式能满足来现场进行工作的指定实验室对检测信息的要求。 </w:t>
      </w:r>
    </w:p>
    <w:p w14:paraId="3F03AF05" w14:textId="77777777" w:rsidR="00FD6A25" w:rsidRPr="00ED1A33" w:rsidRDefault="00000000">
      <w:pPr>
        <w:spacing w:beforeLines="50" w:before="120" w:line="360" w:lineRule="auto"/>
        <w:contextualSpacing/>
        <w:rPr>
          <w:rFonts w:ascii="宋体" w:eastAsia="宋体" w:hAnsi="宋体" w:hint="eastAsia"/>
          <w:sz w:val="24"/>
          <w:szCs w:val="24"/>
        </w:rPr>
      </w:pPr>
      <w:r w:rsidRPr="00ED1A33">
        <w:rPr>
          <w:rFonts w:ascii="宋体" w:eastAsia="宋体" w:hAnsi="宋体" w:hint="eastAsia"/>
          <w:sz w:val="24"/>
          <w:szCs w:val="24"/>
        </w:rPr>
        <w:t xml:space="preserve">2.5 资格获得和维持 </w:t>
      </w:r>
    </w:p>
    <w:p w14:paraId="0B5E2E3C" w14:textId="77777777" w:rsidR="00FD6A25" w:rsidRPr="00ED1A33" w:rsidRDefault="00000000">
      <w:pPr>
        <w:spacing w:beforeLines="50" w:before="120" w:line="360" w:lineRule="auto"/>
        <w:contextualSpacing/>
        <w:rPr>
          <w:rFonts w:ascii="宋体" w:eastAsia="宋体" w:hAnsi="宋体" w:hint="eastAsia"/>
          <w:sz w:val="24"/>
          <w:szCs w:val="24"/>
        </w:rPr>
      </w:pPr>
      <w:r w:rsidRPr="00ED1A33">
        <w:rPr>
          <w:rFonts w:ascii="宋体" w:eastAsia="宋体" w:hAnsi="宋体" w:hint="eastAsia"/>
          <w:sz w:val="24"/>
          <w:szCs w:val="24"/>
        </w:rPr>
        <w:t>2.5.1 工厂应向认证机构提出申请，并按以上条件进行自查，将自查结果及相关资料</w:t>
      </w:r>
      <w:proofErr w:type="gramStart"/>
      <w:r w:rsidRPr="00ED1A33">
        <w:rPr>
          <w:rFonts w:ascii="宋体" w:eastAsia="宋体" w:hAnsi="宋体" w:hint="eastAsia"/>
          <w:sz w:val="24"/>
          <w:szCs w:val="24"/>
        </w:rPr>
        <w:t>随申请</w:t>
      </w:r>
      <w:proofErr w:type="gramEnd"/>
      <w:r w:rsidRPr="00ED1A33">
        <w:rPr>
          <w:rFonts w:ascii="宋体" w:eastAsia="宋体" w:hAnsi="宋体" w:hint="eastAsia"/>
          <w:sz w:val="24"/>
          <w:szCs w:val="24"/>
        </w:rPr>
        <w:t xml:space="preserve">提交认证机构审查。认证机构应组织指定实验室技术专 家进行现场核查，并保存相应的审核评定记录。对评定合格的方可利用工厂实验室资源进行检测。 </w:t>
      </w:r>
    </w:p>
    <w:p w14:paraId="372057FD" w14:textId="77777777" w:rsidR="00FD6A25" w:rsidRPr="00ED1A33" w:rsidRDefault="00000000">
      <w:pPr>
        <w:spacing w:beforeLines="50" w:before="120" w:line="360" w:lineRule="auto"/>
        <w:contextualSpacing/>
        <w:rPr>
          <w:rFonts w:ascii="宋体" w:eastAsia="宋体" w:hAnsi="宋体" w:hint="eastAsia"/>
          <w:sz w:val="24"/>
          <w:szCs w:val="24"/>
        </w:rPr>
      </w:pPr>
      <w:r w:rsidRPr="00ED1A33">
        <w:rPr>
          <w:rFonts w:ascii="宋体" w:eastAsia="宋体" w:hAnsi="宋体" w:hint="eastAsia"/>
          <w:sz w:val="24"/>
          <w:szCs w:val="24"/>
        </w:rPr>
        <w:t xml:space="preserve">2.5.2 认证机构应对获得批准的工厂实验室进行定期（如每年一次，可根据利用频度确定）的监督（可结合工厂年度监督进行），组织工厂实验室参加比对试验，保证检测结果的准确有效性，维持资格。 </w:t>
      </w:r>
    </w:p>
    <w:p w14:paraId="6EDC547B" w14:textId="77777777" w:rsidR="00FD6A25" w:rsidRPr="00ED1A33" w:rsidRDefault="00000000">
      <w:pPr>
        <w:spacing w:beforeLines="50" w:before="120" w:line="360" w:lineRule="auto"/>
        <w:contextualSpacing/>
        <w:rPr>
          <w:rFonts w:ascii="宋体" w:eastAsia="宋体" w:hAnsi="宋体" w:hint="eastAsia"/>
          <w:sz w:val="24"/>
          <w:szCs w:val="24"/>
        </w:rPr>
      </w:pPr>
      <w:r w:rsidRPr="00ED1A33">
        <w:rPr>
          <w:rFonts w:ascii="宋体" w:eastAsia="宋体" w:hAnsi="宋体" w:hint="eastAsia"/>
          <w:sz w:val="24"/>
          <w:szCs w:val="24"/>
        </w:rPr>
        <w:t>2.5.3 认证机构应保存获批准的工厂实验室的记录，每年度将获批准的工厂实验室清单及利用情况</w:t>
      </w:r>
      <w:proofErr w:type="gramStart"/>
      <w:r w:rsidRPr="00ED1A33">
        <w:rPr>
          <w:rFonts w:ascii="宋体" w:eastAsia="宋体" w:hAnsi="宋体" w:hint="eastAsia"/>
          <w:sz w:val="24"/>
          <w:szCs w:val="24"/>
        </w:rPr>
        <w:t>报国家认监委</w:t>
      </w:r>
      <w:proofErr w:type="gramEnd"/>
      <w:r w:rsidRPr="00ED1A33">
        <w:rPr>
          <w:rFonts w:ascii="宋体" w:eastAsia="宋体" w:hAnsi="宋体" w:hint="eastAsia"/>
          <w:sz w:val="24"/>
          <w:szCs w:val="24"/>
        </w:rPr>
        <w:t xml:space="preserve">备案。 </w:t>
      </w:r>
    </w:p>
    <w:p w14:paraId="15A1EF24" w14:textId="77777777" w:rsidR="00FD6A25" w:rsidRPr="00ED1A33" w:rsidRDefault="00000000">
      <w:pPr>
        <w:spacing w:beforeLines="50" w:before="120" w:line="360" w:lineRule="auto"/>
        <w:contextualSpacing/>
        <w:rPr>
          <w:rFonts w:ascii="宋体" w:eastAsia="宋体" w:hAnsi="宋体" w:hint="eastAsia"/>
          <w:sz w:val="24"/>
          <w:szCs w:val="24"/>
        </w:rPr>
      </w:pPr>
      <w:r w:rsidRPr="00ED1A33">
        <w:rPr>
          <w:rFonts w:ascii="宋体" w:eastAsia="宋体" w:hAnsi="宋体" w:hint="eastAsia"/>
          <w:sz w:val="24"/>
          <w:szCs w:val="24"/>
        </w:rPr>
        <w:t xml:space="preserve">2.6 职责 </w:t>
      </w:r>
    </w:p>
    <w:p w14:paraId="006006AF" w14:textId="77777777" w:rsidR="00FD6A25" w:rsidRPr="00ED1A33" w:rsidRDefault="00000000">
      <w:pPr>
        <w:spacing w:beforeLines="50" w:before="120" w:line="360" w:lineRule="auto"/>
        <w:contextualSpacing/>
        <w:rPr>
          <w:rFonts w:ascii="宋体" w:eastAsia="宋体" w:hAnsi="宋体" w:hint="eastAsia"/>
          <w:sz w:val="24"/>
          <w:szCs w:val="24"/>
        </w:rPr>
      </w:pPr>
      <w:r w:rsidRPr="00ED1A33">
        <w:rPr>
          <w:rFonts w:ascii="宋体" w:eastAsia="宋体" w:hAnsi="宋体" w:hint="eastAsia"/>
          <w:sz w:val="24"/>
          <w:szCs w:val="24"/>
        </w:rPr>
        <w:t xml:space="preserve">2.6.1 认证机构管理和组织产品认证利用工厂检测资源活动，包括制定实施办法或程序、确定具体条件要求、选择评审专家、组织评审工厂实验室； 确保所有执行人员具备技术能力并熟悉相关程序要求；确保在本机构、指定实验室、工厂实验室之间有一个适当的三方协定，确保测试过程符合要求； 定期向认监委备案相关工作情况。 </w:t>
      </w:r>
    </w:p>
    <w:p w14:paraId="7EED0970" w14:textId="77777777" w:rsidR="00FD6A25" w:rsidRPr="00ED1A33" w:rsidRDefault="00000000">
      <w:pPr>
        <w:spacing w:beforeLines="50" w:before="120" w:line="360" w:lineRule="auto"/>
        <w:contextualSpacing/>
        <w:rPr>
          <w:rFonts w:ascii="宋体" w:eastAsia="宋体" w:hAnsi="宋体" w:hint="eastAsia"/>
          <w:sz w:val="24"/>
          <w:szCs w:val="24"/>
        </w:rPr>
      </w:pPr>
      <w:r w:rsidRPr="00ED1A33">
        <w:rPr>
          <w:rFonts w:ascii="宋体" w:eastAsia="宋体" w:hAnsi="宋体" w:hint="eastAsia"/>
          <w:sz w:val="24"/>
          <w:szCs w:val="24"/>
        </w:rPr>
        <w:t>2.6.2 指定实验室参与评审工厂实验室；必要时，对工厂实验室人员进行能力评估；作为三方协议中的一方，确保测试过程符合要求；颁发测试报告,并在报告中注明利用工</w:t>
      </w:r>
      <w:r w:rsidRPr="00ED1A33">
        <w:rPr>
          <w:rFonts w:ascii="宋体" w:eastAsia="宋体" w:hAnsi="宋体" w:hint="eastAsia"/>
          <w:sz w:val="24"/>
          <w:szCs w:val="24"/>
        </w:rPr>
        <w:lastRenderedPageBreak/>
        <w:t>厂实验室名称、地址、方式、项目等信息。</w:t>
      </w:r>
    </w:p>
    <w:p w14:paraId="669011C9" w14:textId="77777777" w:rsidR="00FD6A25" w:rsidRPr="00ED1A33" w:rsidRDefault="00000000">
      <w:pPr>
        <w:spacing w:beforeLines="50" w:before="120" w:line="360" w:lineRule="auto"/>
        <w:contextualSpacing/>
        <w:rPr>
          <w:rFonts w:ascii="宋体" w:eastAsia="宋体" w:hAnsi="宋体" w:hint="eastAsia"/>
          <w:sz w:val="24"/>
          <w:szCs w:val="24"/>
        </w:rPr>
      </w:pPr>
      <w:r w:rsidRPr="00ED1A33">
        <w:rPr>
          <w:rFonts w:ascii="宋体" w:eastAsia="宋体" w:hAnsi="宋体" w:hint="eastAsia"/>
          <w:sz w:val="24"/>
          <w:szCs w:val="24"/>
        </w:rPr>
        <w:t>2.6.3 工厂实验室应确保符合 GB/T 27025（ISO/IEC 17025）相关要求；应指定适当的人员负责工厂实验室管理并支持以上测试的运作；确保工厂实验室人员遵从指定认证机构、实验室人员的检测安排；作为三方协议中的 一方，确保测试过程符合要求。</w:t>
      </w:r>
    </w:p>
    <w:p w14:paraId="40073D3D" w14:textId="77777777" w:rsidR="00FD6A25" w:rsidRPr="00ED1A33" w:rsidRDefault="00000000">
      <w:pPr>
        <w:spacing w:beforeLines="50" w:before="120" w:line="360" w:lineRule="auto"/>
        <w:contextualSpacing/>
        <w:rPr>
          <w:rFonts w:ascii="宋体" w:eastAsia="宋体" w:hAnsi="宋体" w:hint="eastAsia"/>
          <w:sz w:val="24"/>
          <w:szCs w:val="24"/>
        </w:rPr>
      </w:pPr>
      <w:r w:rsidRPr="00ED1A33">
        <w:rPr>
          <w:rFonts w:ascii="宋体" w:eastAsia="宋体" w:hAnsi="宋体" w:hint="eastAsia"/>
          <w:sz w:val="24"/>
          <w:szCs w:val="24"/>
        </w:rPr>
        <w:t xml:space="preserve"> 2.7 实施要求 </w:t>
      </w:r>
    </w:p>
    <w:p w14:paraId="70C5123E" w14:textId="77777777" w:rsidR="00FD6A25" w:rsidRPr="00ED1A33" w:rsidRDefault="00000000">
      <w:pPr>
        <w:spacing w:beforeLines="50" w:before="120" w:line="360" w:lineRule="auto"/>
        <w:contextualSpacing/>
        <w:rPr>
          <w:rFonts w:ascii="宋体" w:eastAsia="宋体" w:hAnsi="宋体" w:hint="eastAsia"/>
          <w:sz w:val="24"/>
          <w:szCs w:val="24"/>
        </w:rPr>
      </w:pPr>
      <w:r w:rsidRPr="00ED1A33">
        <w:rPr>
          <w:rFonts w:ascii="宋体" w:eastAsia="宋体" w:hAnsi="宋体" w:hint="eastAsia"/>
          <w:sz w:val="24"/>
          <w:szCs w:val="24"/>
        </w:rPr>
        <w:t xml:space="preserve">认证机构应根据上述原则制定具体实施程序，明确在实施过程中各方的具体职责，并与指定实验室、工厂实验室签署相关的协议，对保密、工程师的安全责任等相关事宜做出安排。 为了减轻企业负担，工厂实验室审核与现场检测可合并进行。审核组先进行实验室能力审核，合格后进行检测。 </w:t>
      </w:r>
    </w:p>
    <w:p w14:paraId="5359C07F" w14:textId="77777777" w:rsidR="00FD6A25" w:rsidRPr="00ED1A33" w:rsidRDefault="00000000">
      <w:pPr>
        <w:spacing w:beforeLines="50" w:before="120" w:line="360" w:lineRule="auto"/>
        <w:contextualSpacing/>
        <w:rPr>
          <w:rFonts w:ascii="宋体" w:eastAsia="宋体" w:hAnsi="宋体" w:hint="eastAsia"/>
          <w:sz w:val="24"/>
          <w:szCs w:val="24"/>
        </w:rPr>
      </w:pPr>
      <w:r w:rsidRPr="00ED1A33">
        <w:rPr>
          <w:rFonts w:ascii="宋体" w:eastAsia="宋体" w:hAnsi="宋体" w:hint="eastAsia"/>
          <w:sz w:val="24"/>
          <w:szCs w:val="24"/>
        </w:rPr>
        <w:t>2.8 收费TMP 检测费原则上按照原</w:t>
      </w:r>
      <w:proofErr w:type="gramStart"/>
      <w:r w:rsidRPr="00ED1A33">
        <w:rPr>
          <w:rFonts w:ascii="宋体" w:eastAsia="宋体" w:hAnsi="宋体" w:hint="eastAsia"/>
          <w:sz w:val="24"/>
          <w:szCs w:val="24"/>
        </w:rPr>
        <w:t>国家发改委</w:t>
      </w:r>
      <w:proofErr w:type="gramEnd"/>
      <w:r w:rsidRPr="00ED1A33">
        <w:rPr>
          <w:rFonts w:ascii="宋体" w:eastAsia="宋体" w:hAnsi="宋体" w:hint="eastAsia"/>
          <w:sz w:val="24"/>
          <w:szCs w:val="24"/>
        </w:rPr>
        <w:t>备案的《强制性产品认证的产品检测费标准》的 50%与实验室能力的审查、现场检测的工时</w:t>
      </w:r>
      <w:proofErr w:type="gramStart"/>
      <w:r w:rsidRPr="00ED1A33">
        <w:rPr>
          <w:rFonts w:ascii="宋体" w:eastAsia="宋体" w:hAnsi="宋体" w:hint="eastAsia"/>
          <w:sz w:val="24"/>
          <w:szCs w:val="24"/>
        </w:rPr>
        <w:t>人日数费用</w:t>
      </w:r>
      <w:proofErr w:type="gramEnd"/>
      <w:r w:rsidRPr="00ED1A33">
        <w:rPr>
          <w:rFonts w:ascii="宋体" w:eastAsia="宋体" w:hAnsi="宋体" w:hint="eastAsia"/>
          <w:sz w:val="24"/>
          <w:szCs w:val="24"/>
        </w:rPr>
        <w:t xml:space="preserve">相比较的上限收取（最高不得超过检测总费用 100%）。 WMT 检测费原则上按照原 </w:t>
      </w:r>
      <w:proofErr w:type="gramStart"/>
      <w:r w:rsidRPr="00ED1A33">
        <w:rPr>
          <w:rFonts w:ascii="宋体" w:eastAsia="宋体" w:hAnsi="宋体" w:hint="eastAsia"/>
          <w:sz w:val="24"/>
          <w:szCs w:val="24"/>
        </w:rPr>
        <w:t>国家发改委</w:t>
      </w:r>
      <w:proofErr w:type="gramEnd"/>
      <w:r w:rsidRPr="00ED1A33">
        <w:rPr>
          <w:rFonts w:ascii="宋体" w:eastAsia="宋体" w:hAnsi="宋体" w:hint="eastAsia"/>
          <w:sz w:val="24"/>
          <w:szCs w:val="24"/>
        </w:rPr>
        <w:t>备案的《强制性产品认证的产品检测费标准》的50%与实验室能力的审查、现场检测的工时</w:t>
      </w:r>
      <w:proofErr w:type="gramStart"/>
      <w:r w:rsidRPr="00ED1A33">
        <w:rPr>
          <w:rFonts w:ascii="宋体" w:eastAsia="宋体" w:hAnsi="宋体" w:hint="eastAsia"/>
          <w:sz w:val="24"/>
          <w:szCs w:val="24"/>
        </w:rPr>
        <w:t>人日数费用</w:t>
      </w:r>
      <w:proofErr w:type="gramEnd"/>
      <w:r w:rsidRPr="00ED1A33">
        <w:rPr>
          <w:rFonts w:ascii="宋体" w:eastAsia="宋体" w:hAnsi="宋体" w:hint="eastAsia"/>
          <w:sz w:val="24"/>
          <w:szCs w:val="24"/>
        </w:rPr>
        <w:t>相比较的下限收取。 认证机构自身收取的费用为申请费、文件审查费、工厂检查人日费用。</w:t>
      </w:r>
    </w:p>
    <w:p w14:paraId="353A983C" w14:textId="77777777" w:rsidR="00FD6A25" w:rsidRPr="00ED1A33" w:rsidRDefault="00FD6A25">
      <w:pPr>
        <w:spacing w:beforeLines="50" w:before="120" w:line="360" w:lineRule="auto"/>
        <w:contextualSpacing/>
        <w:rPr>
          <w:rFonts w:ascii="宋体" w:eastAsia="宋体" w:hAnsi="宋体" w:hint="eastAsia"/>
          <w:sz w:val="24"/>
          <w:szCs w:val="24"/>
        </w:rPr>
      </w:pPr>
    </w:p>
    <w:p w14:paraId="23EF164E" w14:textId="77777777" w:rsidR="00FD6A25" w:rsidRPr="00ED1A33" w:rsidRDefault="00000000">
      <w:pPr>
        <w:spacing w:beforeLines="50" w:before="120" w:line="360" w:lineRule="auto"/>
        <w:contextualSpacing/>
        <w:rPr>
          <w:rFonts w:ascii="宋体" w:eastAsia="宋体" w:hAnsi="宋体" w:hint="eastAsia"/>
          <w:b/>
          <w:bCs/>
          <w:sz w:val="24"/>
          <w:szCs w:val="24"/>
        </w:rPr>
      </w:pPr>
      <w:r w:rsidRPr="00ED1A33">
        <w:rPr>
          <w:rFonts w:ascii="宋体" w:eastAsia="宋体" w:hAnsi="宋体" w:hint="eastAsia"/>
          <w:b/>
          <w:bCs/>
          <w:sz w:val="24"/>
          <w:szCs w:val="24"/>
        </w:rPr>
        <w:t>附件五 泰普瑞溯源标志管理制度</w:t>
      </w:r>
    </w:p>
    <w:p w14:paraId="26378661" w14:textId="77777777" w:rsidR="00FD6A25" w:rsidRPr="00ED1A33" w:rsidRDefault="00000000">
      <w:pPr>
        <w:pStyle w:val="ae"/>
        <w:numPr>
          <w:ilvl w:val="0"/>
          <w:numId w:val="3"/>
        </w:numPr>
        <w:spacing w:line="440" w:lineRule="exact"/>
        <w:ind w:firstLineChars="0"/>
        <w:rPr>
          <w:rFonts w:ascii="宋体" w:eastAsia="宋体" w:hAnsi="宋体" w:cs="宋体" w:hint="eastAsia"/>
          <w:bCs/>
          <w:sz w:val="24"/>
        </w:rPr>
      </w:pPr>
      <w:r w:rsidRPr="00ED1A33">
        <w:rPr>
          <w:rFonts w:ascii="宋体" w:eastAsia="宋体" w:hAnsi="宋体" w:cs="宋体" w:hint="eastAsia"/>
          <w:bCs/>
          <w:sz w:val="24"/>
        </w:rPr>
        <w:t>目的</w:t>
      </w:r>
    </w:p>
    <w:p w14:paraId="3B2AFB20" w14:textId="77777777" w:rsidR="00FD6A25" w:rsidRPr="00ED1A33" w:rsidRDefault="00000000">
      <w:pPr>
        <w:pStyle w:val="a5"/>
        <w:spacing w:line="440" w:lineRule="exact"/>
        <w:ind w:firstLineChars="200" w:firstLine="480"/>
        <w:rPr>
          <w:rFonts w:ascii="宋体" w:eastAsia="宋体" w:hAnsi="宋体" w:cs="宋体" w:hint="eastAsia"/>
          <w:bCs/>
          <w:sz w:val="24"/>
        </w:rPr>
      </w:pPr>
      <w:r w:rsidRPr="00ED1A33">
        <w:rPr>
          <w:rFonts w:ascii="宋体" w:eastAsia="宋体" w:hAnsi="宋体" w:cs="宋体" w:hint="eastAsia"/>
          <w:bCs/>
          <w:sz w:val="24"/>
        </w:rPr>
        <w:t>为满足北京泰普瑞认证服务有限公司对溯源标识的管理需要，特制定本管理制度。</w:t>
      </w:r>
    </w:p>
    <w:p w14:paraId="7AF0C3D4" w14:textId="77777777" w:rsidR="00FD6A25" w:rsidRPr="00ED1A33" w:rsidRDefault="00000000">
      <w:pPr>
        <w:pStyle w:val="ae"/>
        <w:numPr>
          <w:ilvl w:val="0"/>
          <w:numId w:val="3"/>
        </w:numPr>
        <w:tabs>
          <w:tab w:val="left" w:pos="0"/>
        </w:tabs>
        <w:spacing w:line="440" w:lineRule="exact"/>
        <w:ind w:firstLineChars="0"/>
        <w:rPr>
          <w:rFonts w:ascii="宋体" w:eastAsia="宋体" w:hAnsi="宋体" w:cs="宋体" w:hint="eastAsia"/>
          <w:bCs/>
          <w:sz w:val="24"/>
        </w:rPr>
      </w:pPr>
      <w:r w:rsidRPr="00ED1A33">
        <w:rPr>
          <w:rFonts w:ascii="宋体" w:eastAsia="宋体" w:hAnsi="宋体" w:cs="宋体" w:hint="eastAsia"/>
          <w:bCs/>
          <w:sz w:val="24"/>
        </w:rPr>
        <w:t>适用范围</w:t>
      </w:r>
    </w:p>
    <w:p w14:paraId="0195879E" w14:textId="77777777" w:rsidR="00FD6A25" w:rsidRPr="00ED1A33" w:rsidRDefault="00000000">
      <w:pPr>
        <w:tabs>
          <w:tab w:val="left" w:pos="0"/>
        </w:tabs>
        <w:spacing w:line="440" w:lineRule="exact"/>
        <w:ind w:firstLineChars="300" w:firstLine="720"/>
        <w:rPr>
          <w:rFonts w:ascii="宋体" w:eastAsia="宋体" w:hAnsi="宋体" w:cs="宋体" w:hint="eastAsia"/>
          <w:bCs/>
          <w:sz w:val="24"/>
        </w:rPr>
      </w:pPr>
      <w:r w:rsidRPr="00ED1A33">
        <w:rPr>
          <w:rFonts w:ascii="宋体" w:eastAsia="宋体" w:hAnsi="宋体" w:cs="宋体" w:hint="eastAsia"/>
          <w:bCs/>
          <w:sz w:val="24"/>
        </w:rPr>
        <w:t>本制度适用于有关泰普瑞认证溯源标识的内部、外部管理。</w:t>
      </w:r>
    </w:p>
    <w:p w14:paraId="60806594" w14:textId="77777777" w:rsidR="00FD6A25" w:rsidRPr="00ED1A33" w:rsidRDefault="00000000">
      <w:pPr>
        <w:pStyle w:val="ae"/>
        <w:numPr>
          <w:ilvl w:val="0"/>
          <w:numId w:val="3"/>
        </w:numPr>
        <w:tabs>
          <w:tab w:val="left" w:pos="0"/>
        </w:tabs>
        <w:spacing w:line="440" w:lineRule="exact"/>
        <w:ind w:firstLineChars="0"/>
        <w:rPr>
          <w:rFonts w:ascii="宋体" w:eastAsia="宋体" w:hAnsi="宋体" w:cs="宋体" w:hint="eastAsia"/>
          <w:bCs/>
          <w:sz w:val="24"/>
        </w:rPr>
      </w:pPr>
      <w:r w:rsidRPr="00ED1A33">
        <w:rPr>
          <w:rFonts w:ascii="宋体" w:eastAsia="宋体" w:hAnsi="宋体" w:cs="宋体" w:hint="eastAsia"/>
          <w:bCs/>
          <w:sz w:val="24"/>
        </w:rPr>
        <w:t>标识样式</w:t>
      </w:r>
    </w:p>
    <w:p w14:paraId="38C5CCEA" w14:textId="77777777" w:rsidR="00FD6A25" w:rsidRPr="00ED1A33" w:rsidRDefault="00000000">
      <w:pPr>
        <w:tabs>
          <w:tab w:val="left" w:pos="0"/>
        </w:tabs>
        <w:spacing w:line="360" w:lineRule="auto"/>
        <w:ind w:firstLine="480"/>
        <w:rPr>
          <w:rFonts w:ascii="宋体" w:hAnsi="宋体" w:hint="eastAsia"/>
          <w:bCs/>
          <w:sz w:val="24"/>
        </w:rPr>
      </w:pPr>
      <w:r w:rsidRPr="00ED1A33">
        <w:rPr>
          <w:rFonts w:ascii="宋体" w:hAnsi="宋体"/>
          <w:bCs/>
          <w:noProof/>
          <w:sz w:val="24"/>
        </w:rPr>
        <w:lastRenderedPageBreak/>
        <w:drawing>
          <wp:inline distT="0" distB="0" distL="0" distR="0" wp14:anchorId="1A9F20E5" wp14:editId="65BDC1F6">
            <wp:extent cx="5270500" cy="2693670"/>
            <wp:effectExtent l="0" t="0" r="6350" b="11430"/>
            <wp:docPr id="5" name="图片 5" descr="卡通人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卡通人物&#10;&#10;描述已自动生成"/>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70500" cy="2693670"/>
                    </a:xfrm>
                    <a:prstGeom prst="rect">
                      <a:avLst/>
                    </a:prstGeom>
                  </pic:spPr>
                </pic:pic>
              </a:graphicData>
            </a:graphic>
          </wp:inline>
        </w:drawing>
      </w:r>
    </w:p>
    <w:p w14:paraId="1752EC66" w14:textId="77777777" w:rsidR="00FD6A25" w:rsidRPr="00ED1A33" w:rsidRDefault="00FD6A25">
      <w:pPr>
        <w:tabs>
          <w:tab w:val="left" w:pos="0"/>
        </w:tabs>
        <w:spacing w:line="360" w:lineRule="auto"/>
        <w:ind w:firstLine="480"/>
        <w:rPr>
          <w:rFonts w:ascii="宋体" w:hAnsi="宋体" w:hint="eastAsia"/>
          <w:bCs/>
          <w:sz w:val="24"/>
        </w:rPr>
      </w:pPr>
    </w:p>
    <w:tbl>
      <w:tblPr>
        <w:tblStyle w:val="ac"/>
        <w:tblW w:w="8708" w:type="dxa"/>
        <w:tblLook w:val="04A0" w:firstRow="1" w:lastRow="0" w:firstColumn="1" w:lastColumn="0" w:noHBand="0" w:noVBand="1"/>
      </w:tblPr>
      <w:tblGrid>
        <w:gridCol w:w="1665"/>
        <w:gridCol w:w="1884"/>
        <w:gridCol w:w="1549"/>
        <w:gridCol w:w="1842"/>
        <w:gridCol w:w="1768"/>
      </w:tblGrid>
      <w:tr w:rsidR="00ED1A33" w:rsidRPr="00ED1A33" w14:paraId="2BA4CCA8" w14:textId="77777777">
        <w:trPr>
          <w:trHeight w:val="813"/>
        </w:trPr>
        <w:tc>
          <w:tcPr>
            <w:tcW w:w="1665" w:type="dxa"/>
          </w:tcPr>
          <w:p w14:paraId="6343D227" w14:textId="77777777" w:rsidR="00FD6A25" w:rsidRPr="00ED1A33" w:rsidRDefault="00FD6A25">
            <w:pPr>
              <w:tabs>
                <w:tab w:val="left" w:pos="0"/>
              </w:tabs>
              <w:spacing w:line="360" w:lineRule="auto"/>
              <w:rPr>
                <w:rFonts w:ascii="宋体" w:eastAsia="宋体" w:hAnsi="宋体" w:cs="宋体" w:hint="eastAsia"/>
                <w:bCs/>
                <w:sz w:val="24"/>
              </w:rPr>
            </w:pPr>
          </w:p>
        </w:tc>
        <w:tc>
          <w:tcPr>
            <w:tcW w:w="1884" w:type="dxa"/>
          </w:tcPr>
          <w:p w14:paraId="3BE21ED9" w14:textId="77777777" w:rsidR="00FD6A25" w:rsidRPr="00ED1A33" w:rsidRDefault="00000000">
            <w:pPr>
              <w:tabs>
                <w:tab w:val="left" w:pos="0"/>
              </w:tabs>
              <w:spacing w:line="360" w:lineRule="auto"/>
              <w:rPr>
                <w:rFonts w:ascii="宋体" w:eastAsia="宋体" w:hAnsi="宋体" w:cs="宋体" w:hint="eastAsia"/>
                <w:bCs/>
                <w:sz w:val="24"/>
              </w:rPr>
            </w:pPr>
            <w:r w:rsidRPr="00ED1A33">
              <w:rPr>
                <w:rFonts w:ascii="宋体" w:eastAsia="宋体" w:hAnsi="宋体" w:cs="宋体" w:hint="eastAsia"/>
                <w:bCs/>
                <w:sz w:val="24"/>
              </w:rPr>
              <w:t>尺寸</w:t>
            </w:r>
          </w:p>
        </w:tc>
        <w:tc>
          <w:tcPr>
            <w:tcW w:w="1549" w:type="dxa"/>
          </w:tcPr>
          <w:p w14:paraId="6CC64E42" w14:textId="77777777" w:rsidR="00FD6A25" w:rsidRPr="00ED1A33" w:rsidRDefault="00000000">
            <w:pPr>
              <w:tabs>
                <w:tab w:val="left" w:pos="0"/>
              </w:tabs>
              <w:spacing w:line="360" w:lineRule="auto"/>
              <w:rPr>
                <w:rFonts w:ascii="宋体" w:eastAsia="宋体" w:hAnsi="宋体" w:cs="宋体" w:hint="eastAsia"/>
                <w:bCs/>
                <w:sz w:val="24"/>
              </w:rPr>
            </w:pPr>
            <w:r w:rsidRPr="00ED1A33">
              <w:rPr>
                <w:rFonts w:ascii="宋体" w:eastAsia="宋体" w:hAnsi="宋体" w:cs="宋体" w:hint="eastAsia"/>
                <w:bCs/>
                <w:sz w:val="24"/>
              </w:rPr>
              <w:t>材质</w:t>
            </w:r>
          </w:p>
        </w:tc>
        <w:tc>
          <w:tcPr>
            <w:tcW w:w="1842" w:type="dxa"/>
          </w:tcPr>
          <w:p w14:paraId="0EB53B9B" w14:textId="77777777" w:rsidR="00FD6A25" w:rsidRPr="00ED1A33" w:rsidRDefault="00000000">
            <w:pPr>
              <w:tabs>
                <w:tab w:val="left" w:pos="0"/>
              </w:tabs>
              <w:spacing w:line="360" w:lineRule="auto"/>
              <w:rPr>
                <w:rFonts w:ascii="宋体" w:eastAsia="宋体" w:hAnsi="宋体" w:cs="宋体" w:hint="eastAsia"/>
                <w:bCs/>
                <w:sz w:val="24"/>
              </w:rPr>
            </w:pPr>
            <w:r w:rsidRPr="00ED1A33">
              <w:rPr>
                <w:rFonts w:ascii="宋体" w:eastAsia="宋体" w:hAnsi="宋体" w:cs="宋体" w:hint="eastAsia"/>
                <w:bCs/>
                <w:sz w:val="24"/>
              </w:rPr>
              <w:t>价格与数量</w:t>
            </w:r>
          </w:p>
        </w:tc>
        <w:tc>
          <w:tcPr>
            <w:tcW w:w="1768" w:type="dxa"/>
          </w:tcPr>
          <w:p w14:paraId="59BC6613" w14:textId="77777777" w:rsidR="00FD6A25" w:rsidRPr="00ED1A33" w:rsidRDefault="00000000">
            <w:pPr>
              <w:tabs>
                <w:tab w:val="left" w:pos="0"/>
              </w:tabs>
              <w:spacing w:line="360" w:lineRule="auto"/>
              <w:rPr>
                <w:rFonts w:ascii="宋体" w:eastAsia="宋体" w:hAnsi="宋体" w:cs="宋体" w:hint="eastAsia"/>
                <w:bCs/>
                <w:sz w:val="24"/>
              </w:rPr>
            </w:pPr>
            <w:r w:rsidRPr="00ED1A33">
              <w:rPr>
                <w:rFonts w:ascii="宋体" w:eastAsia="宋体" w:hAnsi="宋体" w:cs="宋体" w:hint="eastAsia"/>
                <w:bCs/>
                <w:sz w:val="24"/>
              </w:rPr>
              <w:t>适用产品范围</w:t>
            </w:r>
          </w:p>
        </w:tc>
      </w:tr>
      <w:tr w:rsidR="00ED1A33" w:rsidRPr="00ED1A33" w14:paraId="481D936F" w14:textId="77777777">
        <w:trPr>
          <w:trHeight w:val="533"/>
        </w:trPr>
        <w:tc>
          <w:tcPr>
            <w:tcW w:w="1665" w:type="dxa"/>
            <w:vMerge w:val="restart"/>
          </w:tcPr>
          <w:p w14:paraId="6C4C1621" w14:textId="77777777" w:rsidR="00FD6A25" w:rsidRPr="00ED1A33" w:rsidRDefault="00000000">
            <w:pPr>
              <w:tabs>
                <w:tab w:val="left" w:pos="0"/>
              </w:tabs>
              <w:spacing w:line="360" w:lineRule="auto"/>
              <w:rPr>
                <w:rFonts w:ascii="宋体" w:eastAsia="宋体" w:hAnsi="宋体" w:cs="宋体" w:hint="eastAsia"/>
                <w:bCs/>
                <w:sz w:val="24"/>
              </w:rPr>
            </w:pPr>
            <w:r w:rsidRPr="00ED1A33">
              <w:rPr>
                <w:rFonts w:ascii="宋体" w:eastAsia="宋体" w:hAnsi="宋体" w:cs="宋体" w:hint="eastAsia"/>
                <w:bCs/>
                <w:sz w:val="24"/>
              </w:rPr>
              <w:t>A标</w:t>
            </w:r>
          </w:p>
        </w:tc>
        <w:tc>
          <w:tcPr>
            <w:tcW w:w="1884" w:type="dxa"/>
          </w:tcPr>
          <w:p w14:paraId="3DF9ECAB" w14:textId="77777777" w:rsidR="00FD6A25" w:rsidRPr="00ED1A33" w:rsidRDefault="00000000">
            <w:pPr>
              <w:tabs>
                <w:tab w:val="left" w:pos="0"/>
              </w:tabs>
              <w:spacing w:line="360" w:lineRule="auto"/>
              <w:rPr>
                <w:rFonts w:ascii="宋体" w:eastAsia="宋体" w:hAnsi="宋体" w:cs="宋体" w:hint="eastAsia"/>
                <w:bCs/>
                <w:sz w:val="24"/>
              </w:rPr>
            </w:pPr>
            <w:r w:rsidRPr="00ED1A33">
              <w:rPr>
                <w:rFonts w:ascii="宋体" w:eastAsia="宋体" w:hAnsi="宋体" w:cs="宋体" w:hint="eastAsia"/>
                <w:bCs/>
                <w:sz w:val="24"/>
              </w:rPr>
              <w:t>38*45mm</w:t>
            </w:r>
          </w:p>
        </w:tc>
        <w:tc>
          <w:tcPr>
            <w:tcW w:w="1549" w:type="dxa"/>
          </w:tcPr>
          <w:p w14:paraId="37F93F8D" w14:textId="77777777" w:rsidR="00FD6A25" w:rsidRPr="00ED1A33" w:rsidRDefault="00000000">
            <w:pPr>
              <w:tabs>
                <w:tab w:val="left" w:pos="0"/>
              </w:tabs>
              <w:spacing w:line="360" w:lineRule="auto"/>
              <w:rPr>
                <w:rFonts w:ascii="宋体" w:eastAsia="宋体" w:hAnsi="宋体" w:cs="宋体" w:hint="eastAsia"/>
                <w:bCs/>
                <w:sz w:val="24"/>
              </w:rPr>
            </w:pPr>
            <w:r w:rsidRPr="00ED1A33">
              <w:rPr>
                <w:rFonts w:ascii="宋体" w:eastAsia="宋体" w:hAnsi="宋体" w:cs="宋体" w:hint="eastAsia"/>
                <w:bCs/>
                <w:sz w:val="24"/>
              </w:rPr>
              <w:t>防伪材质</w:t>
            </w:r>
          </w:p>
        </w:tc>
        <w:tc>
          <w:tcPr>
            <w:tcW w:w="1842" w:type="dxa"/>
            <w:vMerge w:val="restart"/>
          </w:tcPr>
          <w:p w14:paraId="7007DF7C" w14:textId="77777777" w:rsidR="00FD6A25" w:rsidRPr="00ED1A33" w:rsidRDefault="00000000">
            <w:pPr>
              <w:tabs>
                <w:tab w:val="left" w:pos="0"/>
              </w:tabs>
              <w:spacing w:line="360" w:lineRule="auto"/>
              <w:rPr>
                <w:rFonts w:ascii="宋体" w:eastAsia="宋体" w:hAnsi="宋体" w:cs="宋体" w:hint="eastAsia"/>
                <w:bCs/>
                <w:sz w:val="24"/>
              </w:rPr>
            </w:pPr>
            <w:r w:rsidRPr="00ED1A33">
              <w:rPr>
                <w:rFonts w:ascii="宋体" w:eastAsia="宋体" w:hAnsi="宋体" w:cs="宋体" w:hint="eastAsia"/>
                <w:bCs/>
                <w:sz w:val="24"/>
              </w:rPr>
              <w:t>根据印刷厂家价格浮动</w:t>
            </w:r>
          </w:p>
        </w:tc>
        <w:tc>
          <w:tcPr>
            <w:tcW w:w="1768" w:type="dxa"/>
            <w:vMerge w:val="restart"/>
          </w:tcPr>
          <w:p w14:paraId="79157B06" w14:textId="720238C1" w:rsidR="00FD6A25" w:rsidRPr="00ED1A33" w:rsidRDefault="00000000">
            <w:pPr>
              <w:tabs>
                <w:tab w:val="left" w:pos="0"/>
              </w:tabs>
              <w:spacing w:line="360" w:lineRule="auto"/>
              <w:rPr>
                <w:rFonts w:ascii="宋体" w:eastAsia="宋体" w:hAnsi="宋体" w:cs="宋体" w:hint="eastAsia"/>
                <w:bCs/>
                <w:sz w:val="24"/>
              </w:rPr>
            </w:pPr>
            <w:r w:rsidRPr="00ED1A33">
              <w:rPr>
                <w:rFonts w:ascii="宋体" w:eastAsia="宋体" w:hAnsi="宋体" w:cs="宋体" w:hint="eastAsia"/>
                <w:bCs/>
                <w:sz w:val="24"/>
              </w:rPr>
              <w:t>防火门、</w:t>
            </w:r>
            <w:r w:rsidR="00794CB9">
              <w:rPr>
                <w:rFonts w:ascii="宋体" w:eastAsia="宋体" w:hAnsi="宋体" w:cs="宋体" w:hint="eastAsia"/>
                <w:bCs/>
                <w:sz w:val="24"/>
              </w:rPr>
              <w:t>卷帘</w:t>
            </w:r>
            <w:r w:rsidRPr="00ED1A33">
              <w:rPr>
                <w:rFonts w:ascii="宋体" w:eastAsia="宋体" w:hAnsi="宋体" w:cs="宋体" w:hint="eastAsia"/>
                <w:bCs/>
                <w:sz w:val="24"/>
              </w:rPr>
              <w:t>、</w:t>
            </w:r>
            <w:r w:rsidR="00794CB9">
              <w:rPr>
                <w:rFonts w:ascii="宋体" w:eastAsia="宋体" w:hAnsi="宋体" w:cs="宋体" w:hint="eastAsia"/>
                <w:bCs/>
                <w:sz w:val="24"/>
              </w:rPr>
              <w:t>卷门</w:t>
            </w:r>
            <w:r w:rsidRPr="00ED1A33">
              <w:rPr>
                <w:rFonts w:ascii="宋体" w:eastAsia="宋体" w:hAnsi="宋体" w:cs="宋体" w:hint="eastAsia"/>
                <w:bCs/>
                <w:sz w:val="24"/>
              </w:rPr>
              <w:t>机、</w:t>
            </w:r>
            <w:r w:rsidR="00794CB9">
              <w:rPr>
                <w:rFonts w:ascii="宋体" w:eastAsia="宋体" w:hAnsi="宋体" w:cs="宋体" w:hint="eastAsia"/>
                <w:bCs/>
                <w:sz w:val="24"/>
              </w:rPr>
              <w:t>控制器</w:t>
            </w:r>
            <w:r w:rsidRPr="00ED1A33">
              <w:rPr>
                <w:rFonts w:ascii="宋体" w:eastAsia="宋体" w:hAnsi="宋体" w:cs="宋体" w:hint="eastAsia"/>
                <w:bCs/>
                <w:sz w:val="24"/>
              </w:rPr>
              <w:t>等</w:t>
            </w:r>
          </w:p>
        </w:tc>
      </w:tr>
      <w:tr w:rsidR="00ED1A33" w:rsidRPr="00ED1A33" w14:paraId="2A916799" w14:textId="77777777">
        <w:trPr>
          <w:trHeight w:val="571"/>
        </w:trPr>
        <w:tc>
          <w:tcPr>
            <w:tcW w:w="1665" w:type="dxa"/>
            <w:vMerge/>
          </w:tcPr>
          <w:p w14:paraId="31ADE5B6" w14:textId="77777777" w:rsidR="00FD6A25" w:rsidRPr="00ED1A33" w:rsidRDefault="00FD6A25">
            <w:pPr>
              <w:tabs>
                <w:tab w:val="left" w:pos="0"/>
              </w:tabs>
              <w:spacing w:line="360" w:lineRule="auto"/>
              <w:rPr>
                <w:rFonts w:ascii="宋体" w:eastAsia="宋体" w:hAnsi="宋体" w:cs="宋体" w:hint="eastAsia"/>
                <w:bCs/>
                <w:sz w:val="24"/>
              </w:rPr>
            </w:pPr>
          </w:p>
        </w:tc>
        <w:tc>
          <w:tcPr>
            <w:tcW w:w="1884" w:type="dxa"/>
          </w:tcPr>
          <w:p w14:paraId="77524F88" w14:textId="77777777" w:rsidR="00FD6A25" w:rsidRPr="00ED1A33" w:rsidRDefault="00000000">
            <w:pPr>
              <w:tabs>
                <w:tab w:val="left" w:pos="0"/>
              </w:tabs>
              <w:spacing w:line="360" w:lineRule="auto"/>
              <w:rPr>
                <w:rFonts w:ascii="宋体" w:eastAsia="宋体" w:hAnsi="宋体" w:cs="宋体" w:hint="eastAsia"/>
                <w:bCs/>
                <w:sz w:val="24"/>
              </w:rPr>
            </w:pPr>
            <w:r w:rsidRPr="00ED1A33">
              <w:rPr>
                <w:rFonts w:ascii="宋体" w:eastAsia="宋体" w:hAnsi="宋体" w:cs="宋体" w:hint="eastAsia"/>
                <w:bCs/>
                <w:sz w:val="24"/>
              </w:rPr>
              <w:t>22*33mm</w:t>
            </w:r>
          </w:p>
        </w:tc>
        <w:tc>
          <w:tcPr>
            <w:tcW w:w="1549" w:type="dxa"/>
          </w:tcPr>
          <w:p w14:paraId="2BC1FB22" w14:textId="77777777" w:rsidR="00FD6A25" w:rsidRPr="00ED1A33" w:rsidRDefault="00000000">
            <w:pPr>
              <w:tabs>
                <w:tab w:val="left" w:pos="0"/>
              </w:tabs>
              <w:spacing w:line="360" w:lineRule="auto"/>
              <w:rPr>
                <w:rFonts w:ascii="宋体" w:eastAsia="宋体" w:hAnsi="宋体" w:cs="宋体" w:hint="eastAsia"/>
                <w:bCs/>
                <w:sz w:val="24"/>
              </w:rPr>
            </w:pPr>
            <w:r w:rsidRPr="00ED1A33">
              <w:rPr>
                <w:rFonts w:ascii="宋体" w:eastAsia="宋体" w:hAnsi="宋体" w:cs="宋体" w:hint="eastAsia"/>
                <w:bCs/>
                <w:sz w:val="24"/>
              </w:rPr>
              <w:t>铜板不干胶</w:t>
            </w:r>
          </w:p>
        </w:tc>
        <w:tc>
          <w:tcPr>
            <w:tcW w:w="1842" w:type="dxa"/>
            <w:vMerge/>
          </w:tcPr>
          <w:p w14:paraId="4BCC2264" w14:textId="77777777" w:rsidR="00FD6A25" w:rsidRPr="00ED1A33" w:rsidRDefault="00FD6A25">
            <w:pPr>
              <w:tabs>
                <w:tab w:val="left" w:pos="0"/>
              </w:tabs>
              <w:spacing w:line="360" w:lineRule="auto"/>
              <w:rPr>
                <w:rFonts w:ascii="宋体" w:eastAsia="宋体" w:hAnsi="宋体" w:cs="宋体" w:hint="eastAsia"/>
                <w:bCs/>
                <w:sz w:val="24"/>
              </w:rPr>
            </w:pPr>
          </w:p>
        </w:tc>
        <w:tc>
          <w:tcPr>
            <w:tcW w:w="1768" w:type="dxa"/>
            <w:vMerge/>
          </w:tcPr>
          <w:p w14:paraId="71502467" w14:textId="77777777" w:rsidR="00FD6A25" w:rsidRPr="00ED1A33" w:rsidRDefault="00FD6A25">
            <w:pPr>
              <w:tabs>
                <w:tab w:val="left" w:pos="0"/>
              </w:tabs>
              <w:spacing w:line="360" w:lineRule="auto"/>
              <w:rPr>
                <w:rFonts w:ascii="宋体" w:eastAsia="宋体" w:hAnsi="宋体" w:cs="宋体" w:hint="eastAsia"/>
                <w:bCs/>
                <w:sz w:val="24"/>
              </w:rPr>
            </w:pPr>
          </w:p>
        </w:tc>
      </w:tr>
      <w:tr w:rsidR="00ED1A33" w:rsidRPr="00ED1A33" w14:paraId="1CAA9BFD" w14:textId="77777777">
        <w:trPr>
          <w:trHeight w:val="593"/>
        </w:trPr>
        <w:tc>
          <w:tcPr>
            <w:tcW w:w="1665" w:type="dxa"/>
            <w:vMerge w:val="restart"/>
          </w:tcPr>
          <w:p w14:paraId="27402CE1" w14:textId="77777777" w:rsidR="00FD6A25" w:rsidRPr="00ED1A33" w:rsidRDefault="00000000">
            <w:pPr>
              <w:tabs>
                <w:tab w:val="left" w:pos="0"/>
              </w:tabs>
              <w:spacing w:line="360" w:lineRule="auto"/>
              <w:rPr>
                <w:rFonts w:ascii="宋体" w:eastAsia="宋体" w:hAnsi="宋体" w:cs="宋体" w:hint="eastAsia"/>
                <w:bCs/>
                <w:sz w:val="24"/>
              </w:rPr>
            </w:pPr>
            <w:r w:rsidRPr="00ED1A33">
              <w:rPr>
                <w:rFonts w:ascii="宋体" w:eastAsia="宋体" w:hAnsi="宋体" w:cs="宋体" w:hint="eastAsia"/>
                <w:bCs/>
                <w:sz w:val="24"/>
              </w:rPr>
              <w:t>B标</w:t>
            </w:r>
          </w:p>
        </w:tc>
        <w:tc>
          <w:tcPr>
            <w:tcW w:w="1884" w:type="dxa"/>
          </w:tcPr>
          <w:p w14:paraId="64067479" w14:textId="77777777" w:rsidR="00FD6A25" w:rsidRPr="00ED1A33" w:rsidRDefault="00000000">
            <w:pPr>
              <w:tabs>
                <w:tab w:val="left" w:pos="0"/>
              </w:tabs>
              <w:spacing w:line="360" w:lineRule="auto"/>
              <w:rPr>
                <w:rFonts w:ascii="宋体" w:eastAsia="宋体" w:hAnsi="宋体" w:cs="宋体" w:hint="eastAsia"/>
                <w:bCs/>
                <w:sz w:val="24"/>
              </w:rPr>
            </w:pPr>
            <w:r w:rsidRPr="00ED1A33">
              <w:rPr>
                <w:rFonts w:ascii="宋体" w:eastAsia="宋体" w:hAnsi="宋体" w:cs="宋体" w:hint="eastAsia"/>
                <w:bCs/>
                <w:sz w:val="24"/>
              </w:rPr>
              <w:t>38*45mm</w:t>
            </w:r>
          </w:p>
        </w:tc>
        <w:tc>
          <w:tcPr>
            <w:tcW w:w="1549" w:type="dxa"/>
          </w:tcPr>
          <w:p w14:paraId="66AF43C2" w14:textId="77777777" w:rsidR="00FD6A25" w:rsidRPr="00ED1A33" w:rsidRDefault="00000000">
            <w:pPr>
              <w:tabs>
                <w:tab w:val="left" w:pos="0"/>
              </w:tabs>
              <w:spacing w:line="360" w:lineRule="auto"/>
              <w:rPr>
                <w:rFonts w:ascii="宋体" w:eastAsia="宋体" w:hAnsi="宋体" w:cs="宋体" w:hint="eastAsia"/>
                <w:bCs/>
                <w:sz w:val="24"/>
              </w:rPr>
            </w:pPr>
            <w:r w:rsidRPr="00ED1A33">
              <w:rPr>
                <w:rFonts w:ascii="宋体" w:eastAsia="宋体" w:hAnsi="宋体" w:cs="宋体" w:hint="eastAsia"/>
                <w:bCs/>
                <w:sz w:val="24"/>
              </w:rPr>
              <w:t>防伪材质</w:t>
            </w:r>
          </w:p>
        </w:tc>
        <w:tc>
          <w:tcPr>
            <w:tcW w:w="1842" w:type="dxa"/>
            <w:vMerge w:val="restart"/>
          </w:tcPr>
          <w:p w14:paraId="6CC768B4" w14:textId="77777777" w:rsidR="00FD6A25" w:rsidRPr="00ED1A33" w:rsidRDefault="00000000">
            <w:pPr>
              <w:tabs>
                <w:tab w:val="left" w:pos="0"/>
              </w:tabs>
              <w:spacing w:line="360" w:lineRule="auto"/>
              <w:rPr>
                <w:rFonts w:ascii="宋体" w:eastAsia="宋体" w:hAnsi="宋体" w:cs="宋体" w:hint="eastAsia"/>
                <w:bCs/>
                <w:sz w:val="24"/>
              </w:rPr>
            </w:pPr>
            <w:r w:rsidRPr="00ED1A33">
              <w:rPr>
                <w:rFonts w:ascii="宋体" w:eastAsia="宋体" w:hAnsi="宋体" w:cs="宋体" w:hint="eastAsia"/>
                <w:bCs/>
                <w:sz w:val="24"/>
              </w:rPr>
              <w:t>根据印刷厂家价格浮动</w:t>
            </w:r>
          </w:p>
        </w:tc>
        <w:tc>
          <w:tcPr>
            <w:tcW w:w="1768" w:type="dxa"/>
            <w:vMerge w:val="restart"/>
          </w:tcPr>
          <w:p w14:paraId="3908AB91" w14:textId="77777777" w:rsidR="00FD6A25" w:rsidRPr="00ED1A33" w:rsidRDefault="00000000">
            <w:pPr>
              <w:tabs>
                <w:tab w:val="left" w:pos="0"/>
              </w:tabs>
              <w:spacing w:line="360" w:lineRule="auto"/>
              <w:rPr>
                <w:rFonts w:ascii="宋体" w:eastAsia="宋体" w:hAnsi="宋体" w:cs="宋体" w:hint="eastAsia"/>
                <w:bCs/>
                <w:sz w:val="24"/>
              </w:rPr>
            </w:pPr>
            <w:r w:rsidRPr="00ED1A33">
              <w:rPr>
                <w:rFonts w:ascii="宋体" w:eastAsia="宋体" w:hAnsi="宋体" w:cs="宋体" w:hint="eastAsia"/>
                <w:bCs/>
                <w:sz w:val="24"/>
              </w:rPr>
              <w:t>适用塑料管道</w:t>
            </w:r>
            <w:proofErr w:type="gramStart"/>
            <w:r w:rsidRPr="00ED1A33">
              <w:rPr>
                <w:rFonts w:ascii="宋体" w:eastAsia="宋体" w:hAnsi="宋体" w:cs="宋体" w:hint="eastAsia"/>
                <w:bCs/>
                <w:sz w:val="24"/>
              </w:rPr>
              <w:t>阻</w:t>
            </w:r>
            <w:proofErr w:type="gramEnd"/>
            <w:r w:rsidRPr="00ED1A33">
              <w:rPr>
                <w:rFonts w:ascii="宋体" w:eastAsia="宋体" w:hAnsi="宋体" w:cs="宋体" w:hint="eastAsia"/>
                <w:bCs/>
                <w:sz w:val="24"/>
              </w:rPr>
              <w:t>火圈等产品</w:t>
            </w:r>
          </w:p>
        </w:tc>
      </w:tr>
      <w:tr w:rsidR="00ED1A33" w:rsidRPr="00ED1A33" w14:paraId="267A1FA3" w14:textId="77777777">
        <w:trPr>
          <w:trHeight w:val="488"/>
        </w:trPr>
        <w:tc>
          <w:tcPr>
            <w:tcW w:w="1665" w:type="dxa"/>
            <w:vMerge/>
          </w:tcPr>
          <w:p w14:paraId="582F093B" w14:textId="77777777" w:rsidR="00FD6A25" w:rsidRPr="00ED1A33" w:rsidRDefault="00FD6A25">
            <w:pPr>
              <w:tabs>
                <w:tab w:val="left" w:pos="0"/>
              </w:tabs>
              <w:spacing w:line="360" w:lineRule="auto"/>
              <w:rPr>
                <w:rFonts w:ascii="宋体" w:hAnsi="宋体" w:hint="eastAsia"/>
                <w:bCs/>
                <w:sz w:val="24"/>
              </w:rPr>
            </w:pPr>
          </w:p>
        </w:tc>
        <w:tc>
          <w:tcPr>
            <w:tcW w:w="1884" w:type="dxa"/>
          </w:tcPr>
          <w:p w14:paraId="1F8211D9" w14:textId="77777777" w:rsidR="00FD6A25" w:rsidRPr="00ED1A33" w:rsidRDefault="00000000">
            <w:pPr>
              <w:tabs>
                <w:tab w:val="left" w:pos="0"/>
              </w:tabs>
              <w:spacing w:line="360" w:lineRule="auto"/>
              <w:rPr>
                <w:rFonts w:ascii="宋体" w:eastAsia="宋体" w:hAnsi="宋体" w:cs="宋体" w:hint="eastAsia"/>
                <w:bCs/>
                <w:sz w:val="24"/>
              </w:rPr>
            </w:pPr>
            <w:r w:rsidRPr="00ED1A33">
              <w:rPr>
                <w:rFonts w:ascii="宋体" w:eastAsia="宋体" w:hAnsi="宋体" w:cs="宋体" w:hint="eastAsia"/>
                <w:bCs/>
                <w:sz w:val="24"/>
              </w:rPr>
              <w:t>22*33mm</w:t>
            </w:r>
          </w:p>
        </w:tc>
        <w:tc>
          <w:tcPr>
            <w:tcW w:w="1549" w:type="dxa"/>
          </w:tcPr>
          <w:p w14:paraId="5BF37D82" w14:textId="77777777" w:rsidR="00FD6A25" w:rsidRPr="00ED1A33" w:rsidRDefault="00000000">
            <w:pPr>
              <w:tabs>
                <w:tab w:val="left" w:pos="0"/>
              </w:tabs>
              <w:spacing w:line="360" w:lineRule="auto"/>
              <w:rPr>
                <w:rFonts w:ascii="宋体" w:eastAsia="宋体" w:hAnsi="宋体" w:cs="宋体" w:hint="eastAsia"/>
                <w:bCs/>
                <w:sz w:val="24"/>
              </w:rPr>
            </w:pPr>
            <w:r w:rsidRPr="00ED1A33">
              <w:rPr>
                <w:rFonts w:ascii="宋体" w:eastAsia="宋体" w:hAnsi="宋体" w:cs="宋体" w:hint="eastAsia"/>
                <w:bCs/>
                <w:sz w:val="24"/>
              </w:rPr>
              <w:t>铜板不干胶</w:t>
            </w:r>
          </w:p>
        </w:tc>
        <w:tc>
          <w:tcPr>
            <w:tcW w:w="1842" w:type="dxa"/>
            <w:vMerge/>
          </w:tcPr>
          <w:p w14:paraId="2722CF9A" w14:textId="77777777" w:rsidR="00FD6A25" w:rsidRPr="00ED1A33" w:rsidRDefault="00FD6A25">
            <w:pPr>
              <w:tabs>
                <w:tab w:val="left" w:pos="0"/>
              </w:tabs>
              <w:spacing w:line="360" w:lineRule="auto"/>
              <w:rPr>
                <w:rFonts w:ascii="宋体" w:hAnsi="宋体" w:hint="eastAsia"/>
                <w:bCs/>
                <w:sz w:val="24"/>
              </w:rPr>
            </w:pPr>
          </w:p>
        </w:tc>
        <w:tc>
          <w:tcPr>
            <w:tcW w:w="1768" w:type="dxa"/>
            <w:vMerge/>
          </w:tcPr>
          <w:p w14:paraId="7D830595" w14:textId="77777777" w:rsidR="00FD6A25" w:rsidRPr="00ED1A33" w:rsidRDefault="00FD6A25">
            <w:pPr>
              <w:tabs>
                <w:tab w:val="left" w:pos="0"/>
              </w:tabs>
              <w:spacing w:line="360" w:lineRule="auto"/>
              <w:rPr>
                <w:rFonts w:ascii="宋体" w:hAnsi="宋体" w:hint="eastAsia"/>
                <w:bCs/>
                <w:sz w:val="24"/>
              </w:rPr>
            </w:pPr>
          </w:p>
        </w:tc>
      </w:tr>
    </w:tbl>
    <w:p w14:paraId="361C8975" w14:textId="77777777" w:rsidR="00FD6A25" w:rsidRPr="00ED1A33" w:rsidRDefault="00000000">
      <w:pPr>
        <w:tabs>
          <w:tab w:val="left" w:pos="0"/>
        </w:tabs>
        <w:spacing w:line="360" w:lineRule="auto"/>
        <w:rPr>
          <w:rFonts w:ascii="宋体" w:hAnsi="宋体" w:hint="eastAsia"/>
          <w:bCs/>
          <w:sz w:val="24"/>
        </w:rPr>
      </w:pPr>
      <w:r w:rsidRPr="00ED1A33">
        <w:rPr>
          <w:rFonts w:ascii="宋体" w:hAnsi="宋体" w:hint="eastAsia"/>
          <w:bCs/>
          <w:sz w:val="24"/>
        </w:rPr>
        <w:t>备注：标识价格根据印刷厂家价格浮动。</w:t>
      </w:r>
    </w:p>
    <w:p w14:paraId="7FD20DCA" w14:textId="77777777" w:rsidR="00FD6A25" w:rsidRPr="00ED1A33" w:rsidRDefault="00000000">
      <w:pPr>
        <w:pStyle w:val="ae"/>
        <w:numPr>
          <w:ilvl w:val="0"/>
          <w:numId w:val="3"/>
        </w:numPr>
        <w:tabs>
          <w:tab w:val="left" w:pos="0"/>
        </w:tabs>
        <w:spacing w:beforeLines="50" w:before="120" w:line="420" w:lineRule="exact"/>
        <w:ind w:firstLineChars="0"/>
        <w:rPr>
          <w:rFonts w:ascii="宋体" w:eastAsia="宋体" w:hAnsi="宋体" w:cs="宋体" w:hint="eastAsia"/>
          <w:bCs/>
          <w:sz w:val="24"/>
        </w:rPr>
      </w:pPr>
      <w:r w:rsidRPr="00ED1A33">
        <w:rPr>
          <w:rFonts w:ascii="宋体" w:eastAsia="宋体" w:hAnsi="宋体" w:cs="宋体" w:hint="eastAsia"/>
          <w:bCs/>
          <w:sz w:val="24"/>
        </w:rPr>
        <w:t>购买流程</w:t>
      </w:r>
    </w:p>
    <w:p w14:paraId="3867F8BE" w14:textId="77777777" w:rsidR="00FD6A25" w:rsidRPr="00ED1A33" w:rsidRDefault="00000000">
      <w:pPr>
        <w:tabs>
          <w:tab w:val="left" w:pos="0"/>
        </w:tabs>
        <w:spacing w:beforeLines="50" w:before="120" w:line="420" w:lineRule="exact"/>
        <w:rPr>
          <w:rFonts w:ascii="宋体" w:eastAsia="宋体" w:hAnsi="宋体" w:cs="宋体" w:hint="eastAsia"/>
          <w:bCs/>
          <w:sz w:val="24"/>
        </w:rPr>
      </w:pPr>
      <w:r w:rsidRPr="00ED1A33">
        <w:rPr>
          <w:rFonts w:ascii="宋体" w:eastAsia="宋体" w:hAnsi="宋体" w:cs="宋体" w:hint="eastAsia"/>
          <w:bCs/>
          <w:sz w:val="24"/>
        </w:rPr>
        <w:t>4.1在</w:t>
      </w:r>
      <w:proofErr w:type="gramStart"/>
      <w:r w:rsidRPr="00ED1A33">
        <w:rPr>
          <w:rFonts w:ascii="宋体" w:eastAsia="宋体" w:hAnsi="宋体" w:cs="宋体" w:hint="eastAsia"/>
          <w:bCs/>
          <w:sz w:val="24"/>
        </w:rPr>
        <w:t>我机构</w:t>
      </w:r>
      <w:proofErr w:type="gramEnd"/>
      <w:r w:rsidRPr="00ED1A33">
        <w:rPr>
          <w:rFonts w:ascii="宋体" w:eastAsia="宋体" w:hAnsi="宋体" w:cs="宋体" w:hint="eastAsia"/>
          <w:bCs/>
          <w:sz w:val="24"/>
        </w:rPr>
        <w:t>提交认证申请企业可同时提交标识购买申请，购买申请须在</w:t>
      </w:r>
      <w:hyperlink r:id="rId19" w:history="1">
        <w:r w:rsidR="00FD6A25" w:rsidRPr="00ED1A33">
          <w:rPr>
            <w:rStyle w:val="ad"/>
            <w:rFonts w:ascii="宋体" w:eastAsia="宋体" w:hAnsi="宋体" w:cs="宋体" w:hint="eastAsia"/>
            <w:bCs/>
            <w:color w:val="auto"/>
            <w:sz w:val="24"/>
          </w:rPr>
          <w:t>www.tepry.com——</w:t>
        </w:r>
      </w:hyperlink>
      <w:r w:rsidRPr="00ED1A33">
        <w:rPr>
          <w:rFonts w:ascii="宋体" w:eastAsia="宋体" w:hAnsi="宋体" w:cs="宋体" w:hint="eastAsia"/>
          <w:bCs/>
          <w:sz w:val="24"/>
        </w:rPr>
        <w:t>溯源系统提交。</w:t>
      </w:r>
    </w:p>
    <w:p w14:paraId="07BE5C55" w14:textId="77777777" w:rsidR="00FD6A25" w:rsidRPr="00ED1A33" w:rsidRDefault="00000000">
      <w:pPr>
        <w:tabs>
          <w:tab w:val="left" w:pos="0"/>
        </w:tabs>
        <w:spacing w:beforeLines="50" w:before="120" w:line="420" w:lineRule="exact"/>
        <w:rPr>
          <w:rFonts w:ascii="宋体" w:eastAsia="宋体" w:hAnsi="宋体" w:cs="宋体" w:hint="eastAsia"/>
          <w:bCs/>
          <w:sz w:val="24"/>
        </w:rPr>
      </w:pPr>
      <w:r w:rsidRPr="00ED1A33">
        <w:rPr>
          <w:rFonts w:ascii="宋体" w:eastAsia="宋体" w:hAnsi="宋体" w:cs="宋体" w:hint="eastAsia"/>
          <w:bCs/>
          <w:sz w:val="24"/>
        </w:rPr>
        <w:t>4.2企业应按照要求填写开票信息与收获地址，如因企业信息填写错误导致发票无法抵扣/货物无法收到，由申购企业自行负责。</w:t>
      </w:r>
    </w:p>
    <w:p w14:paraId="2CE8CB0C" w14:textId="77777777" w:rsidR="00FD6A25" w:rsidRPr="00ED1A33" w:rsidRDefault="00000000">
      <w:pPr>
        <w:tabs>
          <w:tab w:val="left" w:pos="0"/>
        </w:tabs>
        <w:spacing w:beforeLines="50" w:before="120" w:line="420" w:lineRule="exact"/>
        <w:rPr>
          <w:rFonts w:ascii="宋体" w:eastAsia="宋体" w:hAnsi="宋体" w:cs="宋体" w:hint="eastAsia"/>
          <w:bCs/>
          <w:sz w:val="24"/>
        </w:rPr>
      </w:pPr>
      <w:r w:rsidRPr="00ED1A33">
        <w:rPr>
          <w:rFonts w:ascii="宋体" w:eastAsia="宋体" w:hAnsi="宋体" w:cs="宋体" w:hint="eastAsia"/>
          <w:bCs/>
          <w:sz w:val="24"/>
        </w:rPr>
        <w:t>4.3发货时间：正常发货周期在企业下单付款完成一周内发货，如遇假期发货周期顺延，特殊情况另行协商；如申购企业急用标识，可与</w:t>
      </w:r>
      <w:proofErr w:type="gramStart"/>
      <w:r w:rsidRPr="00ED1A33">
        <w:rPr>
          <w:rFonts w:ascii="宋体" w:eastAsia="宋体" w:hAnsi="宋体" w:cs="宋体" w:hint="eastAsia"/>
          <w:bCs/>
          <w:sz w:val="24"/>
        </w:rPr>
        <w:t>我机构</w:t>
      </w:r>
      <w:proofErr w:type="gramEnd"/>
      <w:r w:rsidRPr="00ED1A33">
        <w:rPr>
          <w:rFonts w:ascii="宋体" w:eastAsia="宋体" w:hAnsi="宋体" w:cs="宋体" w:hint="eastAsia"/>
          <w:bCs/>
          <w:sz w:val="24"/>
        </w:rPr>
        <w:t>授权的标识印刷企业协商发货时间。</w:t>
      </w:r>
    </w:p>
    <w:p w14:paraId="79C25E9A" w14:textId="77777777" w:rsidR="00FD6A25" w:rsidRPr="00ED1A33" w:rsidRDefault="00000000">
      <w:pPr>
        <w:pStyle w:val="ae"/>
        <w:numPr>
          <w:ilvl w:val="0"/>
          <w:numId w:val="3"/>
        </w:numPr>
        <w:tabs>
          <w:tab w:val="left" w:pos="0"/>
        </w:tabs>
        <w:spacing w:beforeLines="50" w:before="120" w:line="420" w:lineRule="exact"/>
        <w:ind w:firstLineChars="0"/>
        <w:rPr>
          <w:rFonts w:ascii="宋体" w:eastAsia="宋体" w:hAnsi="宋体" w:cs="宋体" w:hint="eastAsia"/>
          <w:bCs/>
          <w:sz w:val="24"/>
        </w:rPr>
      </w:pPr>
      <w:r w:rsidRPr="00ED1A33">
        <w:rPr>
          <w:rFonts w:ascii="宋体" w:eastAsia="宋体" w:hAnsi="宋体" w:cs="宋体" w:hint="eastAsia"/>
          <w:bCs/>
          <w:sz w:val="24"/>
        </w:rPr>
        <w:t>使用要求</w:t>
      </w:r>
    </w:p>
    <w:p w14:paraId="30B43295" w14:textId="77777777" w:rsidR="00FD6A25" w:rsidRPr="00ED1A33" w:rsidRDefault="00000000">
      <w:pPr>
        <w:spacing w:beforeLines="50" w:before="120" w:line="420" w:lineRule="exact"/>
        <w:rPr>
          <w:rFonts w:ascii="宋体" w:eastAsia="宋体" w:hAnsi="宋体" w:cs="宋体" w:hint="eastAsia"/>
          <w:bCs/>
          <w:sz w:val="24"/>
        </w:rPr>
      </w:pPr>
      <w:r w:rsidRPr="00ED1A33">
        <w:rPr>
          <w:rFonts w:ascii="宋体" w:eastAsia="宋体" w:hAnsi="宋体" w:cs="宋体" w:hint="eastAsia"/>
          <w:bCs/>
          <w:sz w:val="24"/>
        </w:rPr>
        <w:t>5.1泰普瑞溯源标识仅限在泰普</w:t>
      </w:r>
      <w:proofErr w:type="gramStart"/>
      <w:r w:rsidRPr="00ED1A33">
        <w:rPr>
          <w:rFonts w:ascii="宋体" w:eastAsia="宋体" w:hAnsi="宋体" w:cs="宋体" w:hint="eastAsia"/>
          <w:bCs/>
          <w:sz w:val="24"/>
        </w:rPr>
        <w:t>瑞取得</w:t>
      </w:r>
      <w:proofErr w:type="gramEnd"/>
      <w:r w:rsidRPr="00ED1A33">
        <w:rPr>
          <w:rFonts w:ascii="宋体" w:eastAsia="宋体" w:hAnsi="宋体" w:cs="宋体" w:hint="eastAsia"/>
          <w:bCs/>
          <w:sz w:val="24"/>
        </w:rPr>
        <w:t>认证证书的企业使用，申购企业不得以买卖/赠</w:t>
      </w:r>
      <w:r w:rsidRPr="00ED1A33">
        <w:rPr>
          <w:rFonts w:ascii="宋体" w:eastAsia="宋体" w:hAnsi="宋体" w:cs="宋体" w:hint="eastAsia"/>
          <w:bCs/>
          <w:sz w:val="24"/>
        </w:rPr>
        <w:lastRenderedPageBreak/>
        <w:t>与等任何方式出让给其他企业，如经发现，</w:t>
      </w:r>
      <w:proofErr w:type="gramStart"/>
      <w:r w:rsidRPr="00ED1A33">
        <w:rPr>
          <w:rFonts w:ascii="宋体" w:eastAsia="宋体" w:hAnsi="宋体" w:cs="宋体" w:hint="eastAsia"/>
          <w:bCs/>
          <w:sz w:val="24"/>
        </w:rPr>
        <w:t>我机构</w:t>
      </w:r>
      <w:proofErr w:type="gramEnd"/>
      <w:r w:rsidRPr="00ED1A33">
        <w:rPr>
          <w:rFonts w:ascii="宋体" w:eastAsia="宋体" w:hAnsi="宋体" w:cs="宋体" w:hint="eastAsia"/>
          <w:bCs/>
          <w:sz w:val="24"/>
        </w:rPr>
        <w:t>有权停止申购企业旗下标识流向上报，且申购企业承担相关法律责任。</w:t>
      </w:r>
    </w:p>
    <w:p w14:paraId="0C0542B1" w14:textId="77777777" w:rsidR="00FD6A25" w:rsidRPr="00ED1A33" w:rsidRDefault="00000000">
      <w:pPr>
        <w:spacing w:beforeLines="50" w:before="120" w:line="420" w:lineRule="exact"/>
        <w:rPr>
          <w:rFonts w:ascii="宋体" w:eastAsia="宋体" w:hAnsi="宋体" w:cs="宋体" w:hint="eastAsia"/>
          <w:bCs/>
          <w:sz w:val="24"/>
        </w:rPr>
      </w:pPr>
      <w:r w:rsidRPr="00ED1A33">
        <w:rPr>
          <w:rFonts w:ascii="宋体" w:eastAsia="宋体" w:hAnsi="宋体" w:cs="宋体" w:hint="eastAsia"/>
          <w:bCs/>
          <w:sz w:val="24"/>
        </w:rPr>
        <w:t>5.2认证证书有效状态下方可添加流向，认证证书暂停、注销、撤销状态时无法添加产品流向信息且产品型号会无法显示。</w:t>
      </w:r>
    </w:p>
    <w:p w14:paraId="40DC3B7F" w14:textId="77777777" w:rsidR="00FD6A25" w:rsidRPr="00ED1A33" w:rsidRDefault="00000000">
      <w:pPr>
        <w:spacing w:beforeLines="50" w:before="120" w:line="420" w:lineRule="exact"/>
        <w:rPr>
          <w:rFonts w:ascii="宋体" w:eastAsia="宋体" w:hAnsi="宋体" w:cs="宋体" w:hint="eastAsia"/>
          <w:bCs/>
          <w:sz w:val="24"/>
        </w:rPr>
      </w:pPr>
      <w:r w:rsidRPr="00ED1A33">
        <w:rPr>
          <w:rFonts w:ascii="宋体" w:eastAsia="宋体" w:hAnsi="宋体" w:cs="宋体" w:hint="eastAsia"/>
          <w:bCs/>
          <w:sz w:val="24"/>
        </w:rPr>
        <w:t>5.3认证企业获得机构颁发的认证证书后且已购买标识，需在“泰普瑞溯源系统”申报产品流向。</w:t>
      </w:r>
    </w:p>
    <w:p w14:paraId="5BE33DA5" w14:textId="77777777" w:rsidR="00FD6A25" w:rsidRPr="00ED1A33" w:rsidRDefault="00000000">
      <w:pPr>
        <w:spacing w:beforeLines="50" w:before="120" w:line="420" w:lineRule="exact"/>
        <w:rPr>
          <w:rFonts w:ascii="宋体" w:eastAsia="宋体" w:hAnsi="宋体" w:cs="宋体" w:hint="eastAsia"/>
          <w:bCs/>
          <w:sz w:val="24"/>
        </w:rPr>
      </w:pPr>
      <w:r w:rsidRPr="00ED1A33">
        <w:rPr>
          <w:rFonts w:ascii="宋体" w:eastAsia="宋体" w:hAnsi="宋体" w:cs="宋体" w:hint="eastAsia"/>
          <w:bCs/>
          <w:sz w:val="24"/>
        </w:rPr>
        <w:t>5.4企业在溯源系统申报产品流向时须填写完整的明码号段，例如：00001TPR00001A0，出货日期不得早于当天上报日期，产品流向须填写项目名称，产品其他信息须填写具体地址。</w:t>
      </w:r>
    </w:p>
    <w:p w14:paraId="37C0B9DC" w14:textId="77777777" w:rsidR="00FD6A25" w:rsidRPr="00ED1A33" w:rsidRDefault="00000000">
      <w:pPr>
        <w:spacing w:beforeLines="50" w:before="120" w:line="420" w:lineRule="exact"/>
        <w:rPr>
          <w:rFonts w:ascii="宋体" w:eastAsia="宋体" w:hAnsi="宋体" w:cs="宋体" w:hint="eastAsia"/>
          <w:bCs/>
          <w:sz w:val="24"/>
        </w:rPr>
      </w:pPr>
      <w:r w:rsidRPr="00ED1A33">
        <w:rPr>
          <w:rFonts w:ascii="宋体" w:eastAsia="宋体" w:hAnsi="宋体" w:cs="宋体" w:hint="eastAsia"/>
          <w:bCs/>
          <w:sz w:val="24"/>
        </w:rPr>
        <w:t>产品流向信息内容确认后将不可修改，如信息填写错误，须作废标识后重新使用新</w:t>
      </w:r>
      <w:proofErr w:type="gramStart"/>
      <w:r w:rsidRPr="00ED1A33">
        <w:rPr>
          <w:rFonts w:ascii="宋体" w:eastAsia="宋体" w:hAnsi="宋体" w:cs="宋体" w:hint="eastAsia"/>
          <w:bCs/>
          <w:sz w:val="24"/>
        </w:rPr>
        <w:t>的号段添加</w:t>
      </w:r>
      <w:proofErr w:type="gramEnd"/>
      <w:r w:rsidRPr="00ED1A33">
        <w:rPr>
          <w:rFonts w:ascii="宋体" w:eastAsia="宋体" w:hAnsi="宋体" w:cs="宋体" w:hint="eastAsia"/>
          <w:bCs/>
          <w:sz w:val="24"/>
        </w:rPr>
        <w:t>。</w:t>
      </w:r>
    </w:p>
    <w:p w14:paraId="77A6FB5E" w14:textId="77777777" w:rsidR="00FD6A25" w:rsidRPr="00ED1A33" w:rsidRDefault="00000000">
      <w:pPr>
        <w:spacing w:beforeLines="50" w:before="120" w:line="420" w:lineRule="exact"/>
        <w:rPr>
          <w:rFonts w:ascii="宋体" w:eastAsia="宋体" w:hAnsi="宋体" w:cs="宋体" w:hint="eastAsia"/>
          <w:bCs/>
          <w:sz w:val="24"/>
        </w:rPr>
      </w:pPr>
      <w:r w:rsidRPr="00ED1A33">
        <w:rPr>
          <w:rFonts w:ascii="宋体" w:eastAsia="宋体" w:hAnsi="宋体" w:cs="宋体" w:hint="eastAsia"/>
          <w:bCs/>
          <w:sz w:val="24"/>
        </w:rPr>
        <w:t>5.5申购标识企业应建立溯源标识管理办法和管理台帐，明确管理责任人，规范使用标识，标识使用情况年度监督时</w:t>
      </w:r>
      <w:proofErr w:type="gramStart"/>
      <w:r w:rsidRPr="00ED1A33">
        <w:rPr>
          <w:rFonts w:ascii="宋体" w:eastAsia="宋体" w:hAnsi="宋体" w:cs="宋体" w:hint="eastAsia"/>
          <w:bCs/>
          <w:sz w:val="24"/>
        </w:rPr>
        <w:t>我机构</w:t>
      </w:r>
      <w:proofErr w:type="gramEnd"/>
      <w:r w:rsidRPr="00ED1A33">
        <w:rPr>
          <w:rFonts w:ascii="宋体" w:eastAsia="宋体" w:hAnsi="宋体" w:cs="宋体" w:hint="eastAsia"/>
          <w:bCs/>
          <w:sz w:val="24"/>
        </w:rPr>
        <w:t>查询并确认，包括但不限于产品订购合同、工程项目、作废记录等情况。</w:t>
      </w:r>
    </w:p>
    <w:p w14:paraId="5C064C2B" w14:textId="77777777" w:rsidR="00FD6A25" w:rsidRPr="00ED1A33" w:rsidRDefault="00000000">
      <w:pPr>
        <w:spacing w:beforeLines="50" w:before="120" w:line="420" w:lineRule="exact"/>
        <w:rPr>
          <w:rFonts w:ascii="宋体" w:eastAsia="宋体" w:hAnsi="宋体" w:cs="宋体" w:hint="eastAsia"/>
          <w:bCs/>
          <w:sz w:val="24"/>
        </w:rPr>
      </w:pPr>
      <w:r w:rsidRPr="00ED1A33">
        <w:rPr>
          <w:rFonts w:ascii="宋体" w:eastAsia="宋体" w:hAnsi="宋体" w:cs="宋体" w:hint="eastAsia"/>
          <w:bCs/>
          <w:sz w:val="24"/>
        </w:rPr>
        <w:t>5.6首次购买用量应依据实际生产量购买，再次购买时需使用量达到上购买总量的80%方可购买。例如：首次购买1万标识，需在溯源系统中上报数据达到8000个及以上，可以提交新的购买订单。</w:t>
      </w:r>
    </w:p>
    <w:p w14:paraId="78A4F3BF" w14:textId="77777777" w:rsidR="00FD6A25" w:rsidRPr="00ED1A33" w:rsidRDefault="00000000">
      <w:pPr>
        <w:spacing w:beforeLines="50" w:before="120" w:line="420" w:lineRule="exact"/>
        <w:rPr>
          <w:rFonts w:ascii="宋体" w:eastAsia="宋体" w:hAnsi="宋体" w:cs="宋体" w:hint="eastAsia"/>
          <w:bCs/>
          <w:sz w:val="24"/>
        </w:rPr>
      </w:pPr>
      <w:r w:rsidRPr="00ED1A33">
        <w:rPr>
          <w:rFonts w:ascii="宋体" w:eastAsia="宋体" w:hAnsi="宋体" w:cs="宋体" w:hint="eastAsia"/>
          <w:bCs/>
          <w:sz w:val="24"/>
        </w:rPr>
        <w:t>5.</w:t>
      </w:r>
      <w:proofErr w:type="gramStart"/>
      <w:r w:rsidRPr="00ED1A33">
        <w:rPr>
          <w:rFonts w:ascii="宋体" w:eastAsia="宋体" w:hAnsi="宋体" w:cs="宋体" w:hint="eastAsia"/>
          <w:bCs/>
          <w:sz w:val="24"/>
        </w:rPr>
        <w:t>7</w:t>
      </w:r>
      <w:proofErr w:type="gramEnd"/>
      <w:r w:rsidRPr="00ED1A33">
        <w:rPr>
          <w:rFonts w:ascii="宋体" w:eastAsia="宋体" w:hAnsi="宋体" w:cs="宋体" w:hint="eastAsia"/>
          <w:bCs/>
          <w:sz w:val="24"/>
        </w:rPr>
        <w:t>年度监督时，检查组对企业的标识使用进行审查，部分购买标识，但长时间未使用的企业，</w:t>
      </w:r>
      <w:proofErr w:type="gramStart"/>
      <w:r w:rsidRPr="00ED1A33">
        <w:rPr>
          <w:rFonts w:ascii="宋体" w:eastAsia="宋体" w:hAnsi="宋体" w:cs="宋体" w:hint="eastAsia"/>
          <w:bCs/>
          <w:sz w:val="24"/>
        </w:rPr>
        <w:t>请依据</w:t>
      </w:r>
      <w:proofErr w:type="gramEnd"/>
      <w:r w:rsidRPr="00ED1A33">
        <w:rPr>
          <w:rFonts w:ascii="宋体" w:eastAsia="宋体" w:hAnsi="宋体" w:cs="宋体" w:hint="eastAsia"/>
          <w:bCs/>
          <w:sz w:val="24"/>
        </w:rPr>
        <w:t>合同订单上报流向；连续六个月未上报标识流向，</w:t>
      </w:r>
      <w:proofErr w:type="gramStart"/>
      <w:r w:rsidRPr="00ED1A33">
        <w:rPr>
          <w:rFonts w:ascii="宋体" w:eastAsia="宋体" w:hAnsi="宋体" w:cs="宋体" w:hint="eastAsia"/>
          <w:bCs/>
          <w:sz w:val="24"/>
        </w:rPr>
        <w:t>我机构</w:t>
      </w:r>
      <w:proofErr w:type="gramEnd"/>
      <w:r w:rsidRPr="00ED1A33">
        <w:rPr>
          <w:rFonts w:ascii="宋体" w:eastAsia="宋体" w:hAnsi="宋体" w:cs="宋体" w:hint="eastAsia"/>
          <w:bCs/>
          <w:sz w:val="24"/>
        </w:rPr>
        <w:t>无法判定获证企业是否生产获证产品，将暂停企业标识使用。</w:t>
      </w:r>
    </w:p>
    <w:p w14:paraId="6B27D654" w14:textId="77777777" w:rsidR="00FD6A25" w:rsidRPr="00ED1A33" w:rsidRDefault="00000000">
      <w:pPr>
        <w:spacing w:beforeLines="50" w:before="120" w:line="420" w:lineRule="exact"/>
        <w:rPr>
          <w:rFonts w:ascii="宋体" w:eastAsia="宋体" w:hAnsi="宋体" w:cs="宋体" w:hint="eastAsia"/>
          <w:bCs/>
          <w:sz w:val="24"/>
        </w:rPr>
      </w:pPr>
      <w:r w:rsidRPr="00ED1A33">
        <w:rPr>
          <w:rFonts w:ascii="宋体" w:eastAsia="宋体" w:hAnsi="宋体" w:cs="宋体" w:hint="eastAsia"/>
          <w:bCs/>
          <w:sz w:val="24"/>
        </w:rPr>
        <w:t>5.8经检查组确认，如因企业搬迁、销售、调整等各类原因，连续六个月确未生产、销售获证产品，检查组应将上述情况详细记录，停产期超过一年的，应对证书</w:t>
      </w:r>
      <w:proofErr w:type="gramStart"/>
      <w:r w:rsidRPr="00ED1A33">
        <w:rPr>
          <w:rFonts w:ascii="宋体" w:eastAsia="宋体" w:hAnsi="宋体" w:cs="宋体" w:hint="eastAsia"/>
          <w:bCs/>
          <w:sz w:val="24"/>
        </w:rPr>
        <w:t>作出</w:t>
      </w:r>
      <w:proofErr w:type="gramEnd"/>
      <w:r w:rsidRPr="00ED1A33">
        <w:rPr>
          <w:rFonts w:ascii="宋体" w:eastAsia="宋体" w:hAnsi="宋体" w:cs="宋体" w:hint="eastAsia"/>
          <w:bCs/>
          <w:sz w:val="24"/>
        </w:rPr>
        <w:t>暂停处理。并告知企业恢复生产前应主动向认证机构书面报告，待认证机构再次安排监督组进行现场见证生产、检查确认符合证书保持要求后，方可恢复生产。</w:t>
      </w:r>
    </w:p>
    <w:p w14:paraId="72563CBD" w14:textId="77777777" w:rsidR="00FD6A25" w:rsidRPr="00ED1A33" w:rsidRDefault="00000000">
      <w:pPr>
        <w:spacing w:beforeLines="50" w:before="120" w:line="420" w:lineRule="exact"/>
        <w:rPr>
          <w:rFonts w:ascii="宋体" w:eastAsia="宋体" w:hAnsi="宋体" w:cs="宋体" w:hint="eastAsia"/>
          <w:bCs/>
          <w:sz w:val="24"/>
        </w:rPr>
      </w:pPr>
      <w:r w:rsidRPr="00ED1A33">
        <w:rPr>
          <w:rFonts w:ascii="宋体" w:eastAsia="宋体" w:hAnsi="宋体" w:cs="宋体" w:hint="eastAsia"/>
          <w:bCs/>
          <w:sz w:val="24"/>
        </w:rPr>
        <w:t>6 本管理制度最终解释权为北京泰普瑞认证服务有限公司。</w:t>
      </w:r>
    </w:p>
    <w:p w14:paraId="43DA3178" w14:textId="77777777" w:rsidR="00FD6A25" w:rsidRPr="00ED1A33" w:rsidRDefault="00FD6A25" w:rsidP="00794CB9">
      <w:pPr>
        <w:spacing w:line="360" w:lineRule="auto"/>
        <w:rPr>
          <w:rFonts w:ascii="宋体" w:eastAsia="宋体" w:hAnsi="宋体" w:cs="宋体" w:hint="eastAsia"/>
          <w:sz w:val="24"/>
          <w:szCs w:val="24"/>
        </w:rPr>
      </w:pPr>
    </w:p>
    <w:p w14:paraId="24A8B28B" w14:textId="77777777" w:rsidR="00FD6A25" w:rsidRPr="00ED1A33" w:rsidRDefault="00000000">
      <w:pPr>
        <w:spacing w:line="360" w:lineRule="auto"/>
        <w:rPr>
          <w:rFonts w:ascii="宋体" w:eastAsia="宋体" w:hAnsi="宋体" w:cs="宋体" w:hint="eastAsia"/>
          <w:sz w:val="24"/>
          <w:szCs w:val="24"/>
        </w:rPr>
      </w:pPr>
      <w:r w:rsidRPr="00ED1A33">
        <w:rPr>
          <w:rFonts w:ascii="宋体" w:eastAsia="宋体" w:hAnsi="宋体" w:cs="宋体" w:hint="eastAsia"/>
          <w:b/>
          <w:bCs/>
          <w:sz w:val="24"/>
          <w:szCs w:val="24"/>
        </w:rPr>
        <w:t>附件六 生产企业质量控制要求</w:t>
      </w:r>
    </w:p>
    <w:p w14:paraId="76D65230" w14:textId="77777777" w:rsidR="00FD6A25" w:rsidRPr="00ED1A33" w:rsidRDefault="00000000">
      <w:pPr>
        <w:tabs>
          <w:tab w:val="left" w:pos="1145"/>
        </w:tabs>
        <w:spacing w:line="360" w:lineRule="auto"/>
        <w:contextualSpacing/>
        <w:jc w:val="center"/>
        <w:rPr>
          <w:rFonts w:ascii="宋体" w:eastAsia="宋体" w:hAnsi="宋体" w:cs="宋体" w:hint="eastAsia"/>
          <w:sz w:val="24"/>
          <w:szCs w:val="24"/>
        </w:rPr>
      </w:pPr>
      <w:r w:rsidRPr="00ED1A33">
        <w:rPr>
          <w:rFonts w:ascii="宋体" w:eastAsia="宋体" w:hAnsi="宋体" w:cs="宋体" w:hint="eastAsia"/>
          <w:b/>
          <w:bCs/>
          <w:sz w:val="24"/>
          <w:szCs w:val="24"/>
        </w:rPr>
        <w:t xml:space="preserve">第一部分 </w:t>
      </w:r>
      <w:r w:rsidRPr="00ED1A33">
        <w:rPr>
          <w:rFonts w:ascii="宋体" w:eastAsia="宋体" w:hAnsi="宋体" w:cs="宋体"/>
          <w:b/>
          <w:bCs/>
          <w:sz w:val="24"/>
          <w:szCs w:val="24"/>
        </w:rPr>
        <w:t xml:space="preserve"> 工厂质量保证能力要求</w:t>
      </w:r>
    </w:p>
    <w:p w14:paraId="171BF786" w14:textId="77777777" w:rsidR="00FD6A25" w:rsidRPr="00ED1A33" w:rsidRDefault="00000000">
      <w:pPr>
        <w:pStyle w:val="a3"/>
        <w:spacing w:before="0" w:line="360" w:lineRule="auto"/>
        <w:ind w:left="0"/>
        <w:contextualSpacing/>
        <w:jc w:val="both"/>
        <w:rPr>
          <w:rFonts w:hint="eastAsia"/>
          <w:lang w:eastAsia="zh-CN"/>
        </w:rPr>
      </w:pPr>
      <w:r w:rsidRPr="00ED1A33">
        <w:rPr>
          <w:rFonts w:cs="Times New Roman"/>
          <w:lang w:eastAsia="zh-CN"/>
        </w:rPr>
        <w:t xml:space="preserve">1 </w:t>
      </w:r>
      <w:r w:rsidRPr="00ED1A33">
        <w:rPr>
          <w:lang w:eastAsia="zh-CN"/>
        </w:rPr>
        <w:t>职责和资源</w:t>
      </w:r>
    </w:p>
    <w:p w14:paraId="26F37B5D" w14:textId="77777777" w:rsidR="00FD6A25" w:rsidRPr="00ED1A33" w:rsidRDefault="00000000">
      <w:pPr>
        <w:pStyle w:val="a3"/>
        <w:spacing w:before="0" w:line="360" w:lineRule="auto"/>
        <w:ind w:left="0"/>
        <w:contextualSpacing/>
        <w:jc w:val="both"/>
        <w:rPr>
          <w:rFonts w:hint="eastAsia"/>
          <w:lang w:eastAsia="zh-CN"/>
        </w:rPr>
      </w:pPr>
      <w:r w:rsidRPr="00ED1A33">
        <w:rPr>
          <w:rFonts w:cs="Times New Roman"/>
          <w:lang w:eastAsia="zh-CN"/>
        </w:rPr>
        <w:t xml:space="preserve">1.1 </w:t>
      </w:r>
      <w:r w:rsidRPr="00ED1A33">
        <w:rPr>
          <w:lang w:eastAsia="zh-CN"/>
        </w:rPr>
        <w:t>职责</w:t>
      </w:r>
    </w:p>
    <w:p w14:paraId="65D074A7" w14:textId="77777777" w:rsidR="00FD6A25" w:rsidRPr="00ED1A33" w:rsidRDefault="00000000">
      <w:pPr>
        <w:pStyle w:val="a3"/>
        <w:spacing w:before="0" w:line="360" w:lineRule="auto"/>
        <w:ind w:left="0" w:right="226" w:firstLineChars="200" w:firstLine="488"/>
        <w:contextualSpacing/>
        <w:jc w:val="both"/>
        <w:rPr>
          <w:rFonts w:hint="eastAsia"/>
          <w:lang w:eastAsia="zh-CN"/>
        </w:rPr>
      </w:pPr>
      <w:r w:rsidRPr="00ED1A33">
        <w:rPr>
          <w:spacing w:val="2"/>
          <w:lang w:eastAsia="zh-CN"/>
        </w:rPr>
        <w:lastRenderedPageBreak/>
        <w:t>工厂应规定与认证要求有关的各类人员职责、权限及相互关系，并在本组织管理层中指定质量负责人，无论该成员在其它方面的职责如何，应使其具有以下</w:t>
      </w:r>
      <w:r w:rsidRPr="00ED1A33">
        <w:rPr>
          <w:spacing w:val="-105"/>
          <w:lang w:eastAsia="zh-CN"/>
        </w:rPr>
        <w:t xml:space="preserve"> </w:t>
      </w:r>
      <w:r w:rsidRPr="00ED1A33">
        <w:rPr>
          <w:lang w:eastAsia="zh-CN"/>
        </w:rPr>
        <w:t>方面的职责和权限：</w:t>
      </w:r>
    </w:p>
    <w:p w14:paraId="09180AA8" w14:textId="77777777" w:rsidR="00FD6A25" w:rsidRPr="00ED1A33" w:rsidRDefault="00000000">
      <w:pPr>
        <w:pStyle w:val="a3"/>
        <w:numPr>
          <w:ilvl w:val="0"/>
          <w:numId w:val="4"/>
        </w:numPr>
        <w:spacing w:before="0" w:line="360" w:lineRule="auto"/>
        <w:contextualSpacing/>
        <w:jc w:val="both"/>
        <w:rPr>
          <w:rFonts w:hint="eastAsia"/>
          <w:lang w:eastAsia="zh-CN"/>
        </w:rPr>
      </w:pPr>
      <w:r w:rsidRPr="00ED1A33">
        <w:rPr>
          <w:lang w:eastAsia="zh-CN"/>
        </w:rPr>
        <w:t>确保本文件的要求在工厂得到有效地建立、实施和保持；</w:t>
      </w:r>
    </w:p>
    <w:p w14:paraId="7A5D764A" w14:textId="77777777" w:rsidR="00FD6A25" w:rsidRPr="00ED1A33" w:rsidRDefault="00000000">
      <w:pPr>
        <w:pStyle w:val="a3"/>
        <w:numPr>
          <w:ilvl w:val="0"/>
          <w:numId w:val="4"/>
        </w:numPr>
        <w:spacing w:before="0" w:line="360" w:lineRule="auto"/>
        <w:contextualSpacing/>
        <w:jc w:val="both"/>
        <w:rPr>
          <w:rFonts w:hint="eastAsia"/>
          <w:lang w:eastAsia="zh-CN"/>
        </w:rPr>
      </w:pPr>
      <w:r w:rsidRPr="00ED1A33">
        <w:rPr>
          <w:lang w:eastAsia="zh-CN"/>
        </w:rPr>
        <w:t>确保产品一致性以及产品与标准的符合性；</w:t>
      </w:r>
    </w:p>
    <w:p w14:paraId="6E8FFBFA" w14:textId="77777777" w:rsidR="00FD6A25" w:rsidRPr="00ED1A33" w:rsidRDefault="00000000">
      <w:pPr>
        <w:pStyle w:val="a3"/>
        <w:numPr>
          <w:ilvl w:val="0"/>
          <w:numId w:val="4"/>
        </w:numPr>
        <w:spacing w:before="0" w:line="360" w:lineRule="auto"/>
        <w:contextualSpacing/>
        <w:jc w:val="both"/>
        <w:rPr>
          <w:rFonts w:hint="eastAsia"/>
          <w:lang w:eastAsia="zh-CN"/>
        </w:rPr>
      </w:pPr>
      <w:r w:rsidRPr="00ED1A33">
        <w:rPr>
          <w:lang w:eastAsia="zh-CN"/>
        </w:rPr>
        <w:t>确保认证证书及检测报告的正确使用。</w:t>
      </w:r>
    </w:p>
    <w:p w14:paraId="24C292D8" w14:textId="77777777" w:rsidR="00FD6A25" w:rsidRPr="00ED1A33" w:rsidRDefault="00000000">
      <w:pPr>
        <w:pStyle w:val="a3"/>
        <w:spacing w:before="0" w:line="360" w:lineRule="auto"/>
        <w:ind w:left="0" w:firstLineChars="200" w:firstLine="488"/>
        <w:contextualSpacing/>
        <w:jc w:val="both"/>
        <w:rPr>
          <w:rFonts w:hint="eastAsia"/>
          <w:lang w:eastAsia="zh-CN"/>
        </w:rPr>
      </w:pPr>
      <w:r w:rsidRPr="00ED1A33">
        <w:rPr>
          <w:spacing w:val="2"/>
          <w:lang w:eastAsia="zh-CN"/>
        </w:rPr>
        <w:t>质量负责人应具有充分的能力胜任本职工作，</w:t>
      </w:r>
      <w:r w:rsidRPr="00ED1A33">
        <w:rPr>
          <w:rFonts w:hint="eastAsia"/>
          <w:spacing w:val="2"/>
          <w:lang w:eastAsia="zh-CN"/>
        </w:rPr>
        <w:t>并负责组织本企业产品认证相关工作的对外联系工作</w:t>
      </w:r>
      <w:r w:rsidRPr="00ED1A33">
        <w:rPr>
          <w:lang w:eastAsia="zh-CN"/>
        </w:rPr>
        <w:t>。</w:t>
      </w:r>
    </w:p>
    <w:p w14:paraId="57882708" w14:textId="77777777" w:rsidR="00FD6A25" w:rsidRPr="00ED1A33" w:rsidRDefault="00000000">
      <w:pPr>
        <w:pStyle w:val="a3"/>
        <w:spacing w:before="0" w:line="360" w:lineRule="auto"/>
        <w:ind w:left="0"/>
        <w:contextualSpacing/>
        <w:jc w:val="both"/>
        <w:rPr>
          <w:rFonts w:cs="Times New Roman" w:hint="eastAsia"/>
          <w:lang w:eastAsia="zh-CN"/>
        </w:rPr>
      </w:pPr>
      <w:r w:rsidRPr="00ED1A33">
        <w:rPr>
          <w:rFonts w:cs="Times New Roman"/>
          <w:lang w:eastAsia="zh-CN"/>
        </w:rPr>
        <w:t>1.2 资源</w:t>
      </w:r>
    </w:p>
    <w:p w14:paraId="1D4E5173" w14:textId="77777777" w:rsidR="00FD6A25" w:rsidRPr="00ED1A33" w:rsidRDefault="00000000">
      <w:pPr>
        <w:pStyle w:val="a3"/>
        <w:spacing w:before="0" w:line="360" w:lineRule="auto"/>
        <w:ind w:left="0" w:right="226" w:firstLineChars="200" w:firstLine="488"/>
        <w:contextualSpacing/>
        <w:jc w:val="both"/>
        <w:rPr>
          <w:rFonts w:hint="eastAsia"/>
          <w:lang w:eastAsia="zh-CN"/>
        </w:rPr>
      </w:pPr>
      <w:r w:rsidRPr="00ED1A33">
        <w:rPr>
          <w:spacing w:val="2"/>
          <w:lang w:eastAsia="zh-CN"/>
        </w:rPr>
        <w:t>工厂应配备必须的生产设备、检验试验仪器设备以满足稳定生产符合自愿性认证标准产品的需要；应配备相应的人力资源，确保从事对产品认证质量有影响</w:t>
      </w:r>
      <w:r w:rsidRPr="00ED1A33">
        <w:rPr>
          <w:spacing w:val="-105"/>
          <w:lang w:eastAsia="zh-CN"/>
        </w:rPr>
        <w:t xml:space="preserve"> </w:t>
      </w:r>
      <w:r w:rsidRPr="00ED1A33">
        <w:rPr>
          <w:spacing w:val="2"/>
          <w:lang w:eastAsia="zh-CN"/>
        </w:rPr>
        <w:t>的工作人员具备必要的能力；应建立并保持适宜的产品生产、检验试验、储存等</w:t>
      </w:r>
      <w:r w:rsidRPr="00ED1A33">
        <w:rPr>
          <w:spacing w:val="-105"/>
          <w:lang w:eastAsia="zh-CN"/>
        </w:rPr>
        <w:t xml:space="preserve"> </w:t>
      </w:r>
      <w:r w:rsidRPr="00ED1A33">
        <w:rPr>
          <w:lang w:eastAsia="zh-CN"/>
        </w:rPr>
        <w:t>必备的环境和设施。</w:t>
      </w:r>
    </w:p>
    <w:p w14:paraId="60975FB3" w14:textId="77777777" w:rsidR="00FD6A25" w:rsidRPr="00ED1A33" w:rsidRDefault="00000000">
      <w:pPr>
        <w:pStyle w:val="a3"/>
        <w:spacing w:before="0" w:line="360" w:lineRule="auto"/>
        <w:ind w:left="0" w:right="217" w:firstLineChars="200" w:firstLine="488"/>
        <w:contextualSpacing/>
        <w:jc w:val="both"/>
        <w:rPr>
          <w:rFonts w:cs="Times New Roman" w:hint="eastAsia"/>
          <w:lang w:eastAsia="zh-CN"/>
        </w:rPr>
      </w:pPr>
      <w:r w:rsidRPr="00ED1A33">
        <w:rPr>
          <w:spacing w:val="2"/>
          <w:lang w:eastAsia="zh-CN"/>
        </w:rPr>
        <w:t>对于需以租赁方式</w:t>
      </w:r>
      <w:r w:rsidRPr="00ED1A33">
        <w:rPr>
          <w:rFonts w:hint="eastAsia"/>
          <w:spacing w:val="2"/>
          <w:lang w:eastAsia="zh-CN"/>
        </w:rPr>
        <w:t>或</w:t>
      </w:r>
      <w:r w:rsidRPr="00ED1A33">
        <w:rPr>
          <w:spacing w:val="2"/>
          <w:lang w:eastAsia="zh-CN"/>
        </w:rPr>
        <w:t>使用外部资源</w:t>
      </w:r>
      <w:r w:rsidRPr="00ED1A33">
        <w:rPr>
          <w:rFonts w:hint="eastAsia"/>
          <w:spacing w:val="2"/>
          <w:lang w:eastAsia="zh-CN"/>
        </w:rPr>
        <w:t>的情况</w:t>
      </w:r>
      <w:r w:rsidRPr="00ED1A33">
        <w:rPr>
          <w:spacing w:val="2"/>
          <w:lang w:eastAsia="zh-CN"/>
        </w:rPr>
        <w:t>，工厂应确保外部资源的持续</w:t>
      </w:r>
      <w:r w:rsidRPr="00ED1A33">
        <w:rPr>
          <w:rFonts w:hint="eastAsia"/>
          <w:spacing w:val="2"/>
          <w:lang w:eastAsia="zh-CN"/>
        </w:rPr>
        <w:t>受控</w:t>
      </w:r>
      <w:r w:rsidRPr="00ED1A33">
        <w:rPr>
          <w:lang w:eastAsia="zh-CN"/>
        </w:rPr>
        <w:t>；</w:t>
      </w:r>
      <w:r w:rsidRPr="00ED1A33">
        <w:rPr>
          <w:rFonts w:cs="Times New Roman" w:hint="eastAsia"/>
          <w:lang w:eastAsia="zh-CN"/>
        </w:rPr>
        <w:t>企业</w:t>
      </w:r>
      <w:r w:rsidRPr="00ED1A33">
        <w:rPr>
          <w:rFonts w:cs="Times New Roman"/>
          <w:lang w:eastAsia="zh-CN"/>
        </w:rPr>
        <w:t>应</w:t>
      </w:r>
      <w:r w:rsidRPr="00ED1A33">
        <w:rPr>
          <w:rFonts w:cs="Times New Roman" w:hint="eastAsia"/>
          <w:lang w:eastAsia="zh-CN"/>
        </w:rPr>
        <w:t>制定相应采购、生产、检验的一致性控制要求，并满足本文相关条款要求</w:t>
      </w:r>
      <w:r w:rsidRPr="00ED1A33">
        <w:rPr>
          <w:rFonts w:cs="Times New Roman"/>
          <w:lang w:eastAsia="zh-CN"/>
        </w:rPr>
        <w:t>。</w:t>
      </w:r>
    </w:p>
    <w:p w14:paraId="2A3F3556" w14:textId="77777777" w:rsidR="00FD6A25" w:rsidRPr="00ED1A33" w:rsidRDefault="00000000">
      <w:pPr>
        <w:pStyle w:val="a3"/>
        <w:spacing w:before="0" w:line="360" w:lineRule="auto"/>
        <w:ind w:left="0"/>
        <w:contextualSpacing/>
        <w:jc w:val="both"/>
        <w:rPr>
          <w:rFonts w:cs="Times New Roman" w:hint="eastAsia"/>
          <w:lang w:eastAsia="zh-CN"/>
        </w:rPr>
      </w:pPr>
      <w:r w:rsidRPr="00ED1A33">
        <w:rPr>
          <w:rFonts w:cs="Times New Roman"/>
          <w:lang w:eastAsia="zh-CN"/>
        </w:rPr>
        <w:t>2  文件和记录</w:t>
      </w:r>
    </w:p>
    <w:p w14:paraId="55EDFFE1" w14:textId="77777777" w:rsidR="00FD6A25" w:rsidRPr="00ED1A33" w:rsidRDefault="00000000">
      <w:pPr>
        <w:pStyle w:val="a3"/>
        <w:spacing w:before="0" w:line="360" w:lineRule="auto"/>
        <w:ind w:left="0"/>
        <w:contextualSpacing/>
        <w:jc w:val="both"/>
        <w:rPr>
          <w:rFonts w:hint="eastAsia"/>
          <w:lang w:eastAsia="zh-CN"/>
        </w:rPr>
      </w:pPr>
      <w:r w:rsidRPr="00ED1A33">
        <w:rPr>
          <w:rFonts w:cs="Times New Roman"/>
          <w:lang w:eastAsia="zh-CN"/>
        </w:rPr>
        <w:t xml:space="preserve">2.1 </w:t>
      </w:r>
      <w:r w:rsidRPr="00ED1A33">
        <w:rPr>
          <w:spacing w:val="-3"/>
          <w:lang w:eastAsia="zh-CN"/>
        </w:rPr>
        <w:t>工厂应建立并保持文件化的程序，确保对本文件要求的文件、必要的外来文件</w:t>
      </w:r>
      <w:r w:rsidRPr="00ED1A33">
        <w:rPr>
          <w:spacing w:val="-97"/>
          <w:lang w:eastAsia="zh-CN"/>
        </w:rPr>
        <w:t xml:space="preserve"> </w:t>
      </w:r>
      <w:r w:rsidRPr="00ED1A33">
        <w:rPr>
          <w:spacing w:val="-1"/>
          <w:lang w:eastAsia="zh-CN"/>
        </w:rPr>
        <w:t>和记录进行有效控制。产品设计标准或规范应不低于该产品的认证依据标准要求。</w:t>
      </w:r>
      <w:r w:rsidRPr="00ED1A33">
        <w:rPr>
          <w:spacing w:val="-101"/>
          <w:lang w:eastAsia="zh-CN"/>
        </w:rPr>
        <w:t xml:space="preserve"> </w:t>
      </w:r>
      <w:r w:rsidRPr="00ED1A33">
        <w:rPr>
          <w:spacing w:val="2"/>
          <w:lang w:eastAsia="zh-CN"/>
        </w:rPr>
        <w:t>对可能影响产品一致性的主要内容，工厂应有必要的图纸、样板、关键件清单、</w:t>
      </w:r>
      <w:r w:rsidRPr="00ED1A33">
        <w:rPr>
          <w:spacing w:val="-105"/>
          <w:lang w:eastAsia="zh-CN"/>
        </w:rPr>
        <w:t xml:space="preserve"> </w:t>
      </w:r>
      <w:r w:rsidRPr="00ED1A33">
        <w:rPr>
          <w:lang w:eastAsia="zh-CN"/>
        </w:rPr>
        <w:t>工艺文件、作业指导书等设计文件，并确保文件的持续有效性。</w:t>
      </w:r>
    </w:p>
    <w:p w14:paraId="267E3A33" w14:textId="77777777" w:rsidR="00FD6A25" w:rsidRPr="00ED1A33" w:rsidRDefault="00000000">
      <w:pPr>
        <w:pStyle w:val="a3"/>
        <w:spacing w:before="0" w:line="360" w:lineRule="auto"/>
        <w:ind w:left="0"/>
        <w:contextualSpacing/>
        <w:jc w:val="both"/>
        <w:rPr>
          <w:rFonts w:hint="eastAsia"/>
          <w:lang w:eastAsia="zh-CN"/>
        </w:rPr>
      </w:pPr>
      <w:r w:rsidRPr="00ED1A33">
        <w:rPr>
          <w:rFonts w:cs="Times New Roman"/>
          <w:lang w:eastAsia="zh-CN"/>
        </w:rPr>
        <w:t>2.2</w:t>
      </w:r>
      <w:r w:rsidRPr="00ED1A33">
        <w:rPr>
          <w:rFonts w:cs="Times New Roman"/>
          <w:spacing w:val="59"/>
          <w:lang w:eastAsia="zh-CN"/>
        </w:rPr>
        <w:t xml:space="preserve"> </w:t>
      </w:r>
      <w:r w:rsidRPr="00ED1A33">
        <w:rPr>
          <w:lang w:eastAsia="zh-CN"/>
        </w:rPr>
        <w:t>工厂应确保文件的充分性、适宜性及使用文件的有效版本。</w:t>
      </w:r>
    </w:p>
    <w:p w14:paraId="538B79BD" w14:textId="77777777" w:rsidR="00FD6A25" w:rsidRPr="00ED1A33" w:rsidRDefault="00000000">
      <w:pPr>
        <w:pStyle w:val="a3"/>
        <w:spacing w:before="0" w:line="360" w:lineRule="auto"/>
        <w:ind w:left="0" w:right="219"/>
        <w:contextualSpacing/>
        <w:jc w:val="both"/>
        <w:rPr>
          <w:rFonts w:cs="宋体" w:hint="eastAsia"/>
          <w:sz w:val="29"/>
          <w:szCs w:val="29"/>
          <w:lang w:eastAsia="zh-CN"/>
        </w:rPr>
      </w:pPr>
      <w:r w:rsidRPr="00ED1A33">
        <w:rPr>
          <w:rFonts w:cs="Times New Roman"/>
          <w:lang w:eastAsia="zh-CN"/>
        </w:rPr>
        <w:t>2.3</w:t>
      </w:r>
      <w:r w:rsidRPr="00ED1A33">
        <w:rPr>
          <w:rFonts w:cs="Times New Roman"/>
          <w:spacing w:val="19"/>
          <w:lang w:eastAsia="zh-CN"/>
        </w:rPr>
        <w:t xml:space="preserve"> </w:t>
      </w:r>
      <w:r w:rsidRPr="00ED1A33">
        <w:rPr>
          <w:spacing w:val="-3"/>
          <w:lang w:eastAsia="zh-CN"/>
        </w:rPr>
        <w:t>工厂应确保记录的清晰、完整、可追溯，以作为产品符合规定要求的证据。与</w:t>
      </w:r>
      <w:r w:rsidRPr="00ED1A33">
        <w:rPr>
          <w:spacing w:val="2"/>
          <w:lang w:eastAsia="zh-CN"/>
        </w:rPr>
        <w:t>质量相关的记录保存期应满足法律法规的要求，确保在本次检查中能够获得前次</w:t>
      </w:r>
      <w:r w:rsidRPr="00ED1A33">
        <w:rPr>
          <w:spacing w:val="-104"/>
          <w:lang w:eastAsia="zh-CN"/>
        </w:rPr>
        <w:t xml:space="preserve"> </w:t>
      </w:r>
      <w:r w:rsidRPr="00ED1A33">
        <w:rPr>
          <w:lang w:eastAsia="zh-CN"/>
        </w:rPr>
        <w:t>检查后的记录，且至少不低于</w:t>
      </w:r>
      <w:r w:rsidRPr="00ED1A33">
        <w:rPr>
          <w:spacing w:val="-60"/>
          <w:lang w:eastAsia="zh-CN"/>
        </w:rPr>
        <w:t xml:space="preserve"> </w:t>
      </w:r>
      <w:r w:rsidRPr="00ED1A33">
        <w:rPr>
          <w:rFonts w:cs="Times New Roman"/>
          <w:lang w:eastAsia="zh-CN"/>
        </w:rPr>
        <w:t xml:space="preserve">24 </w:t>
      </w:r>
      <w:proofErr w:type="gramStart"/>
      <w:r w:rsidRPr="00ED1A33">
        <w:rPr>
          <w:lang w:eastAsia="zh-CN"/>
        </w:rPr>
        <w:t>个</w:t>
      </w:r>
      <w:proofErr w:type="gramEnd"/>
      <w:r w:rsidRPr="00ED1A33">
        <w:rPr>
          <w:lang w:eastAsia="zh-CN"/>
        </w:rPr>
        <w:t>月。</w:t>
      </w:r>
    </w:p>
    <w:p w14:paraId="28CA1EE1" w14:textId="32E1AC35" w:rsidR="00FD6A25" w:rsidRPr="00ED1A33" w:rsidRDefault="00000000">
      <w:pPr>
        <w:pStyle w:val="a3"/>
        <w:spacing w:before="0" w:line="360" w:lineRule="auto"/>
        <w:ind w:left="0" w:right="115"/>
        <w:contextualSpacing/>
        <w:jc w:val="both"/>
        <w:rPr>
          <w:rFonts w:hint="eastAsia"/>
          <w:lang w:eastAsia="zh-CN"/>
        </w:rPr>
      </w:pPr>
      <w:r w:rsidRPr="00ED1A33">
        <w:rPr>
          <w:rFonts w:cs="Times New Roman"/>
          <w:lang w:eastAsia="zh-CN"/>
        </w:rPr>
        <w:t>2.4</w:t>
      </w:r>
      <w:r w:rsidRPr="00ED1A33">
        <w:rPr>
          <w:lang w:eastAsia="zh-CN"/>
        </w:rPr>
        <w:t>工厂应识别并保存与产品认证相关的重要文件和质量信息，如</w:t>
      </w:r>
      <w:r w:rsidR="00734FC1">
        <w:rPr>
          <w:lang w:eastAsia="zh-CN"/>
        </w:rPr>
        <w:t>型式检（试）验</w:t>
      </w:r>
      <w:r w:rsidRPr="00ED1A33">
        <w:rPr>
          <w:lang w:eastAsia="zh-CN"/>
        </w:rPr>
        <w:t xml:space="preserve">报告、 </w:t>
      </w:r>
      <w:r w:rsidRPr="00ED1A33">
        <w:rPr>
          <w:spacing w:val="-7"/>
          <w:lang w:eastAsia="zh-CN"/>
        </w:rPr>
        <w:t>工厂检查结果、证书状态信息（有效、暂停、撤销、注销等）、证书标志使用信息、</w:t>
      </w:r>
      <w:r w:rsidRPr="00ED1A33">
        <w:rPr>
          <w:spacing w:val="-117"/>
          <w:lang w:eastAsia="zh-CN"/>
        </w:rPr>
        <w:t xml:space="preserve"> </w:t>
      </w:r>
      <w:r w:rsidRPr="00ED1A33">
        <w:rPr>
          <w:lang w:eastAsia="zh-CN"/>
        </w:rPr>
        <w:t>认证变更批准信息、监督抽样检测报告、产品质量投诉及处理结果等。</w:t>
      </w:r>
    </w:p>
    <w:p w14:paraId="6D0F61B2" w14:textId="77777777" w:rsidR="00FD6A25" w:rsidRPr="00ED1A33" w:rsidRDefault="00000000">
      <w:pPr>
        <w:pStyle w:val="a3"/>
        <w:spacing w:before="0" w:line="360" w:lineRule="auto"/>
        <w:ind w:left="0"/>
        <w:contextualSpacing/>
        <w:jc w:val="both"/>
        <w:rPr>
          <w:rFonts w:cs="Times New Roman" w:hint="eastAsia"/>
          <w:lang w:eastAsia="zh-CN"/>
        </w:rPr>
      </w:pPr>
      <w:r w:rsidRPr="00ED1A33">
        <w:rPr>
          <w:rFonts w:cs="Times New Roman"/>
          <w:lang w:eastAsia="zh-CN"/>
        </w:rPr>
        <w:t xml:space="preserve">2.5 </w:t>
      </w:r>
      <w:r w:rsidRPr="00ED1A33">
        <w:rPr>
          <w:lang w:eastAsia="zh-CN"/>
        </w:rPr>
        <w:t>工厂应</w:t>
      </w:r>
      <w:r w:rsidRPr="00ED1A33">
        <w:rPr>
          <w:rFonts w:hint="eastAsia"/>
          <w:lang w:eastAsia="zh-CN"/>
        </w:rPr>
        <w:t>保存外部资源相关的管理技术文件记录，如合同协议、技术要求、检验记录、使用记录等。</w:t>
      </w:r>
    </w:p>
    <w:p w14:paraId="0223E034" w14:textId="77777777" w:rsidR="00FD6A25" w:rsidRPr="00ED1A33" w:rsidRDefault="00000000">
      <w:pPr>
        <w:pStyle w:val="a3"/>
        <w:spacing w:before="0" w:line="360" w:lineRule="auto"/>
        <w:ind w:left="0"/>
        <w:contextualSpacing/>
        <w:jc w:val="both"/>
        <w:rPr>
          <w:rFonts w:cs="Times New Roman" w:hint="eastAsia"/>
          <w:lang w:eastAsia="zh-CN"/>
        </w:rPr>
      </w:pPr>
      <w:r w:rsidRPr="00ED1A33">
        <w:rPr>
          <w:rFonts w:cs="Times New Roman"/>
          <w:lang w:eastAsia="zh-CN"/>
        </w:rPr>
        <w:t>3  采购与关键件控制</w:t>
      </w:r>
    </w:p>
    <w:p w14:paraId="355CEC27" w14:textId="77777777" w:rsidR="00FD6A25" w:rsidRPr="00ED1A33" w:rsidRDefault="00000000">
      <w:pPr>
        <w:pStyle w:val="a3"/>
        <w:spacing w:before="0" w:line="360" w:lineRule="auto"/>
        <w:ind w:left="0"/>
        <w:contextualSpacing/>
        <w:jc w:val="both"/>
        <w:rPr>
          <w:rFonts w:cs="Times New Roman" w:hint="eastAsia"/>
          <w:lang w:eastAsia="zh-CN"/>
        </w:rPr>
      </w:pPr>
      <w:r w:rsidRPr="00ED1A33">
        <w:rPr>
          <w:rFonts w:cs="Times New Roman"/>
          <w:lang w:eastAsia="zh-CN"/>
        </w:rPr>
        <w:lastRenderedPageBreak/>
        <w:t>3.1 采购控制</w:t>
      </w:r>
    </w:p>
    <w:p w14:paraId="48DC7607" w14:textId="77777777" w:rsidR="00FD6A25" w:rsidRPr="00ED1A33" w:rsidRDefault="00000000">
      <w:pPr>
        <w:pStyle w:val="a3"/>
        <w:spacing w:before="0" w:line="360" w:lineRule="auto"/>
        <w:ind w:left="0" w:right="115" w:firstLineChars="200" w:firstLine="480"/>
        <w:contextualSpacing/>
        <w:jc w:val="both"/>
        <w:rPr>
          <w:rFonts w:cs="Times New Roman" w:hint="eastAsia"/>
          <w:lang w:eastAsia="zh-CN"/>
        </w:rPr>
      </w:pPr>
      <w:r w:rsidRPr="00ED1A33">
        <w:rPr>
          <w:rFonts w:cs="Times New Roman"/>
          <w:lang w:eastAsia="zh-CN"/>
        </w:rPr>
        <w:t>对于采购的关键件，工厂应识别并在采购文件中明确其技术要求，该技术求还应确保最终产品满足认证要求。</w:t>
      </w:r>
    </w:p>
    <w:p w14:paraId="4CA8BD90" w14:textId="77777777" w:rsidR="00FD6A25" w:rsidRPr="00ED1A33" w:rsidRDefault="00000000">
      <w:pPr>
        <w:pStyle w:val="a3"/>
        <w:spacing w:before="0" w:line="360" w:lineRule="auto"/>
        <w:ind w:left="0" w:right="115" w:firstLineChars="200" w:firstLine="480"/>
        <w:contextualSpacing/>
        <w:jc w:val="both"/>
        <w:rPr>
          <w:rFonts w:cs="Times New Roman" w:hint="eastAsia"/>
          <w:lang w:eastAsia="zh-CN"/>
        </w:rPr>
      </w:pPr>
      <w:r w:rsidRPr="00ED1A33">
        <w:rPr>
          <w:rFonts w:cs="Times New Roman"/>
          <w:lang w:eastAsia="zh-CN"/>
        </w:rPr>
        <w:t>工厂应建立、保持关键件合格生产者/生产企业名录并从中采购关键件，工厂应保存关键件采购、使用等记录，如进货单、出入库单、台帐等。</w:t>
      </w:r>
    </w:p>
    <w:p w14:paraId="007D210C" w14:textId="77777777" w:rsidR="00FD6A25" w:rsidRPr="00ED1A33" w:rsidRDefault="00000000">
      <w:pPr>
        <w:spacing w:line="360" w:lineRule="auto"/>
        <w:contextualSpacing/>
        <w:rPr>
          <w:rFonts w:ascii="宋体" w:eastAsia="宋体" w:hAnsi="宋体" w:cs="宋体" w:hint="eastAsia"/>
          <w:sz w:val="24"/>
          <w:szCs w:val="24"/>
        </w:rPr>
      </w:pPr>
      <w:r w:rsidRPr="00ED1A33">
        <w:rPr>
          <w:rFonts w:ascii="宋体" w:eastAsia="宋体" w:hAnsi="宋体" w:cs="Times New Roman"/>
          <w:sz w:val="24"/>
          <w:szCs w:val="24"/>
        </w:rPr>
        <w:t xml:space="preserve">3.2 </w:t>
      </w:r>
      <w:r w:rsidRPr="00ED1A33">
        <w:rPr>
          <w:rFonts w:ascii="宋体" w:eastAsia="宋体" w:hAnsi="宋体" w:cs="Times New Roman"/>
          <w:spacing w:val="-1"/>
          <w:sz w:val="24"/>
          <w:szCs w:val="24"/>
        </w:rPr>
        <w:t xml:space="preserve"> </w:t>
      </w:r>
      <w:r w:rsidRPr="00ED1A33">
        <w:rPr>
          <w:rFonts w:ascii="宋体" w:eastAsia="宋体" w:hAnsi="宋体" w:cs="宋体"/>
          <w:sz w:val="24"/>
          <w:szCs w:val="24"/>
        </w:rPr>
        <w:t>关键件的质量控制</w:t>
      </w:r>
    </w:p>
    <w:p w14:paraId="5B6973C4" w14:textId="77777777" w:rsidR="00FD6A25" w:rsidRPr="00ED1A33" w:rsidRDefault="00000000">
      <w:pPr>
        <w:spacing w:line="360" w:lineRule="auto"/>
        <w:ind w:right="1"/>
        <w:contextualSpacing/>
        <w:rPr>
          <w:rFonts w:ascii="宋体" w:eastAsia="宋体" w:hAnsi="宋体" w:cs="宋体" w:hint="eastAsia"/>
          <w:sz w:val="24"/>
          <w:szCs w:val="24"/>
        </w:rPr>
      </w:pPr>
      <w:r w:rsidRPr="00ED1A33">
        <w:rPr>
          <w:rFonts w:ascii="宋体" w:eastAsia="宋体" w:hAnsi="宋体" w:cs="Times New Roman"/>
          <w:sz w:val="24"/>
          <w:szCs w:val="24"/>
        </w:rPr>
        <w:t xml:space="preserve">3.2.1 </w:t>
      </w:r>
      <w:r w:rsidRPr="00ED1A33">
        <w:rPr>
          <w:rFonts w:ascii="宋体" w:eastAsia="宋体" w:hAnsi="宋体" w:cs="Times New Roman"/>
          <w:spacing w:val="-1"/>
          <w:sz w:val="24"/>
          <w:szCs w:val="24"/>
        </w:rPr>
        <w:t xml:space="preserve"> </w:t>
      </w:r>
      <w:r w:rsidRPr="00ED1A33">
        <w:rPr>
          <w:rFonts w:ascii="宋体" w:eastAsia="宋体" w:hAnsi="宋体" w:cs="宋体"/>
          <w:sz w:val="24"/>
          <w:szCs w:val="24"/>
        </w:rPr>
        <w:t>工厂应建立并保持文件化的程序</w:t>
      </w:r>
      <w:r w:rsidRPr="00ED1A33">
        <w:rPr>
          <w:rFonts w:ascii="宋体" w:eastAsia="宋体" w:hAnsi="宋体" w:cs="宋体"/>
          <w:spacing w:val="-5"/>
          <w:sz w:val="24"/>
          <w:szCs w:val="24"/>
        </w:rPr>
        <w:t>，</w:t>
      </w:r>
      <w:r w:rsidRPr="00ED1A33">
        <w:rPr>
          <w:rFonts w:ascii="宋体" w:eastAsia="宋体" w:hAnsi="宋体" w:cs="宋体"/>
          <w:sz w:val="24"/>
          <w:szCs w:val="24"/>
        </w:rPr>
        <w:t>在进</w:t>
      </w:r>
      <w:r w:rsidRPr="00ED1A33">
        <w:rPr>
          <w:rFonts w:ascii="宋体" w:eastAsia="宋体" w:hAnsi="宋体" w:cs="宋体"/>
          <w:spacing w:val="-5"/>
          <w:sz w:val="24"/>
          <w:szCs w:val="24"/>
        </w:rPr>
        <w:t>货</w:t>
      </w:r>
      <w:r w:rsidRPr="00ED1A33">
        <w:rPr>
          <w:rFonts w:ascii="宋体" w:eastAsia="宋体" w:hAnsi="宋体" w:cs="宋体"/>
          <w:sz w:val="24"/>
          <w:szCs w:val="24"/>
        </w:rPr>
        <w:t>（入厂</w:t>
      </w:r>
      <w:r w:rsidRPr="00ED1A33">
        <w:rPr>
          <w:rFonts w:ascii="宋体" w:eastAsia="宋体" w:hAnsi="宋体" w:cs="宋体"/>
          <w:spacing w:val="-5"/>
          <w:sz w:val="24"/>
          <w:szCs w:val="24"/>
        </w:rPr>
        <w:t>）</w:t>
      </w:r>
      <w:r w:rsidRPr="00ED1A33">
        <w:rPr>
          <w:rFonts w:ascii="宋体" w:eastAsia="宋体" w:hAnsi="宋体" w:cs="宋体"/>
          <w:sz w:val="24"/>
          <w:szCs w:val="24"/>
        </w:rPr>
        <w:t>时完成对采购关键件的技术要求进行验证</w:t>
      </w:r>
      <w:r w:rsidRPr="00ED1A33">
        <w:rPr>
          <w:rFonts w:ascii="宋体" w:eastAsia="宋体" w:hAnsi="宋体" w:cs="宋体"/>
          <w:spacing w:val="-1"/>
          <w:sz w:val="24"/>
          <w:szCs w:val="24"/>
        </w:rPr>
        <w:t>和</w:t>
      </w:r>
      <w:r w:rsidRPr="00ED1A33">
        <w:rPr>
          <w:rFonts w:ascii="宋体" w:eastAsia="宋体" w:hAnsi="宋体" w:cs="Times New Roman"/>
          <w:sz w:val="24"/>
          <w:szCs w:val="24"/>
        </w:rPr>
        <w:t>/</w:t>
      </w:r>
      <w:r w:rsidRPr="00ED1A33">
        <w:rPr>
          <w:rFonts w:ascii="宋体" w:eastAsia="宋体" w:hAnsi="宋体" w:cs="宋体"/>
          <w:sz w:val="24"/>
          <w:szCs w:val="24"/>
        </w:rPr>
        <w:t>或检验并保存相关记录。</w:t>
      </w:r>
    </w:p>
    <w:p w14:paraId="778B1F10" w14:textId="77777777" w:rsidR="00FD6A25" w:rsidRPr="00ED1A33" w:rsidRDefault="00000000">
      <w:pPr>
        <w:spacing w:line="360" w:lineRule="auto"/>
        <w:ind w:right="3"/>
        <w:contextualSpacing/>
        <w:rPr>
          <w:rFonts w:ascii="宋体" w:eastAsia="宋体" w:hAnsi="宋体" w:cs="宋体" w:hint="eastAsia"/>
          <w:sz w:val="24"/>
          <w:szCs w:val="24"/>
        </w:rPr>
      </w:pPr>
      <w:r w:rsidRPr="00ED1A33">
        <w:rPr>
          <w:rFonts w:ascii="宋体" w:eastAsia="宋体" w:hAnsi="宋体" w:cs="Times New Roman"/>
          <w:sz w:val="24"/>
          <w:szCs w:val="24"/>
        </w:rPr>
        <w:t xml:space="preserve">3.2.2 </w:t>
      </w:r>
      <w:r w:rsidRPr="00ED1A33">
        <w:rPr>
          <w:rFonts w:ascii="宋体" w:eastAsia="宋体" w:hAnsi="宋体" w:cs="Times New Roman"/>
          <w:spacing w:val="-1"/>
          <w:sz w:val="24"/>
          <w:szCs w:val="24"/>
        </w:rPr>
        <w:t xml:space="preserve"> </w:t>
      </w:r>
      <w:r w:rsidRPr="00ED1A33">
        <w:rPr>
          <w:rFonts w:ascii="宋体" w:eastAsia="宋体" w:hAnsi="宋体" w:cs="宋体"/>
          <w:sz w:val="24"/>
          <w:szCs w:val="24"/>
        </w:rPr>
        <w:t>对于采购关键件的质量特性</w:t>
      </w:r>
      <w:r w:rsidRPr="00ED1A33">
        <w:rPr>
          <w:rFonts w:ascii="宋体" w:eastAsia="宋体" w:hAnsi="宋体" w:cs="宋体"/>
          <w:spacing w:val="-17"/>
          <w:sz w:val="24"/>
          <w:szCs w:val="24"/>
        </w:rPr>
        <w:t>，</w:t>
      </w:r>
      <w:r w:rsidRPr="00ED1A33">
        <w:rPr>
          <w:rFonts w:ascii="宋体" w:eastAsia="宋体" w:hAnsi="宋体" w:cs="宋体"/>
          <w:sz w:val="24"/>
          <w:szCs w:val="24"/>
        </w:rPr>
        <w:t>工厂应选择适当的控制方式以确保持续满足关</w:t>
      </w:r>
      <w:r w:rsidRPr="00ED1A33">
        <w:rPr>
          <w:rFonts w:ascii="宋体" w:eastAsia="宋体" w:hAnsi="宋体" w:cs="宋体"/>
          <w:spacing w:val="2"/>
          <w:sz w:val="24"/>
          <w:szCs w:val="24"/>
        </w:rPr>
        <w:t>键件的技</w:t>
      </w:r>
      <w:r w:rsidRPr="00ED1A33">
        <w:rPr>
          <w:rFonts w:ascii="宋体" w:eastAsia="宋体" w:hAnsi="宋体" w:cs="宋体"/>
          <w:spacing w:val="4"/>
          <w:sz w:val="24"/>
          <w:szCs w:val="24"/>
        </w:rPr>
        <w:t>术</w:t>
      </w:r>
      <w:r w:rsidRPr="00ED1A33">
        <w:rPr>
          <w:rFonts w:ascii="宋体" w:eastAsia="宋体" w:hAnsi="宋体" w:cs="宋体"/>
          <w:spacing w:val="2"/>
          <w:sz w:val="24"/>
          <w:szCs w:val="24"/>
        </w:rPr>
        <w:t>要求</w:t>
      </w:r>
      <w:r w:rsidRPr="00ED1A33">
        <w:rPr>
          <w:rFonts w:ascii="宋体" w:eastAsia="宋体" w:hAnsi="宋体" w:cs="宋体"/>
          <w:spacing w:val="4"/>
          <w:sz w:val="24"/>
          <w:szCs w:val="24"/>
        </w:rPr>
        <w:t>，</w:t>
      </w:r>
      <w:r w:rsidRPr="00ED1A33">
        <w:rPr>
          <w:rFonts w:ascii="宋体" w:eastAsia="宋体" w:hAnsi="宋体" w:cs="宋体"/>
          <w:spacing w:val="2"/>
          <w:sz w:val="24"/>
          <w:szCs w:val="24"/>
        </w:rPr>
        <w:t>以</w:t>
      </w:r>
      <w:r w:rsidRPr="00ED1A33">
        <w:rPr>
          <w:rFonts w:ascii="宋体" w:eastAsia="宋体" w:hAnsi="宋体" w:cs="宋体"/>
          <w:spacing w:val="4"/>
          <w:sz w:val="24"/>
          <w:szCs w:val="24"/>
        </w:rPr>
        <w:t>及</w:t>
      </w:r>
      <w:r w:rsidRPr="00ED1A33">
        <w:rPr>
          <w:rFonts w:ascii="宋体" w:eastAsia="宋体" w:hAnsi="宋体" w:cs="宋体"/>
          <w:spacing w:val="2"/>
          <w:sz w:val="24"/>
          <w:szCs w:val="24"/>
        </w:rPr>
        <w:t>最终产品</w:t>
      </w:r>
      <w:r w:rsidRPr="00ED1A33">
        <w:rPr>
          <w:rFonts w:ascii="宋体" w:eastAsia="宋体" w:hAnsi="宋体" w:cs="宋体"/>
          <w:spacing w:val="4"/>
          <w:sz w:val="24"/>
          <w:szCs w:val="24"/>
        </w:rPr>
        <w:t>满</w:t>
      </w:r>
      <w:r w:rsidRPr="00ED1A33">
        <w:rPr>
          <w:rFonts w:ascii="宋体" w:eastAsia="宋体" w:hAnsi="宋体" w:cs="宋体"/>
          <w:spacing w:val="2"/>
          <w:sz w:val="24"/>
          <w:szCs w:val="24"/>
        </w:rPr>
        <w:t>足认</w:t>
      </w:r>
      <w:r w:rsidRPr="00ED1A33">
        <w:rPr>
          <w:rFonts w:ascii="宋体" w:eastAsia="宋体" w:hAnsi="宋体" w:cs="宋体"/>
          <w:spacing w:val="4"/>
          <w:sz w:val="24"/>
          <w:szCs w:val="24"/>
        </w:rPr>
        <w:t>证</w:t>
      </w:r>
      <w:r w:rsidRPr="00ED1A33">
        <w:rPr>
          <w:rFonts w:ascii="宋体" w:eastAsia="宋体" w:hAnsi="宋体" w:cs="宋体"/>
          <w:spacing w:val="2"/>
          <w:sz w:val="24"/>
          <w:szCs w:val="24"/>
        </w:rPr>
        <w:t>要</w:t>
      </w:r>
      <w:r w:rsidRPr="00ED1A33">
        <w:rPr>
          <w:rFonts w:ascii="宋体" w:eastAsia="宋体" w:hAnsi="宋体" w:cs="宋体"/>
          <w:spacing w:val="4"/>
          <w:sz w:val="24"/>
          <w:szCs w:val="24"/>
        </w:rPr>
        <w:t>求</w:t>
      </w:r>
      <w:r w:rsidRPr="00ED1A33">
        <w:rPr>
          <w:rFonts w:ascii="宋体" w:eastAsia="宋体" w:hAnsi="宋体" w:cs="宋体"/>
          <w:spacing w:val="2"/>
          <w:sz w:val="24"/>
          <w:szCs w:val="24"/>
        </w:rPr>
        <w:t>，并保存</w:t>
      </w:r>
      <w:r w:rsidRPr="00ED1A33">
        <w:rPr>
          <w:rFonts w:ascii="宋体" w:eastAsia="宋体" w:hAnsi="宋体" w:cs="宋体"/>
          <w:spacing w:val="4"/>
          <w:sz w:val="24"/>
          <w:szCs w:val="24"/>
        </w:rPr>
        <w:t>相</w:t>
      </w:r>
      <w:r w:rsidRPr="00ED1A33">
        <w:rPr>
          <w:rFonts w:ascii="宋体" w:eastAsia="宋体" w:hAnsi="宋体" w:cs="宋体"/>
          <w:spacing w:val="2"/>
          <w:sz w:val="24"/>
          <w:szCs w:val="24"/>
        </w:rPr>
        <w:t>关记</w:t>
      </w:r>
      <w:r w:rsidRPr="00ED1A33">
        <w:rPr>
          <w:rFonts w:ascii="宋体" w:eastAsia="宋体" w:hAnsi="宋体" w:cs="宋体"/>
          <w:spacing w:val="4"/>
          <w:sz w:val="24"/>
          <w:szCs w:val="24"/>
        </w:rPr>
        <w:t>录</w:t>
      </w:r>
      <w:r w:rsidRPr="00ED1A33">
        <w:rPr>
          <w:rFonts w:ascii="宋体" w:eastAsia="宋体" w:hAnsi="宋体" w:cs="宋体"/>
          <w:spacing w:val="2"/>
          <w:sz w:val="24"/>
          <w:szCs w:val="24"/>
        </w:rPr>
        <w:t>。</w:t>
      </w:r>
      <w:r w:rsidRPr="00ED1A33">
        <w:rPr>
          <w:rFonts w:ascii="宋体" w:eastAsia="宋体" w:hAnsi="宋体" w:cs="宋体"/>
          <w:spacing w:val="4"/>
          <w:sz w:val="24"/>
          <w:szCs w:val="24"/>
        </w:rPr>
        <w:t>适</w:t>
      </w:r>
      <w:r w:rsidRPr="00ED1A33">
        <w:rPr>
          <w:rFonts w:ascii="宋体" w:eastAsia="宋体" w:hAnsi="宋体" w:cs="宋体"/>
          <w:spacing w:val="2"/>
          <w:sz w:val="24"/>
          <w:szCs w:val="24"/>
        </w:rPr>
        <w:t>当的控制</w:t>
      </w:r>
      <w:r w:rsidRPr="00ED1A33">
        <w:rPr>
          <w:rFonts w:ascii="宋体" w:eastAsia="宋体" w:hAnsi="宋体" w:cs="宋体"/>
          <w:sz w:val="24"/>
          <w:szCs w:val="24"/>
        </w:rPr>
        <w:t>方 式可包括：</w:t>
      </w:r>
    </w:p>
    <w:p w14:paraId="2F338D98" w14:textId="77777777" w:rsidR="00FD6A25" w:rsidRPr="00ED1A33" w:rsidRDefault="00000000">
      <w:pPr>
        <w:pStyle w:val="a3"/>
        <w:numPr>
          <w:ilvl w:val="0"/>
          <w:numId w:val="5"/>
        </w:numPr>
        <w:spacing w:before="0" w:line="360" w:lineRule="auto"/>
        <w:contextualSpacing/>
        <w:jc w:val="both"/>
        <w:rPr>
          <w:rFonts w:hint="eastAsia"/>
          <w:lang w:eastAsia="zh-CN"/>
        </w:rPr>
      </w:pPr>
      <w:r w:rsidRPr="00ED1A33">
        <w:rPr>
          <w:lang w:eastAsia="zh-CN"/>
        </w:rPr>
        <w:t>获得 CCC 证书或可为最终产品认证承认的自愿性产品认证结果，工厂应确保其证书状态的有效。</w:t>
      </w:r>
    </w:p>
    <w:p w14:paraId="67CBBF88" w14:textId="77777777" w:rsidR="00FD6A25" w:rsidRPr="00ED1A33" w:rsidRDefault="00000000">
      <w:pPr>
        <w:pStyle w:val="a3"/>
        <w:numPr>
          <w:ilvl w:val="0"/>
          <w:numId w:val="5"/>
        </w:numPr>
        <w:spacing w:before="0" w:line="360" w:lineRule="auto"/>
        <w:contextualSpacing/>
        <w:jc w:val="both"/>
        <w:rPr>
          <w:rFonts w:hint="eastAsia"/>
          <w:lang w:eastAsia="zh-CN"/>
        </w:rPr>
      </w:pPr>
      <w:r w:rsidRPr="00ED1A33">
        <w:rPr>
          <w:lang w:eastAsia="zh-CN"/>
        </w:rPr>
        <w:t>没有获得相关证书的关键件，其定期确认检验应符合产品认证实施规则/细则的要求。</w:t>
      </w:r>
    </w:p>
    <w:p w14:paraId="0E7FB0E8" w14:textId="77777777" w:rsidR="00FD6A25" w:rsidRPr="00ED1A33" w:rsidRDefault="00000000">
      <w:pPr>
        <w:pStyle w:val="a3"/>
        <w:numPr>
          <w:ilvl w:val="0"/>
          <w:numId w:val="5"/>
        </w:numPr>
        <w:spacing w:before="0" w:line="360" w:lineRule="auto"/>
        <w:contextualSpacing/>
        <w:jc w:val="both"/>
        <w:rPr>
          <w:rFonts w:hint="eastAsia"/>
          <w:lang w:eastAsia="zh-CN"/>
        </w:rPr>
      </w:pPr>
      <w:r w:rsidRPr="00ED1A33">
        <w:rPr>
          <w:lang w:eastAsia="zh-CN"/>
        </w:rPr>
        <w:t>工厂自身制定控制方案，其控制效果不低于 3.2.2(a) 或(b) 的要求。</w:t>
      </w:r>
    </w:p>
    <w:p w14:paraId="53B2685B" w14:textId="77777777" w:rsidR="00FD6A25" w:rsidRPr="00ED1A33" w:rsidRDefault="00000000">
      <w:pPr>
        <w:spacing w:line="360" w:lineRule="auto"/>
        <w:contextualSpacing/>
        <w:rPr>
          <w:rFonts w:ascii="宋体" w:eastAsia="宋体" w:hAnsi="宋体" w:cs="宋体" w:hint="eastAsia"/>
          <w:sz w:val="24"/>
          <w:szCs w:val="24"/>
        </w:rPr>
      </w:pPr>
      <w:r w:rsidRPr="00ED1A33">
        <w:rPr>
          <w:rFonts w:ascii="宋体" w:eastAsia="宋体" w:hAnsi="宋体" w:cs="Times New Roman"/>
          <w:sz w:val="24"/>
          <w:szCs w:val="24"/>
        </w:rPr>
        <w:t xml:space="preserve">3.2.3 </w:t>
      </w:r>
      <w:r w:rsidRPr="00ED1A33">
        <w:rPr>
          <w:rFonts w:ascii="宋体" w:eastAsia="宋体" w:hAnsi="宋体" w:cs="Times New Roman"/>
          <w:spacing w:val="-1"/>
          <w:sz w:val="24"/>
          <w:szCs w:val="24"/>
        </w:rPr>
        <w:t xml:space="preserve"> </w:t>
      </w:r>
      <w:r w:rsidRPr="00ED1A33">
        <w:rPr>
          <w:rFonts w:ascii="宋体" w:eastAsia="宋体" w:hAnsi="宋体" w:cs="宋体"/>
          <w:sz w:val="24"/>
          <w:szCs w:val="24"/>
        </w:rPr>
        <w:t>当从经销商</w:t>
      </w:r>
      <w:r w:rsidRPr="00ED1A33">
        <w:rPr>
          <w:rFonts w:ascii="宋体" w:eastAsia="宋体" w:hAnsi="宋体" w:cs="宋体"/>
          <w:spacing w:val="-8"/>
          <w:sz w:val="24"/>
          <w:szCs w:val="24"/>
        </w:rPr>
        <w:t>、</w:t>
      </w:r>
      <w:r w:rsidRPr="00ED1A33">
        <w:rPr>
          <w:rFonts w:ascii="宋体" w:eastAsia="宋体" w:hAnsi="宋体" w:cs="宋体"/>
          <w:sz w:val="24"/>
          <w:szCs w:val="24"/>
        </w:rPr>
        <w:t>贸易商采购关键件时</w:t>
      </w:r>
      <w:r w:rsidRPr="00ED1A33">
        <w:rPr>
          <w:rFonts w:ascii="宋体" w:eastAsia="宋体" w:hAnsi="宋体" w:cs="宋体"/>
          <w:spacing w:val="-8"/>
          <w:sz w:val="24"/>
          <w:szCs w:val="24"/>
        </w:rPr>
        <w:t>，</w:t>
      </w:r>
      <w:r w:rsidRPr="00ED1A33">
        <w:rPr>
          <w:rFonts w:ascii="宋体" w:eastAsia="宋体" w:hAnsi="宋体" w:cs="宋体"/>
          <w:sz w:val="24"/>
          <w:szCs w:val="24"/>
        </w:rPr>
        <w:t>工厂应采取适当措施以确保采购关键件的一致性并持续满足其技术要求。</w:t>
      </w:r>
    </w:p>
    <w:p w14:paraId="7E5A4E1C" w14:textId="77777777" w:rsidR="00FD6A25" w:rsidRPr="00ED1A33" w:rsidRDefault="00000000">
      <w:pPr>
        <w:pStyle w:val="a3"/>
        <w:spacing w:before="0" w:line="440" w:lineRule="exact"/>
        <w:ind w:left="0" w:right="119" w:firstLineChars="200" w:firstLine="488"/>
        <w:contextualSpacing/>
        <w:jc w:val="both"/>
        <w:rPr>
          <w:rFonts w:hint="eastAsia"/>
          <w:lang w:eastAsia="zh-CN"/>
        </w:rPr>
      </w:pPr>
      <w:r w:rsidRPr="00ED1A33">
        <w:rPr>
          <w:spacing w:val="2"/>
          <w:lang w:eastAsia="zh-CN"/>
        </w:rPr>
        <w:t>对于委托分包方生产的关键部件、组件、分总成、总成、半成品等，工厂应</w:t>
      </w:r>
      <w:r w:rsidRPr="00ED1A33">
        <w:rPr>
          <w:lang w:eastAsia="zh-CN"/>
        </w:rPr>
        <w:t>按采购关键件进行控制，以确保所分包的产品持续满足规定要求。对于自产的关键件，按</w:t>
      </w:r>
      <w:r w:rsidRPr="00ED1A33">
        <w:rPr>
          <w:spacing w:val="-60"/>
          <w:lang w:eastAsia="zh-CN"/>
        </w:rPr>
        <w:t xml:space="preserve"> </w:t>
      </w:r>
      <w:r w:rsidRPr="00ED1A33">
        <w:rPr>
          <w:rFonts w:cs="Times New Roman"/>
          <w:lang w:eastAsia="zh-CN"/>
        </w:rPr>
        <w:t>4</w:t>
      </w:r>
      <w:r w:rsidRPr="00ED1A33">
        <w:rPr>
          <w:lang w:eastAsia="zh-CN"/>
        </w:rPr>
        <w:t>进行控制。</w:t>
      </w:r>
    </w:p>
    <w:p w14:paraId="69738D51" w14:textId="77777777" w:rsidR="00FD6A25" w:rsidRPr="00ED1A33" w:rsidRDefault="00000000">
      <w:pPr>
        <w:spacing w:line="500" w:lineRule="exact"/>
        <w:contextualSpacing/>
        <w:rPr>
          <w:rFonts w:ascii="宋体" w:eastAsia="宋体" w:hAnsi="宋体" w:hint="eastAsia"/>
          <w:sz w:val="24"/>
        </w:rPr>
      </w:pPr>
      <w:r w:rsidRPr="00ED1A33">
        <w:rPr>
          <w:rFonts w:ascii="宋体" w:eastAsia="宋体" w:hAnsi="宋体" w:cs="Times New Roman"/>
          <w:sz w:val="24"/>
        </w:rPr>
        <w:t xml:space="preserve">4  </w:t>
      </w:r>
      <w:r w:rsidRPr="00ED1A33">
        <w:rPr>
          <w:rFonts w:ascii="宋体" w:eastAsia="宋体" w:hAnsi="宋体"/>
          <w:sz w:val="24"/>
        </w:rPr>
        <w:t>生产过程控制</w:t>
      </w:r>
    </w:p>
    <w:p w14:paraId="11015417" w14:textId="77777777" w:rsidR="00FD6A25" w:rsidRPr="00ED1A33" w:rsidRDefault="00000000">
      <w:pPr>
        <w:pStyle w:val="a3"/>
        <w:spacing w:before="0" w:line="360" w:lineRule="auto"/>
        <w:ind w:left="0"/>
        <w:contextualSpacing/>
        <w:rPr>
          <w:rFonts w:hint="eastAsia"/>
          <w:lang w:eastAsia="zh-CN"/>
        </w:rPr>
      </w:pPr>
      <w:r w:rsidRPr="00ED1A33">
        <w:rPr>
          <w:rFonts w:cs="Times New Roman"/>
          <w:lang w:eastAsia="zh-CN"/>
        </w:rPr>
        <w:t>4.1</w:t>
      </w:r>
      <w:r w:rsidRPr="00ED1A33">
        <w:rPr>
          <w:rFonts w:cs="Times New Roman"/>
          <w:spacing w:val="23"/>
          <w:lang w:eastAsia="zh-CN"/>
        </w:rPr>
        <w:t xml:space="preserve"> </w:t>
      </w:r>
      <w:r w:rsidRPr="00ED1A33">
        <w:rPr>
          <w:spacing w:val="-3"/>
          <w:lang w:eastAsia="zh-CN"/>
        </w:rPr>
        <w:t>工厂应对影响认证产品质量的工序（简称关键工序）进行识别，所识别的关键</w:t>
      </w:r>
      <w:r w:rsidRPr="00ED1A33">
        <w:rPr>
          <w:spacing w:val="2"/>
          <w:lang w:eastAsia="zh-CN"/>
        </w:rPr>
        <w:t>工序应符合规定要求。关键工序操作人员应具备相应的能力；关键工序的控制应确保认证产品与标准的符合性、产品一致性；如果关键工序没有文件规定就不能</w:t>
      </w:r>
      <w:r w:rsidRPr="00ED1A33">
        <w:rPr>
          <w:spacing w:val="-105"/>
          <w:lang w:eastAsia="zh-CN"/>
        </w:rPr>
        <w:t xml:space="preserve"> </w:t>
      </w:r>
      <w:r w:rsidRPr="00ED1A33">
        <w:rPr>
          <w:lang w:eastAsia="zh-CN"/>
        </w:rPr>
        <w:t>保证认证产品质量时，则应制定相应的作业指导书，使生产过程受控。</w:t>
      </w:r>
    </w:p>
    <w:p w14:paraId="7B03ACE6" w14:textId="77777777" w:rsidR="00FD6A25" w:rsidRPr="00ED1A33" w:rsidRDefault="00000000">
      <w:pPr>
        <w:pStyle w:val="a3"/>
        <w:spacing w:before="0" w:line="360" w:lineRule="auto"/>
        <w:ind w:left="0"/>
        <w:contextualSpacing/>
        <w:rPr>
          <w:rFonts w:hint="eastAsia"/>
          <w:lang w:eastAsia="zh-CN"/>
        </w:rPr>
      </w:pPr>
      <w:r w:rsidRPr="00ED1A33">
        <w:rPr>
          <w:rFonts w:cs="Times New Roman"/>
          <w:lang w:eastAsia="zh-CN"/>
        </w:rPr>
        <w:t>4.2</w:t>
      </w:r>
      <w:r w:rsidRPr="00ED1A33">
        <w:rPr>
          <w:rFonts w:cs="Times New Roman"/>
          <w:spacing w:val="59"/>
          <w:lang w:eastAsia="zh-CN"/>
        </w:rPr>
        <w:t xml:space="preserve"> </w:t>
      </w:r>
      <w:r w:rsidRPr="00ED1A33">
        <w:rPr>
          <w:lang w:eastAsia="zh-CN"/>
        </w:rPr>
        <w:t>产品生产过程如对环境条件有要求工厂应保证工作环境满足规定要求。</w:t>
      </w:r>
    </w:p>
    <w:p w14:paraId="570CFCBF" w14:textId="77777777" w:rsidR="00FD6A25" w:rsidRPr="00ED1A33" w:rsidRDefault="00000000">
      <w:pPr>
        <w:pStyle w:val="a3"/>
        <w:spacing w:before="0" w:line="360" w:lineRule="auto"/>
        <w:ind w:left="0"/>
        <w:contextualSpacing/>
        <w:rPr>
          <w:rFonts w:hint="eastAsia"/>
          <w:lang w:eastAsia="zh-CN"/>
        </w:rPr>
      </w:pPr>
      <w:r w:rsidRPr="00ED1A33">
        <w:rPr>
          <w:rFonts w:cs="Times New Roman"/>
          <w:lang w:eastAsia="zh-CN"/>
        </w:rPr>
        <w:t>4.3</w:t>
      </w:r>
      <w:r w:rsidRPr="00ED1A33">
        <w:rPr>
          <w:rFonts w:cs="Times New Roman"/>
          <w:spacing w:val="59"/>
          <w:lang w:eastAsia="zh-CN"/>
        </w:rPr>
        <w:t xml:space="preserve"> </w:t>
      </w:r>
      <w:r w:rsidRPr="00ED1A33">
        <w:rPr>
          <w:lang w:eastAsia="zh-CN"/>
        </w:rPr>
        <w:t>必要时，工厂应对适宜的过程参数进行监视、测量。</w:t>
      </w:r>
    </w:p>
    <w:p w14:paraId="28491BB5" w14:textId="77777777" w:rsidR="00FD6A25" w:rsidRPr="00ED1A33" w:rsidRDefault="00000000">
      <w:pPr>
        <w:pStyle w:val="a3"/>
        <w:spacing w:before="0" w:line="360" w:lineRule="auto"/>
        <w:ind w:left="0"/>
        <w:contextualSpacing/>
        <w:rPr>
          <w:rFonts w:hint="eastAsia"/>
          <w:lang w:eastAsia="zh-CN"/>
        </w:rPr>
      </w:pPr>
      <w:r w:rsidRPr="00ED1A33">
        <w:rPr>
          <w:rFonts w:cs="Times New Roman"/>
          <w:lang w:eastAsia="zh-CN"/>
        </w:rPr>
        <w:t>4.4</w:t>
      </w:r>
      <w:r w:rsidRPr="00ED1A33">
        <w:rPr>
          <w:rFonts w:cs="Times New Roman"/>
          <w:spacing w:val="22"/>
          <w:lang w:eastAsia="zh-CN"/>
        </w:rPr>
        <w:t xml:space="preserve"> </w:t>
      </w:r>
      <w:r w:rsidRPr="00ED1A33">
        <w:rPr>
          <w:spacing w:val="-3"/>
          <w:lang w:eastAsia="zh-CN"/>
        </w:rPr>
        <w:t>工厂应建立并保持对生产设备的维护保养制度，以确保设备的能力持续满足生</w:t>
      </w:r>
      <w:r w:rsidRPr="00ED1A33">
        <w:rPr>
          <w:lang w:eastAsia="zh-CN"/>
        </w:rPr>
        <w:t xml:space="preserve"> 产要求。</w:t>
      </w:r>
    </w:p>
    <w:p w14:paraId="17B8ACF2" w14:textId="77777777" w:rsidR="00FD6A25" w:rsidRPr="00ED1A33" w:rsidRDefault="00000000">
      <w:pPr>
        <w:pStyle w:val="a3"/>
        <w:spacing w:before="0" w:line="360" w:lineRule="auto"/>
        <w:ind w:left="0"/>
        <w:contextualSpacing/>
        <w:rPr>
          <w:rFonts w:hint="eastAsia"/>
          <w:lang w:eastAsia="zh-CN"/>
        </w:rPr>
      </w:pPr>
      <w:r w:rsidRPr="00ED1A33">
        <w:rPr>
          <w:rFonts w:cs="Times New Roman"/>
          <w:lang w:eastAsia="zh-CN"/>
        </w:rPr>
        <w:lastRenderedPageBreak/>
        <w:t>4.5</w:t>
      </w:r>
      <w:r w:rsidRPr="00ED1A33">
        <w:rPr>
          <w:rFonts w:cs="Times New Roman"/>
          <w:spacing w:val="10"/>
          <w:lang w:eastAsia="zh-CN"/>
        </w:rPr>
        <w:t xml:space="preserve"> </w:t>
      </w:r>
      <w:r w:rsidRPr="00ED1A33">
        <w:rPr>
          <w:spacing w:val="-6"/>
          <w:lang w:eastAsia="zh-CN"/>
        </w:rPr>
        <w:t>必要时，工厂应按规定要求在生产的适当阶段对产品及其特性进行检查、监视、</w:t>
      </w:r>
      <w:r w:rsidRPr="00ED1A33">
        <w:rPr>
          <w:lang w:eastAsia="zh-CN"/>
        </w:rPr>
        <w:t xml:space="preserve"> 测量，以确保产品与标准的符合性及产品一致性。</w:t>
      </w:r>
    </w:p>
    <w:p w14:paraId="22CF909D" w14:textId="77777777" w:rsidR="00FD6A25" w:rsidRPr="00ED1A33" w:rsidRDefault="00000000">
      <w:pPr>
        <w:pStyle w:val="a3"/>
        <w:spacing w:before="0" w:line="360" w:lineRule="auto"/>
        <w:ind w:left="0"/>
        <w:contextualSpacing/>
        <w:rPr>
          <w:rFonts w:hint="eastAsia"/>
          <w:lang w:eastAsia="zh-CN"/>
        </w:rPr>
      </w:pPr>
      <w:r w:rsidRPr="00ED1A33">
        <w:rPr>
          <w:rFonts w:cs="Times New Roman"/>
          <w:lang w:eastAsia="zh-CN"/>
        </w:rPr>
        <w:t>5</w:t>
      </w:r>
      <w:r w:rsidRPr="00ED1A33">
        <w:rPr>
          <w:rFonts w:cs="Times New Roman"/>
          <w:spacing w:val="59"/>
          <w:lang w:eastAsia="zh-CN"/>
        </w:rPr>
        <w:t xml:space="preserve"> </w:t>
      </w:r>
      <w:r w:rsidRPr="00ED1A33">
        <w:rPr>
          <w:lang w:eastAsia="zh-CN"/>
        </w:rPr>
        <w:t>例行检验和</w:t>
      </w:r>
      <w:r w:rsidRPr="00ED1A33">
        <w:rPr>
          <w:rFonts w:cs="Times New Roman"/>
          <w:lang w:eastAsia="zh-CN"/>
        </w:rPr>
        <w:t>/</w:t>
      </w:r>
      <w:r w:rsidRPr="00ED1A33">
        <w:rPr>
          <w:lang w:eastAsia="zh-CN"/>
        </w:rPr>
        <w:t xml:space="preserve">或确认检验 </w:t>
      </w:r>
    </w:p>
    <w:p w14:paraId="0FEBA291" w14:textId="77777777" w:rsidR="00FD6A25" w:rsidRPr="00ED1A33" w:rsidRDefault="00000000">
      <w:pPr>
        <w:pStyle w:val="a3"/>
        <w:spacing w:before="0" w:line="360" w:lineRule="auto"/>
        <w:ind w:left="0" w:firstLineChars="200" w:firstLine="480"/>
        <w:contextualSpacing/>
        <w:rPr>
          <w:rFonts w:hint="eastAsia"/>
          <w:lang w:eastAsia="zh-CN"/>
        </w:rPr>
      </w:pPr>
      <w:r w:rsidRPr="00ED1A33">
        <w:rPr>
          <w:lang w:eastAsia="zh-CN"/>
        </w:rPr>
        <w:t>工厂应建立并保持文件化的程序，对最终产品的例行检验和</w:t>
      </w:r>
      <w:r w:rsidRPr="00ED1A33">
        <w:rPr>
          <w:rFonts w:cs="Times New Roman"/>
          <w:lang w:eastAsia="zh-CN"/>
        </w:rPr>
        <w:t>/</w:t>
      </w:r>
      <w:r w:rsidRPr="00ED1A33">
        <w:rPr>
          <w:lang w:eastAsia="zh-CN"/>
        </w:rPr>
        <w:t>或确认检验进行</w:t>
      </w:r>
      <w:r w:rsidRPr="00ED1A33">
        <w:rPr>
          <w:spacing w:val="2"/>
          <w:lang w:eastAsia="zh-CN"/>
        </w:rPr>
        <w:t>控制；检验程序应符合规定要求，程序的内容应包括检验频次、项目、内容、方</w:t>
      </w:r>
      <w:r w:rsidRPr="00ED1A33">
        <w:rPr>
          <w:spacing w:val="-105"/>
          <w:lang w:eastAsia="zh-CN"/>
        </w:rPr>
        <w:t xml:space="preserve"> </w:t>
      </w:r>
      <w:r w:rsidRPr="00ED1A33">
        <w:rPr>
          <w:lang w:eastAsia="zh-CN"/>
        </w:rPr>
        <w:t>法、判定等。工厂应实施并保存相关检验记录。</w:t>
      </w:r>
    </w:p>
    <w:p w14:paraId="5DC84BBF" w14:textId="77777777" w:rsidR="00FD6A25" w:rsidRPr="00ED1A33" w:rsidRDefault="00000000">
      <w:pPr>
        <w:pStyle w:val="a3"/>
        <w:spacing w:before="0" w:line="360" w:lineRule="auto"/>
        <w:ind w:left="0" w:firstLineChars="100" w:firstLine="244"/>
        <w:contextualSpacing/>
        <w:rPr>
          <w:rFonts w:hint="eastAsia"/>
          <w:lang w:eastAsia="zh-CN"/>
        </w:rPr>
      </w:pPr>
      <w:r w:rsidRPr="00ED1A33">
        <w:rPr>
          <w:spacing w:val="2"/>
          <w:lang w:eastAsia="zh-CN"/>
        </w:rPr>
        <w:t>对于委托外部机构进行的检验，工厂应确保外部机构的能力满足检验要求，</w:t>
      </w:r>
      <w:r w:rsidRPr="00ED1A33">
        <w:rPr>
          <w:lang w:eastAsia="zh-CN"/>
        </w:rPr>
        <w:t>并保存相关能力的评价结果，如实验室认可证明</w:t>
      </w:r>
      <w:r w:rsidRPr="00ED1A33">
        <w:rPr>
          <w:rFonts w:hint="eastAsia"/>
          <w:lang w:eastAsia="zh-CN"/>
        </w:rPr>
        <w:t>、评价记录</w:t>
      </w:r>
      <w:r w:rsidRPr="00ED1A33">
        <w:rPr>
          <w:lang w:eastAsia="zh-CN"/>
        </w:rPr>
        <w:t>等。</w:t>
      </w:r>
    </w:p>
    <w:p w14:paraId="680ECBA1" w14:textId="77777777" w:rsidR="00FD6A25" w:rsidRPr="00ED1A33" w:rsidRDefault="00000000">
      <w:pPr>
        <w:pStyle w:val="a3"/>
        <w:spacing w:before="0" w:line="360" w:lineRule="auto"/>
        <w:ind w:left="0"/>
        <w:contextualSpacing/>
        <w:rPr>
          <w:rFonts w:hint="eastAsia"/>
          <w:lang w:eastAsia="zh-CN"/>
        </w:rPr>
      </w:pPr>
      <w:r w:rsidRPr="00ED1A33">
        <w:rPr>
          <w:rFonts w:cs="Times New Roman"/>
          <w:lang w:eastAsia="zh-CN"/>
        </w:rPr>
        <w:t xml:space="preserve">6  </w:t>
      </w:r>
      <w:r w:rsidRPr="00ED1A33">
        <w:rPr>
          <w:lang w:eastAsia="zh-CN"/>
        </w:rPr>
        <w:t>检验试验仪器设备</w:t>
      </w:r>
    </w:p>
    <w:p w14:paraId="1AA6D940" w14:textId="77777777" w:rsidR="00FD6A25" w:rsidRPr="00ED1A33" w:rsidRDefault="00000000">
      <w:pPr>
        <w:pStyle w:val="a3"/>
        <w:spacing w:before="0" w:line="360" w:lineRule="auto"/>
        <w:ind w:left="0"/>
        <w:contextualSpacing/>
        <w:rPr>
          <w:rFonts w:hint="eastAsia"/>
          <w:lang w:eastAsia="zh-CN"/>
        </w:rPr>
      </w:pPr>
      <w:r w:rsidRPr="00ED1A33">
        <w:rPr>
          <w:rFonts w:cs="Times New Roman"/>
          <w:lang w:eastAsia="zh-CN"/>
        </w:rPr>
        <w:t>6.1</w:t>
      </w:r>
      <w:r w:rsidRPr="00ED1A33">
        <w:rPr>
          <w:rFonts w:cs="Times New Roman"/>
          <w:spacing w:val="59"/>
          <w:lang w:eastAsia="zh-CN"/>
        </w:rPr>
        <w:t xml:space="preserve"> </w:t>
      </w:r>
      <w:r w:rsidRPr="00ED1A33">
        <w:rPr>
          <w:lang w:eastAsia="zh-CN"/>
        </w:rPr>
        <w:t>基本要求</w:t>
      </w:r>
    </w:p>
    <w:p w14:paraId="0DE92619" w14:textId="77777777" w:rsidR="00FD6A25" w:rsidRPr="00ED1A33" w:rsidRDefault="00000000">
      <w:pPr>
        <w:pStyle w:val="a3"/>
        <w:spacing w:before="0" w:line="360" w:lineRule="auto"/>
        <w:ind w:left="0" w:firstLineChars="200" w:firstLine="488"/>
        <w:contextualSpacing/>
        <w:rPr>
          <w:rFonts w:hint="eastAsia"/>
          <w:lang w:eastAsia="zh-CN"/>
        </w:rPr>
      </w:pPr>
      <w:r w:rsidRPr="00ED1A33">
        <w:rPr>
          <w:spacing w:val="2"/>
          <w:lang w:eastAsia="zh-CN"/>
        </w:rPr>
        <w:t>工厂应配备足够的检验试验仪器设备，确保在采购、生产制造、最终检验试</w:t>
      </w:r>
      <w:r w:rsidRPr="00ED1A33">
        <w:rPr>
          <w:lang w:eastAsia="zh-CN"/>
        </w:rPr>
        <w:t xml:space="preserve"> 验等环节中使用的仪器设备能力满足认证产品批量生产时的检验试验要求。</w:t>
      </w:r>
    </w:p>
    <w:p w14:paraId="44674940" w14:textId="77777777" w:rsidR="00FD6A25" w:rsidRPr="00ED1A33" w:rsidRDefault="00000000">
      <w:pPr>
        <w:pStyle w:val="a3"/>
        <w:spacing w:before="0" w:line="360" w:lineRule="auto"/>
        <w:ind w:left="0" w:firstLineChars="200" w:firstLine="480"/>
        <w:contextualSpacing/>
        <w:rPr>
          <w:rFonts w:hint="eastAsia"/>
          <w:lang w:eastAsia="zh-CN"/>
        </w:rPr>
      </w:pPr>
      <w:r w:rsidRPr="00ED1A33">
        <w:rPr>
          <w:lang w:eastAsia="zh-CN"/>
        </w:rPr>
        <w:t>检验试验人员应能正确使用仪器设备，掌握检验试验要求并有效实施。</w:t>
      </w:r>
    </w:p>
    <w:p w14:paraId="4971F09E" w14:textId="77777777" w:rsidR="00FD6A25" w:rsidRPr="00ED1A33" w:rsidRDefault="00000000">
      <w:pPr>
        <w:pStyle w:val="a3"/>
        <w:spacing w:before="0" w:line="360" w:lineRule="auto"/>
        <w:ind w:left="0"/>
        <w:contextualSpacing/>
        <w:rPr>
          <w:rFonts w:hint="eastAsia"/>
          <w:lang w:eastAsia="zh-CN"/>
        </w:rPr>
      </w:pPr>
      <w:r w:rsidRPr="00ED1A33">
        <w:rPr>
          <w:rFonts w:cs="Times New Roman"/>
          <w:lang w:eastAsia="zh-CN"/>
        </w:rPr>
        <w:t>6.2</w:t>
      </w:r>
      <w:r w:rsidRPr="00ED1A33">
        <w:rPr>
          <w:rFonts w:cs="Times New Roman"/>
          <w:spacing w:val="59"/>
          <w:lang w:eastAsia="zh-CN"/>
        </w:rPr>
        <w:t xml:space="preserve"> </w:t>
      </w:r>
      <w:r w:rsidRPr="00ED1A33">
        <w:rPr>
          <w:lang w:eastAsia="zh-CN"/>
        </w:rPr>
        <w:t xml:space="preserve">校准、检定 </w:t>
      </w:r>
    </w:p>
    <w:p w14:paraId="3328CB78" w14:textId="77777777" w:rsidR="00FD6A25" w:rsidRPr="00ED1A33" w:rsidRDefault="00000000">
      <w:pPr>
        <w:pStyle w:val="a3"/>
        <w:spacing w:before="0" w:line="360" w:lineRule="auto"/>
        <w:ind w:left="0" w:firstLineChars="200" w:firstLine="488"/>
        <w:contextualSpacing/>
        <w:rPr>
          <w:rFonts w:hint="eastAsia"/>
          <w:lang w:eastAsia="zh-CN"/>
        </w:rPr>
      </w:pPr>
      <w:r w:rsidRPr="00ED1A33">
        <w:rPr>
          <w:spacing w:val="2"/>
          <w:lang w:eastAsia="zh-CN"/>
        </w:rPr>
        <w:t>用于确定所生产的认证产品符合规定要求的检验试验仪器设备应按规定的周期进行校准或检定，校准或检定周期可按仪器设备的使用频率、前次校准情况等</w:t>
      </w:r>
      <w:r w:rsidRPr="00ED1A33">
        <w:rPr>
          <w:spacing w:val="-105"/>
          <w:lang w:eastAsia="zh-CN"/>
        </w:rPr>
        <w:t xml:space="preserve"> </w:t>
      </w:r>
      <w:r w:rsidRPr="00ED1A33">
        <w:rPr>
          <w:spacing w:val="2"/>
          <w:lang w:eastAsia="zh-CN"/>
        </w:rPr>
        <w:t>设定；对内部校准的，工厂应规定校准方法、验收准则和校准周期等；</w:t>
      </w:r>
      <w:proofErr w:type="gramStart"/>
      <w:r w:rsidRPr="00ED1A33">
        <w:rPr>
          <w:spacing w:val="2"/>
          <w:lang w:eastAsia="zh-CN"/>
        </w:rPr>
        <w:t>校准或检</w:t>
      </w:r>
      <w:proofErr w:type="gramEnd"/>
      <w:r w:rsidRPr="00ED1A33">
        <w:rPr>
          <w:spacing w:val="-105"/>
          <w:lang w:eastAsia="zh-CN"/>
        </w:rPr>
        <w:t xml:space="preserve"> </w:t>
      </w:r>
      <w:r w:rsidRPr="00ED1A33">
        <w:rPr>
          <w:spacing w:val="2"/>
          <w:lang w:eastAsia="zh-CN"/>
        </w:rPr>
        <w:t>定应溯源至国家或国际基准。仪器设备的校准或检定状态应能被使用及管理人员</w:t>
      </w:r>
      <w:r w:rsidRPr="00ED1A33">
        <w:rPr>
          <w:spacing w:val="-105"/>
          <w:lang w:eastAsia="zh-CN"/>
        </w:rPr>
        <w:t xml:space="preserve"> </w:t>
      </w:r>
      <w:r w:rsidRPr="00ED1A33">
        <w:rPr>
          <w:lang w:eastAsia="zh-CN"/>
        </w:rPr>
        <w:t>方便识别。工厂应保存仪器设备的校准或检定记录。</w:t>
      </w:r>
    </w:p>
    <w:p w14:paraId="3F128DEA" w14:textId="77777777" w:rsidR="00FD6A25" w:rsidRPr="00ED1A33" w:rsidRDefault="00000000">
      <w:pPr>
        <w:pStyle w:val="a3"/>
        <w:spacing w:before="0" w:line="360" w:lineRule="auto"/>
        <w:ind w:left="0" w:firstLineChars="200" w:firstLine="488"/>
        <w:contextualSpacing/>
        <w:rPr>
          <w:rFonts w:hint="eastAsia"/>
          <w:lang w:eastAsia="zh-CN"/>
        </w:rPr>
      </w:pPr>
      <w:r w:rsidRPr="00ED1A33">
        <w:rPr>
          <w:spacing w:val="2"/>
          <w:lang w:eastAsia="zh-CN"/>
        </w:rPr>
        <w:t>对于委托外部机构进行的校准或检定活动，工厂应确保外部机构的能力满足</w:t>
      </w:r>
      <w:r w:rsidRPr="00ED1A33">
        <w:rPr>
          <w:lang w:eastAsia="zh-CN"/>
        </w:rPr>
        <w:t>校准或检定要求，并保存相关能力评价结果。</w:t>
      </w:r>
    </w:p>
    <w:p w14:paraId="45DB233F" w14:textId="77777777" w:rsidR="00FD6A25" w:rsidRPr="00ED1A33" w:rsidRDefault="00000000">
      <w:pPr>
        <w:pStyle w:val="a3"/>
        <w:spacing w:before="0" w:line="360" w:lineRule="auto"/>
        <w:ind w:left="0" w:firstLineChars="200" w:firstLine="488"/>
        <w:contextualSpacing/>
        <w:rPr>
          <w:rFonts w:hint="eastAsia"/>
          <w:lang w:eastAsia="zh-CN"/>
        </w:rPr>
      </w:pPr>
      <w:r w:rsidRPr="00ED1A33">
        <w:rPr>
          <w:spacing w:val="2"/>
          <w:lang w:eastAsia="zh-CN"/>
        </w:rPr>
        <w:t>注：对于生产过程控制中的关键监视测量装置，工厂应根据产品认证实施规</w:t>
      </w:r>
      <w:r w:rsidRPr="00ED1A33">
        <w:rPr>
          <w:lang w:eastAsia="zh-CN"/>
        </w:rPr>
        <w:t>则的要求进行管理。</w:t>
      </w:r>
    </w:p>
    <w:p w14:paraId="02E40E8B" w14:textId="77777777" w:rsidR="00FD6A25" w:rsidRPr="00ED1A33" w:rsidRDefault="00000000">
      <w:pPr>
        <w:pStyle w:val="a3"/>
        <w:spacing w:before="0" w:line="360" w:lineRule="auto"/>
        <w:ind w:left="0"/>
        <w:contextualSpacing/>
        <w:rPr>
          <w:rFonts w:hint="eastAsia"/>
          <w:lang w:eastAsia="zh-CN"/>
        </w:rPr>
      </w:pPr>
      <w:r w:rsidRPr="00ED1A33">
        <w:rPr>
          <w:rFonts w:cs="Times New Roman"/>
          <w:lang w:eastAsia="zh-CN"/>
        </w:rPr>
        <w:t>6.3</w:t>
      </w:r>
      <w:r w:rsidRPr="00ED1A33">
        <w:rPr>
          <w:rFonts w:cs="Times New Roman"/>
          <w:spacing w:val="59"/>
          <w:lang w:eastAsia="zh-CN"/>
        </w:rPr>
        <w:t xml:space="preserve"> </w:t>
      </w:r>
      <w:r w:rsidRPr="00ED1A33">
        <w:rPr>
          <w:lang w:eastAsia="zh-CN"/>
        </w:rPr>
        <w:t>功能检查</w:t>
      </w:r>
    </w:p>
    <w:p w14:paraId="020E9822" w14:textId="77777777" w:rsidR="00FD6A25" w:rsidRPr="00ED1A33" w:rsidRDefault="00000000">
      <w:pPr>
        <w:pStyle w:val="a3"/>
        <w:spacing w:before="0" w:line="360" w:lineRule="auto"/>
        <w:ind w:left="0" w:right="206" w:firstLineChars="200" w:firstLine="488"/>
        <w:contextualSpacing/>
        <w:jc w:val="both"/>
        <w:rPr>
          <w:rFonts w:hint="eastAsia"/>
          <w:lang w:eastAsia="zh-CN"/>
        </w:rPr>
      </w:pPr>
      <w:r w:rsidRPr="00ED1A33">
        <w:rPr>
          <w:spacing w:val="2"/>
          <w:lang w:eastAsia="zh-CN"/>
        </w:rPr>
        <w:t>必要时，工厂应按规定要求对例行检验设备实施功能检查。当发现功能检查结果不能满足要求时，应能追溯至已检测过的产品；必要时，应对这些产品重新</w:t>
      </w:r>
      <w:r w:rsidRPr="00ED1A33">
        <w:rPr>
          <w:spacing w:val="-105"/>
          <w:lang w:eastAsia="zh-CN"/>
        </w:rPr>
        <w:t xml:space="preserve"> </w:t>
      </w:r>
      <w:r w:rsidRPr="00ED1A33">
        <w:rPr>
          <w:lang w:eastAsia="zh-CN"/>
        </w:rPr>
        <w:t>检测。工厂应规定操作人员在发现仪器设备功能失效时需采取的措施。</w:t>
      </w:r>
    </w:p>
    <w:p w14:paraId="04EEF539" w14:textId="77777777" w:rsidR="00FD6A25" w:rsidRPr="00ED1A33" w:rsidRDefault="00000000">
      <w:pPr>
        <w:pStyle w:val="a3"/>
        <w:spacing w:before="0" w:line="360" w:lineRule="auto"/>
        <w:ind w:left="0" w:firstLineChars="200" w:firstLine="480"/>
        <w:contextualSpacing/>
        <w:rPr>
          <w:rFonts w:hint="eastAsia"/>
          <w:lang w:eastAsia="zh-CN"/>
        </w:rPr>
      </w:pPr>
      <w:r w:rsidRPr="00ED1A33">
        <w:rPr>
          <w:lang w:eastAsia="zh-CN"/>
        </w:rPr>
        <w:t>工厂应保存功能检查结果及仪器设备功能失效时所采取措施的记录。</w:t>
      </w:r>
    </w:p>
    <w:p w14:paraId="5E423DE7" w14:textId="77777777" w:rsidR="00FD6A25" w:rsidRPr="00ED1A33" w:rsidRDefault="00000000">
      <w:pPr>
        <w:spacing w:line="360" w:lineRule="auto"/>
        <w:contextualSpacing/>
        <w:rPr>
          <w:rFonts w:ascii="宋体" w:eastAsia="宋体" w:hAnsi="宋体" w:cs="宋体" w:hint="eastAsia"/>
          <w:sz w:val="24"/>
          <w:szCs w:val="24"/>
        </w:rPr>
      </w:pPr>
      <w:r w:rsidRPr="00ED1A33">
        <w:rPr>
          <w:rFonts w:ascii="宋体" w:eastAsia="宋体" w:hAnsi="宋体" w:cs="Times New Roman"/>
          <w:sz w:val="24"/>
          <w:szCs w:val="24"/>
        </w:rPr>
        <w:t xml:space="preserve">7 </w:t>
      </w:r>
      <w:r w:rsidRPr="00ED1A33">
        <w:rPr>
          <w:rFonts w:ascii="宋体" w:eastAsia="宋体" w:hAnsi="宋体" w:cs="宋体"/>
          <w:sz w:val="24"/>
          <w:szCs w:val="24"/>
        </w:rPr>
        <w:t>不合格品的控制</w:t>
      </w:r>
    </w:p>
    <w:p w14:paraId="2E4DB3F4" w14:textId="77777777" w:rsidR="00FD6A25" w:rsidRPr="00ED1A33" w:rsidRDefault="00000000">
      <w:pPr>
        <w:spacing w:line="360" w:lineRule="auto"/>
        <w:ind w:firstLineChars="200" w:firstLine="488"/>
        <w:contextualSpacing/>
        <w:rPr>
          <w:rFonts w:ascii="宋体" w:eastAsia="宋体" w:hAnsi="宋体" w:cs="宋体" w:hint="eastAsia"/>
          <w:sz w:val="24"/>
          <w:szCs w:val="24"/>
        </w:rPr>
      </w:pPr>
      <w:r w:rsidRPr="00ED1A33">
        <w:rPr>
          <w:rFonts w:ascii="宋体" w:eastAsia="宋体" w:hAnsi="宋体" w:cs="宋体"/>
          <w:spacing w:val="2"/>
          <w:sz w:val="24"/>
          <w:szCs w:val="24"/>
        </w:rPr>
        <w:t>对于采</w:t>
      </w:r>
      <w:r w:rsidRPr="00ED1A33">
        <w:rPr>
          <w:rFonts w:ascii="宋体" w:eastAsia="宋体" w:hAnsi="宋体" w:cs="宋体"/>
          <w:spacing w:val="4"/>
          <w:sz w:val="24"/>
          <w:szCs w:val="24"/>
        </w:rPr>
        <w:t>购</w:t>
      </w:r>
      <w:r w:rsidRPr="00ED1A33">
        <w:rPr>
          <w:rFonts w:ascii="宋体" w:eastAsia="宋体" w:hAnsi="宋体" w:cs="宋体"/>
          <w:spacing w:val="2"/>
          <w:sz w:val="24"/>
          <w:szCs w:val="24"/>
        </w:rPr>
        <w:t>、生</w:t>
      </w:r>
      <w:r w:rsidRPr="00ED1A33">
        <w:rPr>
          <w:rFonts w:ascii="宋体" w:eastAsia="宋体" w:hAnsi="宋体" w:cs="宋体"/>
          <w:spacing w:val="4"/>
          <w:sz w:val="24"/>
          <w:szCs w:val="24"/>
        </w:rPr>
        <w:t>产</w:t>
      </w:r>
      <w:r w:rsidRPr="00ED1A33">
        <w:rPr>
          <w:rFonts w:ascii="宋体" w:eastAsia="宋体" w:hAnsi="宋体" w:cs="宋体"/>
          <w:spacing w:val="2"/>
          <w:sz w:val="24"/>
          <w:szCs w:val="24"/>
        </w:rPr>
        <w:t>制造</w:t>
      </w:r>
      <w:r w:rsidRPr="00ED1A33">
        <w:rPr>
          <w:rFonts w:ascii="宋体" w:eastAsia="宋体" w:hAnsi="宋体" w:cs="宋体"/>
          <w:spacing w:val="4"/>
          <w:sz w:val="24"/>
          <w:szCs w:val="24"/>
        </w:rPr>
        <w:t>、</w:t>
      </w:r>
      <w:r w:rsidRPr="00ED1A33">
        <w:rPr>
          <w:rFonts w:ascii="宋体" w:eastAsia="宋体" w:hAnsi="宋体" w:cs="宋体"/>
          <w:spacing w:val="2"/>
          <w:sz w:val="24"/>
          <w:szCs w:val="24"/>
        </w:rPr>
        <w:t>检验等</w:t>
      </w:r>
      <w:r w:rsidRPr="00ED1A33">
        <w:rPr>
          <w:rFonts w:ascii="宋体" w:eastAsia="宋体" w:hAnsi="宋体" w:cs="宋体"/>
          <w:spacing w:val="4"/>
          <w:sz w:val="24"/>
          <w:szCs w:val="24"/>
        </w:rPr>
        <w:t>环</w:t>
      </w:r>
      <w:r w:rsidRPr="00ED1A33">
        <w:rPr>
          <w:rFonts w:ascii="宋体" w:eastAsia="宋体" w:hAnsi="宋体" w:cs="宋体"/>
          <w:spacing w:val="2"/>
          <w:sz w:val="24"/>
          <w:szCs w:val="24"/>
        </w:rPr>
        <w:t>节中</w:t>
      </w:r>
      <w:r w:rsidRPr="00ED1A33">
        <w:rPr>
          <w:rFonts w:ascii="宋体" w:eastAsia="宋体" w:hAnsi="宋体" w:cs="宋体"/>
          <w:spacing w:val="4"/>
          <w:sz w:val="24"/>
          <w:szCs w:val="24"/>
        </w:rPr>
        <w:t>发</w:t>
      </w:r>
      <w:r w:rsidRPr="00ED1A33">
        <w:rPr>
          <w:rFonts w:ascii="宋体" w:eastAsia="宋体" w:hAnsi="宋体" w:cs="宋体"/>
          <w:spacing w:val="2"/>
          <w:sz w:val="24"/>
          <w:szCs w:val="24"/>
        </w:rPr>
        <w:t>现的</w:t>
      </w:r>
      <w:r w:rsidRPr="00ED1A33">
        <w:rPr>
          <w:rFonts w:ascii="宋体" w:eastAsia="宋体" w:hAnsi="宋体" w:cs="宋体"/>
          <w:spacing w:val="4"/>
          <w:sz w:val="24"/>
          <w:szCs w:val="24"/>
        </w:rPr>
        <w:t>不</w:t>
      </w:r>
      <w:r w:rsidRPr="00ED1A33">
        <w:rPr>
          <w:rFonts w:ascii="宋体" w:eastAsia="宋体" w:hAnsi="宋体" w:cs="宋体"/>
          <w:spacing w:val="2"/>
          <w:sz w:val="24"/>
          <w:szCs w:val="24"/>
        </w:rPr>
        <w:t>合格品</w:t>
      </w:r>
      <w:r w:rsidRPr="00ED1A33">
        <w:rPr>
          <w:rFonts w:ascii="宋体" w:eastAsia="宋体" w:hAnsi="宋体" w:cs="宋体"/>
          <w:spacing w:val="4"/>
          <w:sz w:val="24"/>
          <w:szCs w:val="24"/>
        </w:rPr>
        <w:t>，</w:t>
      </w:r>
      <w:r w:rsidRPr="00ED1A33">
        <w:rPr>
          <w:rFonts w:ascii="宋体" w:eastAsia="宋体" w:hAnsi="宋体" w:cs="宋体"/>
          <w:spacing w:val="2"/>
          <w:sz w:val="24"/>
          <w:szCs w:val="24"/>
        </w:rPr>
        <w:t>工厂</w:t>
      </w:r>
      <w:r w:rsidRPr="00ED1A33">
        <w:rPr>
          <w:rFonts w:ascii="宋体" w:eastAsia="宋体" w:hAnsi="宋体" w:cs="宋体"/>
          <w:spacing w:val="4"/>
          <w:sz w:val="24"/>
          <w:szCs w:val="24"/>
        </w:rPr>
        <w:t>应</w:t>
      </w:r>
      <w:r w:rsidRPr="00ED1A33">
        <w:rPr>
          <w:rFonts w:ascii="宋体" w:eastAsia="宋体" w:hAnsi="宋体" w:cs="宋体"/>
          <w:spacing w:val="2"/>
          <w:sz w:val="24"/>
          <w:szCs w:val="24"/>
        </w:rPr>
        <w:t>采取</w:t>
      </w:r>
      <w:r w:rsidRPr="00ED1A33">
        <w:rPr>
          <w:rFonts w:ascii="宋体" w:eastAsia="宋体" w:hAnsi="宋体" w:cs="宋体"/>
          <w:spacing w:val="4"/>
          <w:sz w:val="24"/>
          <w:szCs w:val="24"/>
        </w:rPr>
        <w:t>标</w:t>
      </w:r>
      <w:r w:rsidRPr="00ED1A33">
        <w:rPr>
          <w:rFonts w:ascii="宋体" w:eastAsia="宋体" w:hAnsi="宋体" w:cs="宋体"/>
          <w:spacing w:val="2"/>
          <w:sz w:val="24"/>
          <w:szCs w:val="24"/>
        </w:rPr>
        <w:t>识、</w:t>
      </w:r>
      <w:r w:rsidRPr="00ED1A33">
        <w:rPr>
          <w:rFonts w:ascii="宋体" w:eastAsia="宋体" w:hAnsi="宋体" w:cs="宋体"/>
          <w:sz w:val="24"/>
          <w:szCs w:val="24"/>
        </w:rPr>
        <w:t>隔</w:t>
      </w:r>
      <w:r w:rsidRPr="00ED1A33">
        <w:rPr>
          <w:rFonts w:ascii="宋体" w:eastAsia="宋体" w:hAnsi="宋体" w:cs="宋体"/>
          <w:spacing w:val="2"/>
          <w:sz w:val="24"/>
          <w:szCs w:val="24"/>
        </w:rPr>
        <w:t>离、</w:t>
      </w:r>
      <w:r w:rsidRPr="00ED1A33">
        <w:rPr>
          <w:rFonts w:ascii="宋体" w:eastAsia="宋体" w:hAnsi="宋体" w:cs="宋体"/>
          <w:spacing w:val="2"/>
          <w:sz w:val="24"/>
          <w:szCs w:val="24"/>
        </w:rPr>
        <w:lastRenderedPageBreak/>
        <w:t>处置</w:t>
      </w:r>
      <w:r w:rsidRPr="00ED1A33">
        <w:rPr>
          <w:rFonts w:ascii="宋体" w:eastAsia="宋体" w:hAnsi="宋体" w:cs="宋体"/>
          <w:spacing w:val="4"/>
          <w:sz w:val="24"/>
          <w:szCs w:val="24"/>
        </w:rPr>
        <w:t>等</w:t>
      </w:r>
      <w:r w:rsidRPr="00ED1A33">
        <w:rPr>
          <w:rFonts w:ascii="宋体" w:eastAsia="宋体" w:hAnsi="宋体" w:cs="宋体"/>
          <w:spacing w:val="2"/>
          <w:sz w:val="24"/>
          <w:szCs w:val="24"/>
        </w:rPr>
        <w:t>措施</w:t>
      </w:r>
      <w:r w:rsidRPr="00ED1A33">
        <w:rPr>
          <w:rFonts w:ascii="宋体" w:eastAsia="宋体" w:hAnsi="宋体" w:cs="宋体"/>
          <w:spacing w:val="4"/>
          <w:sz w:val="24"/>
          <w:szCs w:val="24"/>
        </w:rPr>
        <w:t>，</w:t>
      </w:r>
      <w:r w:rsidRPr="00ED1A33">
        <w:rPr>
          <w:rFonts w:ascii="宋体" w:eastAsia="宋体" w:hAnsi="宋体" w:cs="宋体"/>
          <w:spacing w:val="2"/>
          <w:sz w:val="24"/>
          <w:szCs w:val="24"/>
        </w:rPr>
        <w:t>避</w:t>
      </w:r>
      <w:r w:rsidRPr="00ED1A33">
        <w:rPr>
          <w:rFonts w:ascii="宋体" w:eastAsia="宋体" w:hAnsi="宋体" w:cs="宋体"/>
          <w:spacing w:val="4"/>
          <w:sz w:val="24"/>
          <w:szCs w:val="24"/>
        </w:rPr>
        <w:t>免</w:t>
      </w:r>
      <w:r w:rsidRPr="00ED1A33">
        <w:rPr>
          <w:rFonts w:ascii="宋体" w:eastAsia="宋体" w:hAnsi="宋体" w:cs="宋体"/>
          <w:spacing w:val="2"/>
          <w:sz w:val="24"/>
          <w:szCs w:val="24"/>
        </w:rPr>
        <w:t>不合格品</w:t>
      </w:r>
      <w:r w:rsidRPr="00ED1A33">
        <w:rPr>
          <w:rFonts w:ascii="宋体" w:eastAsia="宋体" w:hAnsi="宋体" w:cs="宋体"/>
          <w:spacing w:val="4"/>
          <w:sz w:val="24"/>
          <w:szCs w:val="24"/>
        </w:rPr>
        <w:t>的</w:t>
      </w:r>
      <w:r w:rsidRPr="00ED1A33">
        <w:rPr>
          <w:rFonts w:ascii="宋体" w:eastAsia="宋体" w:hAnsi="宋体" w:cs="宋体"/>
          <w:spacing w:val="2"/>
          <w:sz w:val="24"/>
          <w:szCs w:val="24"/>
        </w:rPr>
        <w:t>非预</w:t>
      </w:r>
      <w:r w:rsidRPr="00ED1A33">
        <w:rPr>
          <w:rFonts w:ascii="宋体" w:eastAsia="宋体" w:hAnsi="宋体" w:cs="宋体"/>
          <w:spacing w:val="4"/>
          <w:sz w:val="24"/>
          <w:szCs w:val="24"/>
        </w:rPr>
        <w:t>期</w:t>
      </w:r>
      <w:r w:rsidRPr="00ED1A33">
        <w:rPr>
          <w:rFonts w:ascii="宋体" w:eastAsia="宋体" w:hAnsi="宋体" w:cs="宋体"/>
          <w:spacing w:val="2"/>
          <w:sz w:val="24"/>
          <w:szCs w:val="24"/>
        </w:rPr>
        <w:t>使</w:t>
      </w:r>
      <w:r w:rsidRPr="00ED1A33">
        <w:rPr>
          <w:rFonts w:ascii="宋体" w:eastAsia="宋体" w:hAnsi="宋体" w:cs="宋体"/>
          <w:spacing w:val="4"/>
          <w:sz w:val="24"/>
          <w:szCs w:val="24"/>
        </w:rPr>
        <w:t>用</w:t>
      </w:r>
      <w:r w:rsidRPr="00ED1A33">
        <w:rPr>
          <w:rFonts w:ascii="宋体" w:eastAsia="宋体" w:hAnsi="宋体" w:cs="宋体"/>
          <w:spacing w:val="2"/>
          <w:sz w:val="24"/>
          <w:szCs w:val="24"/>
        </w:rPr>
        <w:t>或交付。</w:t>
      </w:r>
      <w:r w:rsidRPr="00ED1A33">
        <w:rPr>
          <w:rFonts w:ascii="宋体" w:eastAsia="宋体" w:hAnsi="宋体" w:cs="宋体"/>
          <w:spacing w:val="4"/>
          <w:sz w:val="24"/>
          <w:szCs w:val="24"/>
        </w:rPr>
        <w:t>返</w:t>
      </w:r>
      <w:r w:rsidRPr="00ED1A33">
        <w:rPr>
          <w:rFonts w:ascii="宋体" w:eastAsia="宋体" w:hAnsi="宋体" w:cs="宋体"/>
          <w:spacing w:val="2"/>
          <w:sz w:val="24"/>
          <w:szCs w:val="24"/>
        </w:rPr>
        <w:t>工或</w:t>
      </w:r>
      <w:r w:rsidRPr="00ED1A33">
        <w:rPr>
          <w:rFonts w:ascii="宋体" w:eastAsia="宋体" w:hAnsi="宋体" w:cs="宋体"/>
          <w:spacing w:val="4"/>
          <w:sz w:val="24"/>
          <w:szCs w:val="24"/>
        </w:rPr>
        <w:t>返</w:t>
      </w:r>
      <w:r w:rsidRPr="00ED1A33">
        <w:rPr>
          <w:rFonts w:ascii="宋体" w:eastAsia="宋体" w:hAnsi="宋体" w:cs="宋体"/>
          <w:spacing w:val="2"/>
          <w:sz w:val="24"/>
          <w:szCs w:val="24"/>
        </w:rPr>
        <w:t>修</w:t>
      </w:r>
      <w:r w:rsidRPr="00ED1A33">
        <w:rPr>
          <w:rFonts w:ascii="宋体" w:eastAsia="宋体" w:hAnsi="宋体" w:cs="宋体"/>
          <w:spacing w:val="4"/>
          <w:sz w:val="24"/>
          <w:szCs w:val="24"/>
        </w:rPr>
        <w:t>后</w:t>
      </w:r>
      <w:r w:rsidRPr="00ED1A33">
        <w:rPr>
          <w:rFonts w:ascii="宋体" w:eastAsia="宋体" w:hAnsi="宋体" w:cs="宋体"/>
          <w:spacing w:val="11"/>
          <w:sz w:val="24"/>
          <w:szCs w:val="24"/>
        </w:rPr>
        <w:t>的</w:t>
      </w:r>
      <w:r w:rsidRPr="00ED1A33">
        <w:rPr>
          <w:rFonts w:ascii="宋体" w:eastAsia="宋体" w:hAnsi="宋体" w:cs="宋体"/>
          <w:spacing w:val="2"/>
          <w:sz w:val="24"/>
          <w:szCs w:val="24"/>
        </w:rPr>
        <w:t>产品应重</w:t>
      </w:r>
      <w:r w:rsidRPr="00ED1A33">
        <w:rPr>
          <w:rFonts w:ascii="宋体" w:eastAsia="宋体" w:hAnsi="宋体" w:cs="宋体"/>
          <w:sz w:val="24"/>
          <w:szCs w:val="24"/>
        </w:rPr>
        <w:t>新检验。对重要部件返修应记录，保存对不合格品的处置记录。</w:t>
      </w:r>
    </w:p>
    <w:p w14:paraId="75FD6CFB" w14:textId="77777777" w:rsidR="00FD6A25" w:rsidRPr="00ED1A33" w:rsidRDefault="00000000">
      <w:pPr>
        <w:spacing w:line="360" w:lineRule="auto"/>
        <w:ind w:right="10" w:firstLineChars="200" w:firstLine="488"/>
        <w:contextualSpacing/>
        <w:rPr>
          <w:rFonts w:ascii="宋体" w:eastAsia="宋体" w:hAnsi="宋体" w:cs="宋体" w:hint="eastAsia"/>
          <w:sz w:val="24"/>
          <w:szCs w:val="24"/>
        </w:rPr>
      </w:pPr>
      <w:r w:rsidRPr="00ED1A33">
        <w:rPr>
          <w:rFonts w:ascii="宋体" w:eastAsia="宋体" w:hAnsi="宋体" w:cs="宋体"/>
          <w:spacing w:val="2"/>
          <w:sz w:val="24"/>
          <w:szCs w:val="24"/>
        </w:rPr>
        <w:t>对于国</w:t>
      </w:r>
      <w:r w:rsidRPr="00ED1A33">
        <w:rPr>
          <w:rFonts w:ascii="宋体" w:eastAsia="宋体" w:hAnsi="宋体" w:cs="宋体"/>
          <w:spacing w:val="4"/>
          <w:sz w:val="24"/>
          <w:szCs w:val="24"/>
        </w:rPr>
        <w:t>家</w:t>
      </w:r>
      <w:r w:rsidRPr="00ED1A33">
        <w:rPr>
          <w:rFonts w:ascii="宋体" w:eastAsia="宋体" w:hAnsi="宋体" w:cs="宋体"/>
          <w:spacing w:val="2"/>
          <w:sz w:val="24"/>
          <w:szCs w:val="24"/>
        </w:rPr>
        <w:t>级和</w:t>
      </w:r>
      <w:r w:rsidRPr="00ED1A33">
        <w:rPr>
          <w:rFonts w:ascii="宋体" w:eastAsia="宋体" w:hAnsi="宋体" w:cs="宋体"/>
          <w:spacing w:val="4"/>
          <w:sz w:val="24"/>
          <w:szCs w:val="24"/>
        </w:rPr>
        <w:t>省</w:t>
      </w:r>
      <w:r w:rsidRPr="00ED1A33">
        <w:rPr>
          <w:rFonts w:ascii="宋体" w:eastAsia="宋体" w:hAnsi="宋体" w:cs="宋体"/>
          <w:spacing w:val="2"/>
          <w:sz w:val="24"/>
          <w:szCs w:val="24"/>
        </w:rPr>
        <w:t>级监</w:t>
      </w:r>
      <w:r w:rsidRPr="00ED1A33">
        <w:rPr>
          <w:rFonts w:ascii="宋体" w:eastAsia="宋体" w:hAnsi="宋体" w:cs="宋体"/>
          <w:spacing w:val="4"/>
          <w:sz w:val="24"/>
          <w:szCs w:val="24"/>
        </w:rPr>
        <w:t>督</w:t>
      </w:r>
      <w:r w:rsidRPr="00ED1A33">
        <w:rPr>
          <w:rFonts w:ascii="宋体" w:eastAsia="宋体" w:hAnsi="宋体" w:cs="宋体"/>
          <w:spacing w:val="2"/>
          <w:sz w:val="24"/>
          <w:szCs w:val="24"/>
        </w:rPr>
        <w:t>抽查、</w:t>
      </w:r>
      <w:r w:rsidRPr="00ED1A33">
        <w:rPr>
          <w:rFonts w:ascii="宋体" w:eastAsia="宋体" w:hAnsi="宋体" w:cs="宋体"/>
          <w:spacing w:val="4"/>
          <w:sz w:val="24"/>
          <w:szCs w:val="24"/>
        </w:rPr>
        <w:t>产</w:t>
      </w:r>
      <w:r w:rsidRPr="00ED1A33">
        <w:rPr>
          <w:rFonts w:ascii="宋体" w:eastAsia="宋体" w:hAnsi="宋体" w:cs="宋体"/>
          <w:spacing w:val="2"/>
          <w:sz w:val="24"/>
          <w:szCs w:val="24"/>
        </w:rPr>
        <w:t>品召</w:t>
      </w:r>
      <w:r w:rsidRPr="00ED1A33">
        <w:rPr>
          <w:rFonts w:ascii="宋体" w:eastAsia="宋体" w:hAnsi="宋体" w:cs="宋体"/>
          <w:spacing w:val="4"/>
          <w:sz w:val="24"/>
          <w:szCs w:val="24"/>
        </w:rPr>
        <w:t>回</w:t>
      </w:r>
      <w:r w:rsidRPr="00ED1A33">
        <w:rPr>
          <w:rFonts w:ascii="宋体" w:eastAsia="宋体" w:hAnsi="宋体" w:cs="宋体"/>
          <w:spacing w:val="2"/>
          <w:sz w:val="24"/>
          <w:szCs w:val="24"/>
        </w:rPr>
        <w:t>、顾</w:t>
      </w:r>
      <w:r w:rsidRPr="00ED1A33">
        <w:rPr>
          <w:rFonts w:ascii="宋体" w:eastAsia="宋体" w:hAnsi="宋体" w:cs="宋体"/>
          <w:spacing w:val="4"/>
          <w:sz w:val="24"/>
          <w:szCs w:val="24"/>
        </w:rPr>
        <w:t>客</w:t>
      </w:r>
      <w:r w:rsidRPr="00ED1A33">
        <w:rPr>
          <w:rFonts w:ascii="宋体" w:eastAsia="宋体" w:hAnsi="宋体" w:cs="宋体"/>
          <w:spacing w:val="2"/>
          <w:sz w:val="24"/>
          <w:szCs w:val="24"/>
        </w:rPr>
        <w:t>投诉及</w:t>
      </w:r>
      <w:r w:rsidRPr="00ED1A33">
        <w:rPr>
          <w:rFonts w:ascii="宋体" w:eastAsia="宋体" w:hAnsi="宋体" w:cs="宋体"/>
          <w:spacing w:val="4"/>
          <w:sz w:val="24"/>
          <w:szCs w:val="24"/>
        </w:rPr>
        <w:t>抱</w:t>
      </w:r>
      <w:r w:rsidRPr="00ED1A33">
        <w:rPr>
          <w:rFonts w:ascii="宋体" w:eastAsia="宋体" w:hAnsi="宋体" w:cs="宋体"/>
          <w:spacing w:val="2"/>
          <w:sz w:val="24"/>
          <w:szCs w:val="24"/>
        </w:rPr>
        <w:t>怨等</w:t>
      </w:r>
      <w:r w:rsidRPr="00ED1A33">
        <w:rPr>
          <w:rFonts w:ascii="宋体" w:eastAsia="宋体" w:hAnsi="宋体" w:cs="宋体"/>
          <w:spacing w:val="4"/>
          <w:sz w:val="24"/>
          <w:szCs w:val="24"/>
        </w:rPr>
        <w:t>来</w:t>
      </w:r>
      <w:r w:rsidRPr="00ED1A33">
        <w:rPr>
          <w:rFonts w:ascii="宋体" w:eastAsia="宋体" w:hAnsi="宋体" w:cs="宋体"/>
          <w:spacing w:val="2"/>
          <w:sz w:val="24"/>
          <w:szCs w:val="24"/>
        </w:rPr>
        <w:t>自外</w:t>
      </w:r>
      <w:r w:rsidRPr="00ED1A33">
        <w:rPr>
          <w:rFonts w:ascii="宋体" w:eastAsia="宋体" w:hAnsi="宋体" w:cs="宋体"/>
          <w:spacing w:val="4"/>
          <w:sz w:val="24"/>
          <w:szCs w:val="24"/>
        </w:rPr>
        <w:t>部</w:t>
      </w:r>
      <w:r w:rsidRPr="00ED1A33">
        <w:rPr>
          <w:rFonts w:ascii="宋体" w:eastAsia="宋体" w:hAnsi="宋体" w:cs="宋体"/>
          <w:spacing w:val="2"/>
          <w:sz w:val="24"/>
          <w:szCs w:val="24"/>
        </w:rPr>
        <w:t>的认</w:t>
      </w:r>
      <w:r w:rsidRPr="00ED1A33">
        <w:rPr>
          <w:rFonts w:ascii="宋体" w:eastAsia="宋体" w:hAnsi="宋体" w:cs="宋体"/>
          <w:sz w:val="24"/>
          <w:szCs w:val="24"/>
        </w:rPr>
        <w:t>证</w:t>
      </w:r>
      <w:r w:rsidRPr="00ED1A33">
        <w:rPr>
          <w:rFonts w:ascii="宋体" w:eastAsia="宋体" w:hAnsi="宋体" w:cs="宋体"/>
          <w:spacing w:val="2"/>
          <w:sz w:val="24"/>
          <w:szCs w:val="24"/>
        </w:rPr>
        <w:t>产品不合</w:t>
      </w:r>
      <w:r w:rsidRPr="00ED1A33">
        <w:rPr>
          <w:rFonts w:ascii="宋体" w:eastAsia="宋体" w:hAnsi="宋体" w:cs="宋体"/>
          <w:spacing w:val="4"/>
          <w:sz w:val="24"/>
          <w:szCs w:val="24"/>
        </w:rPr>
        <w:t>格</w:t>
      </w:r>
      <w:r w:rsidRPr="00ED1A33">
        <w:rPr>
          <w:rFonts w:ascii="宋体" w:eastAsia="宋体" w:hAnsi="宋体" w:cs="宋体"/>
          <w:spacing w:val="2"/>
          <w:sz w:val="24"/>
          <w:szCs w:val="24"/>
        </w:rPr>
        <w:t>信息</w:t>
      </w:r>
      <w:r w:rsidRPr="00ED1A33">
        <w:rPr>
          <w:rFonts w:ascii="宋体" w:eastAsia="宋体" w:hAnsi="宋体" w:cs="宋体"/>
          <w:spacing w:val="4"/>
          <w:sz w:val="24"/>
          <w:szCs w:val="24"/>
        </w:rPr>
        <w:t>，</w:t>
      </w:r>
      <w:r w:rsidRPr="00ED1A33">
        <w:rPr>
          <w:rFonts w:ascii="宋体" w:eastAsia="宋体" w:hAnsi="宋体" w:cs="宋体"/>
          <w:spacing w:val="2"/>
          <w:sz w:val="24"/>
          <w:szCs w:val="24"/>
        </w:rPr>
        <w:t>工</w:t>
      </w:r>
      <w:r w:rsidRPr="00ED1A33">
        <w:rPr>
          <w:rFonts w:ascii="宋体" w:eastAsia="宋体" w:hAnsi="宋体" w:cs="宋体"/>
          <w:spacing w:val="4"/>
          <w:sz w:val="24"/>
          <w:szCs w:val="24"/>
        </w:rPr>
        <w:t>厂</w:t>
      </w:r>
      <w:r w:rsidRPr="00ED1A33">
        <w:rPr>
          <w:rFonts w:ascii="宋体" w:eastAsia="宋体" w:hAnsi="宋体" w:cs="宋体"/>
          <w:spacing w:val="2"/>
          <w:sz w:val="24"/>
          <w:szCs w:val="24"/>
        </w:rPr>
        <w:t>应分析不</w:t>
      </w:r>
      <w:r w:rsidRPr="00ED1A33">
        <w:rPr>
          <w:rFonts w:ascii="宋体" w:eastAsia="宋体" w:hAnsi="宋体" w:cs="宋体"/>
          <w:spacing w:val="4"/>
          <w:sz w:val="24"/>
          <w:szCs w:val="24"/>
        </w:rPr>
        <w:t>合</w:t>
      </w:r>
      <w:r w:rsidRPr="00ED1A33">
        <w:rPr>
          <w:rFonts w:ascii="宋体" w:eastAsia="宋体" w:hAnsi="宋体" w:cs="宋体"/>
          <w:spacing w:val="2"/>
          <w:sz w:val="24"/>
          <w:szCs w:val="24"/>
        </w:rPr>
        <w:t>格产</w:t>
      </w:r>
      <w:r w:rsidRPr="00ED1A33">
        <w:rPr>
          <w:rFonts w:ascii="宋体" w:eastAsia="宋体" w:hAnsi="宋体" w:cs="宋体"/>
          <w:spacing w:val="4"/>
          <w:sz w:val="24"/>
          <w:szCs w:val="24"/>
        </w:rPr>
        <w:t>生</w:t>
      </w:r>
      <w:r w:rsidRPr="00ED1A33">
        <w:rPr>
          <w:rFonts w:ascii="宋体" w:eastAsia="宋体" w:hAnsi="宋体" w:cs="宋体"/>
          <w:spacing w:val="2"/>
          <w:sz w:val="24"/>
          <w:szCs w:val="24"/>
        </w:rPr>
        <w:t>的</w:t>
      </w:r>
      <w:r w:rsidRPr="00ED1A33">
        <w:rPr>
          <w:rFonts w:ascii="宋体" w:eastAsia="宋体" w:hAnsi="宋体" w:cs="宋体"/>
          <w:spacing w:val="4"/>
          <w:sz w:val="24"/>
          <w:szCs w:val="24"/>
        </w:rPr>
        <w:t>原</w:t>
      </w:r>
      <w:r w:rsidRPr="00ED1A33">
        <w:rPr>
          <w:rFonts w:ascii="宋体" w:eastAsia="宋体" w:hAnsi="宋体" w:cs="宋体"/>
          <w:spacing w:val="2"/>
          <w:sz w:val="24"/>
          <w:szCs w:val="24"/>
        </w:rPr>
        <w:t>因，并采</w:t>
      </w:r>
      <w:r w:rsidRPr="00ED1A33">
        <w:rPr>
          <w:rFonts w:ascii="宋体" w:eastAsia="宋体" w:hAnsi="宋体" w:cs="宋体"/>
          <w:spacing w:val="4"/>
          <w:sz w:val="24"/>
          <w:szCs w:val="24"/>
        </w:rPr>
        <w:t>取</w:t>
      </w:r>
      <w:r w:rsidRPr="00ED1A33">
        <w:rPr>
          <w:rFonts w:ascii="宋体" w:eastAsia="宋体" w:hAnsi="宋体" w:cs="宋体"/>
          <w:spacing w:val="2"/>
          <w:sz w:val="24"/>
          <w:szCs w:val="24"/>
        </w:rPr>
        <w:t>适当</w:t>
      </w:r>
      <w:r w:rsidRPr="00ED1A33">
        <w:rPr>
          <w:rFonts w:ascii="宋体" w:eastAsia="宋体" w:hAnsi="宋体" w:cs="宋体"/>
          <w:spacing w:val="4"/>
          <w:sz w:val="24"/>
          <w:szCs w:val="24"/>
        </w:rPr>
        <w:t>的</w:t>
      </w:r>
      <w:r w:rsidRPr="00ED1A33">
        <w:rPr>
          <w:rFonts w:ascii="宋体" w:eastAsia="宋体" w:hAnsi="宋体" w:cs="宋体"/>
          <w:spacing w:val="2"/>
          <w:sz w:val="24"/>
          <w:szCs w:val="24"/>
        </w:rPr>
        <w:t>纠</w:t>
      </w:r>
      <w:r w:rsidRPr="00ED1A33">
        <w:rPr>
          <w:rFonts w:ascii="宋体" w:eastAsia="宋体" w:hAnsi="宋体" w:cs="宋体"/>
          <w:spacing w:val="4"/>
          <w:sz w:val="24"/>
          <w:szCs w:val="24"/>
        </w:rPr>
        <w:t>正</w:t>
      </w:r>
      <w:r w:rsidRPr="00ED1A33">
        <w:rPr>
          <w:rFonts w:ascii="宋体" w:eastAsia="宋体" w:hAnsi="宋体" w:cs="宋体"/>
          <w:spacing w:val="2"/>
          <w:sz w:val="24"/>
          <w:szCs w:val="24"/>
        </w:rPr>
        <w:t>措施。工</w:t>
      </w:r>
      <w:r w:rsidRPr="00ED1A33">
        <w:rPr>
          <w:rFonts w:ascii="宋体" w:eastAsia="宋体" w:hAnsi="宋体" w:cs="宋体"/>
          <w:sz w:val="24"/>
          <w:szCs w:val="24"/>
        </w:rPr>
        <w:t>厂应保存认证产品的不合格信息、原因分析、处置及纠正措施等记录。</w:t>
      </w:r>
    </w:p>
    <w:p w14:paraId="164AD51E" w14:textId="77777777" w:rsidR="00FD6A25" w:rsidRPr="00ED1A33" w:rsidRDefault="00000000">
      <w:pPr>
        <w:spacing w:line="360" w:lineRule="auto"/>
        <w:ind w:right="12" w:firstLine="482"/>
        <w:contextualSpacing/>
        <w:rPr>
          <w:rFonts w:ascii="宋体" w:eastAsia="宋体" w:hAnsi="宋体" w:cs="宋体" w:hint="eastAsia"/>
          <w:sz w:val="24"/>
          <w:szCs w:val="24"/>
        </w:rPr>
      </w:pPr>
      <w:r w:rsidRPr="00ED1A33">
        <w:rPr>
          <w:rFonts w:ascii="宋体" w:eastAsia="宋体" w:hAnsi="宋体" w:cs="宋体"/>
          <w:spacing w:val="2"/>
          <w:sz w:val="24"/>
          <w:szCs w:val="24"/>
        </w:rPr>
        <w:t>工厂获</w:t>
      </w:r>
      <w:r w:rsidRPr="00ED1A33">
        <w:rPr>
          <w:rFonts w:ascii="宋体" w:eastAsia="宋体" w:hAnsi="宋体" w:cs="宋体"/>
          <w:spacing w:val="4"/>
          <w:sz w:val="24"/>
          <w:szCs w:val="24"/>
        </w:rPr>
        <w:t>知</w:t>
      </w:r>
      <w:r w:rsidRPr="00ED1A33">
        <w:rPr>
          <w:rFonts w:ascii="宋体" w:eastAsia="宋体" w:hAnsi="宋体" w:cs="宋体"/>
          <w:spacing w:val="2"/>
          <w:sz w:val="24"/>
          <w:szCs w:val="24"/>
        </w:rPr>
        <w:t>其认</w:t>
      </w:r>
      <w:r w:rsidRPr="00ED1A33">
        <w:rPr>
          <w:rFonts w:ascii="宋体" w:eastAsia="宋体" w:hAnsi="宋体" w:cs="宋体"/>
          <w:spacing w:val="4"/>
          <w:sz w:val="24"/>
          <w:szCs w:val="24"/>
        </w:rPr>
        <w:t>证</w:t>
      </w:r>
      <w:r w:rsidRPr="00ED1A33">
        <w:rPr>
          <w:rFonts w:ascii="宋体" w:eastAsia="宋体" w:hAnsi="宋体" w:cs="宋体"/>
          <w:spacing w:val="2"/>
          <w:sz w:val="24"/>
          <w:szCs w:val="24"/>
        </w:rPr>
        <w:t>产品</w:t>
      </w:r>
      <w:r w:rsidRPr="00ED1A33">
        <w:rPr>
          <w:rFonts w:ascii="宋体" w:eastAsia="宋体" w:hAnsi="宋体" w:cs="宋体"/>
          <w:spacing w:val="4"/>
          <w:sz w:val="24"/>
          <w:szCs w:val="24"/>
        </w:rPr>
        <w:t>存</w:t>
      </w:r>
      <w:r w:rsidRPr="00ED1A33">
        <w:rPr>
          <w:rFonts w:ascii="宋体" w:eastAsia="宋体" w:hAnsi="宋体" w:cs="宋体"/>
          <w:spacing w:val="2"/>
          <w:sz w:val="24"/>
          <w:szCs w:val="24"/>
        </w:rPr>
        <w:t>在重大</w:t>
      </w:r>
      <w:r w:rsidRPr="00ED1A33">
        <w:rPr>
          <w:rFonts w:ascii="宋体" w:eastAsia="宋体" w:hAnsi="宋体" w:cs="宋体"/>
          <w:spacing w:val="4"/>
          <w:sz w:val="24"/>
          <w:szCs w:val="24"/>
        </w:rPr>
        <w:t>质</w:t>
      </w:r>
      <w:r w:rsidRPr="00ED1A33">
        <w:rPr>
          <w:rFonts w:ascii="宋体" w:eastAsia="宋体" w:hAnsi="宋体" w:cs="宋体"/>
          <w:spacing w:val="2"/>
          <w:sz w:val="24"/>
          <w:szCs w:val="24"/>
        </w:rPr>
        <w:t>量问</w:t>
      </w:r>
      <w:r w:rsidRPr="00ED1A33">
        <w:rPr>
          <w:rFonts w:ascii="宋体" w:eastAsia="宋体" w:hAnsi="宋体" w:cs="宋体"/>
          <w:spacing w:val="4"/>
          <w:sz w:val="24"/>
          <w:szCs w:val="24"/>
        </w:rPr>
        <w:t>题</w:t>
      </w:r>
      <w:r w:rsidRPr="00ED1A33">
        <w:rPr>
          <w:rFonts w:ascii="宋体" w:eastAsia="宋体" w:hAnsi="宋体" w:cs="宋体"/>
          <w:spacing w:val="2"/>
          <w:sz w:val="24"/>
          <w:szCs w:val="24"/>
        </w:rPr>
        <w:t>时（</w:t>
      </w:r>
      <w:r w:rsidRPr="00ED1A33">
        <w:rPr>
          <w:rFonts w:ascii="宋体" w:eastAsia="宋体" w:hAnsi="宋体" w:cs="宋体"/>
          <w:spacing w:val="4"/>
          <w:sz w:val="24"/>
          <w:szCs w:val="24"/>
        </w:rPr>
        <w:t>如</w:t>
      </w:r>
      <w:r w:rsidRPr="00ED1A33">
        <w:rPr>
          <w:rFonts w:ascii="宋体" w:eastAsia="宋体" w:hAnsi="宋体" w:cs="宋体"/>
          <w:spacing w:val="2"/>
          <w:sz w:val="24"/>
          <w:szCs w:val="24"/>
        </w:rPr>
        <w:t>国家级</w:t>
      </w:r>
      <w:r w:rsidRPr="00ED1A33">
        <w:rPr>
          <w:rFonts w:ascii="宋体" w:eastAsia="宋体" w:hAnsi="宋体" w:cs="宋体"/>
          <w:spacing w:val="4"/>
          <w:sz w:val="24"/>
          <w:szCs w:val="24"/>
        </w:rPr>
        <w:t>和</w:t>
      </w:r>
      <w:r w:rsidRPr="00ED1A33">
        <w:rPr>
          <w:rFonts w:ascii="宋体" w:eastAsia="宋体" w:hAnsi="宋体" w:cs="宋体"/>
          <w:spacing w:val="2"/>
          <w:sz w:val="24"/>
          <w:szCs w:val="24"/>
        </w:rPr>
        <w:t>省级</w:t>
      </w:r>
      <w:r w:rsidRPr="00ED1A33">
        <w:rPr>
          <w:rFonts w:ascii="宋体" w:eastAsia="宋体" w:hAnsi="宋体" w:cs="宋体"/>
          <w:spacing w:val="4"/>
          <w:sz w:val="24"/>
          <w:szCs w:val="24"/>
        </w:rPr>
        <w:t>监</w:t>
      </w:r>
      <w:r w:rsidRPr="00ED1A33">
        <w:rPr>
          <w:rFonts w:ascii="宋体" w:eastAsia="宋体" w:hAnsi="宋体" w:cs="宋体"/>
          <w:spacing w:val="2"/>
          <w:sz w:val="24"/>
          <w:szCs w:val="24"/>
        </w:rPr>
        <w:t>督抽</w:t>
      </w:r>
      <w:r w:rsidRPr="00ED1A33">
        <w:rPr>
          <w:rFonts w:ascii="宋体" w:eastAsia="宋体" w:hAnsi="宋体" w:cs="宋体"/>
          <w:spacing w:val="4"/>
          <w:sz w:val="24"/>
          <w:szCs w:val="24"/>
        </w:rPr>
        <w:t>查</w:t>
      </w:r>
      <w:r w:rsidRPr="00ED1A33">
        <w:rPr>
          <w:rFonts w:ascii="宋体" w:eastAsia="宋体" w:hAnsi="宋体" w:cs="宋体"/>
          <w:spacing w:val="2"/>
          <w:sz w:val="24"/>
          <w:szCs w:val="24"/>
        </w:rPr>
        <w:t>不合</w:t>
      </w:r>
      <w:r w:rsidRPr="00ED1A33">
        <w:rPr>
          <w:rFonts w:ascii="宋体" w:eastAsia="宋体" w:hAnsi="宋体" w:cs="宋体"/>
          <w:sz w:val="24"/>
          <w:szCs w:val="24"/>
        </w:rPr>
        <w:t>格等</w:t>
      </w:r>
      <w:r w:rsidRPr="00ED1A33">
        <w:rPr>
          <w:rFonts w:ascii="宋体" w:eastAsia="宋体" w:hAnsi="宋体" w:cs="宋体"/>
          <w:spacing w:val="-120"/>
          <w:sz w:val="24"/>
          <w:szCs w:val="24"/>
        </w:rPr>
        <w:t>）</w:t>
      </w:r>
      <w:r w:rsidRPr="00ED1A33">
        <w:rPr>
          <w:rFonts w:ascii="宋体" w:eastAsia="宋体" w:hAnsi="宋体" w:cs="宋体"/>
          <w:sz w:val="24"/>
          <w:szCs w:val="24"/>
        </w:rPr>
        <w:t>，应及时通</w:t>
      </w:r>
      <w:r w:rsidRPr="00ED1A33">
        <w:rPr>
          <w:rFonts w:ascii="宋体" w:eastAsia="宋体" w:hAnsi="宋体" w:cs="宋体"/>
          <w:spacing w:val="-1"/>
          <w:sz w:val="24"/>
          <w:szCs w:val="24"/>
        </w:rPr>
        <w:t>知</w:t>
      </w:r>
      <w:r w:rsidRPr="00ED1A33">
        <w:rPr>
          <w:rFonts w:ascii="宋体" w:eastAsia="宋体" w:hAnsi="宋体" w:cs="宋体"/>
          <w:sz w:val="24"/>
          <w:szCs w:val="24"/>
        </w:rPr>
        <w:t>泰普瑞。</w:t>
      </w:r>
    </w:p>
    <w:p w14:paraId="4FDEA428" w14:textId="77777777" w:rsidR="00FD6A25" w:rsidRPr="00ED1A33" w:rsidRDefault="00000000">
      <w:pPr>
        <w:spacing w:line="360" w:lineRule="auto"/>
        <w:ind w:left="479" w:right="9" w:hanging="480"/>
        <w:contextualSpacing/>
        <w:rPr>
          <w:rFonts w:ascii="宋体" w:eastAsia="宋体" w:hAnsi="宋体" w:cs="宋体" w:hint="eastAsia"/>
          <w:sz w:val="24"/>
          <w:szCs w:val="24"/>
        </w:rPr>
      </w:pPr>
      <w:r w:rsidRPr="00ED1A33">
        <w:rPr>
          <w:rFonts w:ascii="宋体" w:eastAsia="宋体" w:hAnsi="宋体" w:cs="Times New Roman"/>
          <w:sz w:val="24"/>
          <w:szCs w:val="24"/>
        </w:rPr>
        <w:t xml:space="preserve">8 </w:t>
      </w:r>
      <w:r w:rsidRPr="00ED1A33">
        <w:rPr>
          <w:rFonts w:ascii="宋体" w:eastAsia="宋体" w:hAnsi="宋体" w:cs="宋体"/>
          <w:sz w:val="24"/>
          <w:szCs w:val="24"/>
        </w:rPr>
        <w:t>内部质量审核</w:t>
      </w:r>
    </w:p>
    <w:p w14:paraId="2B4C7E94" w14:textId="77777777" w:rsidR="00FD6A25" w:rsidRPr="00ED1A33" w:rsidRDefault="00000000">
      <w:pPr>
        <w:spacing w:line="360" w:lineRule="auto"/>
        <w:ind w:right="9" w:firstLineChars="200" w:firstLine="488"/>
        <w:contextualSpacing/>
        <w:rPr>
          <w:rFonts w:ascii="宋体" w:eastAsia="宋体" w:hAnsi="宋体" w:cs="宋体" w:hint="eastAsia"/>
          <w:sz w:val="24"/>
          <w:szCs w:val="24"/>
        </w:rPr>
      </w:pPr>
      <w:r w:rsidRPr="00ED1A33">
        <w:rPr>
          <w:rFonts w:ascii="宋体" w:eastAsia="宋体" w:hAnsi="宋体" w:cs="宋体"/>
          <w:spacing w:val="2"/>
          <w:sz w:val="24"/>
          <w:szCs w:val="24"/>
        </w:rPr>
        <w:t>工厂应</w:t>
      </w:r>
      <w:r w:rsidRPr="00ED1A33">
        <w:rPr>
          <w:rFonts w:ascii="宋体" w:eastAsia="宋体" w:hAnsi="宋体" w:cs="宋体"/>
          <w:spacing w:val="4"/>
          <w:sz w:val="24"/>
          <w:szCs w:val="24"/>
        </w:rPr>
        <w:t>建</w:t>
      </w:r>
      <w:r w:rsidRPr="00ED1A33">
        <w:rPr>
          <w:rFonts w:ascii="宋体" w:eastAsia="宋体" w:hAnsi="宋体" w:cs="宋体"/>
          <w:spacing w:val="2"/>
          <w:sz w:val="24"/>
          <w:szCs w:val="24"/>
        </w:rPr>
        <w:t>立</w:t>
      </w:r>
      <w:r w:rsidRPr="00ED1A33">
        <w:rPr>
          <w:rFonts w:ascii="宋体" w:eastAsia="宋体" w:hAnsi="宋体" w:cs="宋体"/>
          <w:spacing w:val="4"/>
          <w:sz w:val="24"/>
          <w:szCs w:val="24"/>
        </w:rPr>
        <w:t>文</w:t>
      </w:r>
      <w:r w:rsidRPr="00ED1A33">
        <w:rPr>
          <w:rFonts w:ascii="宋体" w:eastAsia="宋体" w:hAnsi="宋体" w:cs="宋体"/>
          <w:spacing w:val="2"/>
          <w:sz w:val="24"/>
          <w:szCs w:val="24"/>
        </w:rPr>
        <w:t>件化</w:t>
      </w:r>
      <w:r w:rsidRPr="00ED1A33">
        <w:rPr>
          <w:rFonts w:ascii="宋体" w:eastAsia="宋体" w:hAnsi="宋体" w:cs="宋体"/>
          <w:spacing w:val="4"/>
          <w:sz w:val="24"/>
          <w:szCs w:val="24"/>
        </w:rPr>
        <w:t>的内</w:t>
      </w:r>
      <w:r w:rsidRPr="00ED1A33">
        <w:rPr>
          <w:rFonts w:ascii="宋体" w:eastAsia="宋体" w:hAnsi="宋体" w:cs="宋体"/>
          <w:spacing w:val="2"/>
          <w:sz w:val="24"/>
          <w:szCs w:val="24"/>
        </w:rPr>
        <w:t>部质量</w:t>
      </w:r>
      <w:r w:rsidRPr="00ED1A33">
        <w:rPr>
          <w:rFonts w:ascii="宋体" w:eastAsia="宋体" w:hAnsi="宋体" w:cs="宋体"/>
          <w:spacing w:val="4"/>
          <w:sz w:val="24"/>
          <w:szCs w:val="24"/>
        </w:rPr>
        <w:t>审</w:t>
      </w:r>
      <w:r w:rsidRPr="00ED1A33">
        <w:rPr>
          <w:rFonts w:ascii="宋体" w:eastAsia="宋体" w:hAnsi="宋体" w:cs="宋体"/>
          <w:spacing w:val="2"/>
          <w:sz w:val="24"/>
          <w:szCs w:val="24"/>
        </w:rPr>
        <w:t>核</w:t>
      </w:r>
      <w:r w:rsidRPr="00ED1A33">
        <w:rPr>
          <w:rFonts w:ascii="宋体" w:eastAsia="宋体" w:hAnsi="宋体" w:cs="宋体"/>
          <w:spacing w:val="4"/>
          <w:sz w:val="24"/>
          <w:szCs w:val="24"/>
        </w:rPr>
        <w:t>程</w:t>
      </w:r>
      <w:r w:rsidRPr="00ED1A33">
        <w:rPr>
          <w:rFonts w:ascii="宋体" w:eastAsia="宋体" w:hAnsi="宋体" w:cs="宋体"/>
          <w:spacing w:val="2"/>
          <w:sz w:val="24"/>
          <w:szCs w:val="24"/>
        </w:rPr>
        <w:t>序，</w:t>
      </w:r>
      <w:r w:rsidRPr="00ED1A33">
        <w:rPr>
          <w:rFonts w:ascii="宋体" w:eastAsia="宋体" w:hAnsi="宋体" w:cs="宋体"/>
          <w:spacing w:val="4"/>
          <w:sz w:val="24"/>
          <w:szCs w:val="24"/>
        </w:rPr>
        <w:t>确保</w:t>
      </w:r>
      <w:r w:rsidRPr="00ED1A33">
        <w:rPr>
          <w:rFonts w:ascii="宋体" w:eastAsia="宋体" w:hAnsi="宋体" w:cs="宋体"/>
          <w:spacing w:val="2"/>
          <w:sz w:val="24"/>
          <w:szCs w:val="24"/>
        </w:rPr>
        <w:t>工厂质</w:t>
      </w:r>
      <w:r w:rsidRPr="00ED1A33">
        <w:rPr>
          <w:rFonts w:ascii="宋体" w:eastAsia="宋体" w:hAnsi="宋体" w:cs="宋体"/>
          <w:spacing w:val="4"/>
          <w:sz w:val="24"/>
          <w:szCs w:val="24"/>
        </w:rPr>
        <w:t>量</w:t>
      </w:r>
      <w:r w:rsidRPr="00ED1A33">
        <w:rPr>
          <w:rFonts w:ascii="宋体" w:eastAsia="宋体" w:hAnsi="宋体" w:cs="宋体"/>
          <w:spacing w:val="2"/>
          <w:sz w:val="24"/>
          <w:szCs w:val="24"/>
        </w:rPr>
        <w:t>保</w:t>
      </w:r>
      <w:r w:rsidRPr="00ED1A33">
        <w:rPr>
          <w:rFonts w:ascii="宋体" w:eastAsia="宋体" w:hAnsi="宋体" w:cs="宋体"/>
          <w:spacing w:val="4"/>
          <w:sz w:val="24"/>
          <w:szCs w:val="24"/>
        </w:rPr>
        <w:t>证</w:t>
      </w:r>
      <w:r w:rsidRPr="00ED1A33">
        <w:rPr>
          <w:rFonts w:ascii="宋体" w:eastAsia="宋体" w:hAnsi="宋体" w:cs="宋体"/>
          <w:spacing w:val="2"/>
          <w:sz w:val="24"/>
          <w:szCs w:val="24"/>
        </w:rPr>
        <w:t>能力</w:t>
      </w:r>
      <w:r w:rsidRPr="00ED1A33">
        <w:rPr>
          <w:rFonts w:ascii="宋体" w:eastAsia="宋体" w:hAnsi="宋体" w:cs="宋体"/>
          <w:spacing w:val="4"/>
          <w:sz w:val="24"/>
          <w:szCs w:val="24"/>
        </w:rPr>
        <w:t>的持</w:t>
      </w:r>
      <w:r w:rsidRPr="00ED1A33">
        <w:rPr>
          <w:rFonts w:ascii="宋体" w:eastAsia="宋体" w:hAnsi="宋体" w:cs="宋体"/>
          <w:spacing w:val="2"/>
          <w:sz w:val="24"/>
          <w:szCs w:val="24"/>
        </w:rPr>
        <w:t>续</w:t>
      </w:r>
      <w:r w:rsidRPr="00ED1A33">
        <w:rPr>
          <w:rFonts w:ascii="宋体" w:eastAsia="宋体" w:hAnsi="宋体" w:cs="宋体"/>
          <w:sz w:val="24"/>
          <w:szCs w:val="24"/>
        </w:rPr>
        <w:t>符合</w:t>
      </w:r>
      <w:r w:rsidRPr="00ED1A33">
        <w:rPr>
          <w:rFonts w:ascii="宋体" w:eastAsia="宋体" w:hAnsi="宋体" w:cs="宋体"/>
          <w:spacing w:val="2"/>
          <w:sz w:val="24"/>
          <w:szCs w:val="24"/>
        </w:rPr>
        <w:t>性、产品</w:t>
      </w:r>
      <w:r w:rsidRPr="00ED1A33">
        <w:rPr>
          <w:rFonts w:ascii="宋体" w:eastAsia="宋体" w:hAnsi="宋体" w:cs="宋体"/>
          <w:spacing w:val="4"/>
          <w:sz w:val="24"/>
          <w:szCs w:val="24"/>
        </w:rPr>
        <w:t>一</w:t>
      </w:r>
      <w:r w:rsidRPr="00ED1A33">
        <w:rPr>
          <w:rFonts w:ascii="宋体" w:eastAsia="宋体" w:hAnsi="宋体" w:cs="宋体"/>
          <w:spacing w:val="2"/>
          <w:sz w:val="24"/>
          <w:szCs w:val="24"/>
        </w:rPr>
        <w:t>致性</w:t>
      </w:r>
      <w:r w:rsidRPr="00ED1A33">
        <w:rPr>
          <w:rFonts w:ascii="宋体" w:eastAsia="宋体" w:hAnsi="宋体" w:cs="宋体"/>
          <w:spacing w:val="4"/>
          <w:sz w:val="24"/>
          <w:szCs w:val="24"/>
        </w:rPr>
        <w:t>以</w:t>
      </w:r>
      <w:r w:rsidRPr="00ED1A33">
        <w:rPr>
          <w:rFonts w:ascii="宋体" w:eastAsia="宋体" w:hAnsi="宋体" w:cs="宋体"/>
          <w:spacing w:val="2"/>
          <w:sz w:val="24"/>
          <w:szCs w:val="24"/>
        </w:rPr>
        <w:t>及</w:t>
      </w:r>
      <w:r w:rsidRPr="00ED1A33">
        <w:rPr>
          <w:rFonts w:ascii="宋体" w:eastAsia="宋体" w:hAnsi="宋体" w:cs="宋体"/>
          <w:spacing w:val="4"/>
          <w:sz w:val="24"/>
          <w:szCs w:val="24"/>
        </w:rPr>
        <w:t>产</w:t>
      </w:r>
      <w:r w:rsidRPr="00ED1A33">
        <w:rPr>
          <w:rFonts w:ascii="宋体" w:eastAsia="宋体" w:hAnsi="宋体" w:cs="宋体"/>
          <w:spacing w:val="2"/>
          <w:sz w:val="24"/>
          <w:szCs w:val="24"/>
        </w:rPr>
        <w:t>品与标准</w:t>
      </w:r>
      <w:r w:rsidRPr="00ED1A33">
        <w:rPr>
          <w:rFonts w:ascii="宋体" w:eastAsia="宋体" w:hAnsi="宋体" w:cs="宋体"/>
          <w:spacing w:val="4"/>
          <w:sz w:val="24"/>
          <w:szCs w:val="24"/>
        </w:rPr>
        <w:t>的</w:t>
      </w:r>
      <w:r w:rsidRPr="00ED1A33">
        <w:rPr>
          <w:rFonts w:ascii="宋体" w:eastAsia="宋体" w:hAnsi="宋体" w:cs="宋体"/>
          <w:spacing w:val="2"/>
          <w:sz w:val="24"/>
          <w:szCs w:val="24"/>
        </w:rPr>
        <w:t>符合</w:t>
      </w:r>
      <w:r w:rsidRPr="00ED1A33">
        <w:rPr>
          <w:rFonts w:ascii="宋体" w:eastAsia="宋体" w:hAnsi="宋体" w:cs="宋体"/>
          <w:spacing w:val="4"/>
          <w:sz w:val="24"/>
          <w:szCs w:val="24"/>
        </w:rPr>
        <w:t>性</w:t>
      </w:r>
      <w:r w:rsidRPr="00ED1A33">
        <w:rPr>
          <w:rFonts w:ascii="宋体" w:eastAsia="宋体" w:hAnsi="宋体" w:cs="宋体"/>
          <w:spacing w:val="2"/>
          <w:sz w:val="24"/>
          <w:szCs w:val="24"/>
        </w:rPr>
        <w:t>。</w:t>
      </w:r>
      <w:r w:rsidRPr="00ED1A33">
        <w:rPr>
          <w:rFonts w:ascii="宋体" w:eastAsia="宋体" w:hAnsi="宋体" w:cs="宋体"/>
          <w:spacing w:val="4"/>
          <w:sz w:val="24"/>
          <w:szCs w:val="24"/>
        </w:rPr>
        <w:t>对</w:t>
      </w:r>
      <w:r w:rsidRPr="00ED1A33">
        <w:rPr>
          <w:rFonts w:ascii="宋体" w:eastAsia="宋体" w:hAnsi="宋体" w:cs="宋体"/>
          <w:spacing w:val="2"/>
          <w:sz w:val="24"/>
          <w:szCs w:val="24"/>
        </w:rPr>
        <w:t>审核中发</w:t>
      </w:r>
      <w:r w:rsidRPr="00ED1A33">
        <w:rPr>
          <w:rFonts w:ascii="宋体" w:eastAsia="宋体" w:hAnsi="宋体" w:cs="宋体"/>
          <w:spacing w:val="4"/>
          <w:sz w:val="24"/>
          <w:szCs w:val="24"/>
        </w:rPr>
        <w:t>现</w:t>
      </w:r>
      <w:r w:rsidRPr="00ED1A33">
        <w:rPr>
          <w:rFonts w:ascii="宋体" w:eastAsia="宋体" w:hAnsi="宋体" w:cs="宋体"/>
          <w:spacing w:val="2"/>
          <w:sz w:val="24"/>
          <w:szCs w:val="24"/>
        </w:rPr>
        <w:t>的问</w:t>
      </w:r>
      <w:r w:rsidRPr="00ED1A33">
        <w:rPr>
          <w:rFonts w:ascii="宋体" w:eastAsia="宋体" w:hAnsi="宋体" w:cs="宋体"/>
          <w:spacing w:val="4"/>
          <w:sz w:val="24"/>
          <w:szCs w:val="24"/>
        </w:rPr>
        <w:t>题</w:t>
      </w:r>
      <w:r w:rsidRPr="00ED1A33">
        <w:rPr>
          <w:rFonts w:ascii="宋体" w:eastAsia="宋体" w:hAnsi="宋体" w:cs="宋体"/>
          <w:spacing w:val="2"/>
          <w:sz w:val="24"/>
          <w:szCs w:val="24"/>
        </w:rPr>
        <w:t>，</w:t>
      </w:r>
      <w:r w:rsidRPr="00ED1A33">
        <w:rPr>
          <w:rFonts w:ascii="宋体" w:eastAsia="宋体" w:hAnsi="宋体" w:cs="宋体"/>
          <w:spacing w:val="4"/>
          <w:sz w:val="24"/>
          <w:szCs w:val="24"/>
        </w:rPr>
        <w:t>工</w:t>
      </w:r>
      <w:r w:rsidRPr="00ED1A33">
        <w:rPr>
          <w:rFonts w:ascii="宋体" w:eastAsia="宋体" w:hAnsi="宋体" w:cs="宋体"/>
          <w:spacing w:val="2"/>
          <w:sz w:val="24"/>
          <w:szCs w:val="24"/>
        </w:rPr>
        <w:t>厂应采取</w:t>
      </w:r>
      <w:r w:rsidRPr="00ED1A33">
        <w:rPr>
          <w:rFonts w:ascii="宋体" w:eastAsia="宋体" w:hAnsi="宋体" w:cs="宋体"/>
          <w:sz w:val="24"/>
          <w:szCs w:val="24"/>
        </w:rPr>
        <w:t>适当的纠正措施、预防措施。工厂应保存内部质量审核结果。</w:t>
      </w:r>
    </w:p>
    <w:p w14:paraId="30A0CAC2" w14:textId="77777777" w:rsidR="00FD6A25" w:rsidRPr="00ED1A33" w:rsidRDefault="00000000">
      <w:pPr>
        <w:spacing w:line="360" w:lineRule="auto"/>
        <w:ind w:left="479" w:right="9" w:hanging="480"/>
        <w:contextualSpacing/>
        <w:rPr>
          <w:rFonts w:ascii="宋体" w:eastAsia="宋体" w:hAnsi="宋体" w:cs="宋体" w:hint="eastAsia"/>
          <w:sz w:val="24"/>
          <w:szCs w:val="24"/>
        </w:rPr>
      </w:pPr>
      <w:r w:rsidRPr="00ED1A33">
        <w:rPr>
          <w:rFonts w:ascii="宋体" w:eastAsia="宋体" w:hAnsi="宋体" w:cs="Times New Roman"/>
          <w:sz w:val="24"/>
          <w:szCs w:val="24"/>
        </w:rPr>
        <w:t xml:space="preserve">9 </w:t>
      </w:r>
      <w:r w:rsidRPr="00ED1A33">
        <w:rPr>
          <w:rFonts w:ascii="宋体" w:eastAsia="宋体" w:hAnsi="宋体" w:cs="宋体"/>
          <w:sz w:val="24"/>
          <w:szCs w:val="24"/>
        </w:rPr>
        <w:t xml:space="preserve">认证产品的变更及一致性控制 </w:t>
      </w:r>
    </w:p>
    <w:p w14:paraId="238F49E6" w14:textId="77777777" w:rsidR="00FD6A25" w:rsidRPr="00ED1A33" w:rsidRDefault="00000000">
      <w:pPr>
        <w:spacing w:line="360" w:lineRule="auto"/>
        <w:ind w:right="9" w:firstLineChars="200" w:firstLine="488"/>
        <w:contextualSpacing/>
        <w:rPr>
          <w:rFonts w:ascii="宋体" w:eastAsia="宋体" w:hAnsi="宋体" w:cs="宋体" w:hint="eastAsia"/>
          <w:spacing w:val="4"/>
          <w:sz w:val="24"/>
          <w:szCs w:val="24"/>
        </w:rPr>
      </w:pPr>
      <w:r w:rsidRPr="00ED1A33">
        <w:rPr>
          <w:rFonts w:ascii="宋体" w:eastAsia="宋体" w:hAnsi="宋体" w:cs="宋体"/>
          <w:spacing w:val="2"/>
          <w:sz w:val="24"/>
          <w:szCs w:val="24"/>
        </w:rPr>
        <w:t>工厂应</w:t>
      </w:r>
      <w:r w:rsidRPr="00ED1A33">
        <w:rPr>
          <w:rFonts w:ascii="宋体" w:eastAsia="宋体" w:hAnsi="宋体" w:cs="宋体"/>
          <w:spacing w:val="4"/>
          <w:sz w:val="24"/>
          <w:szCs w:val="24"/>
        </w:rPr>
        <w:t>建</w:t>
      </w:r>
      <w:r w:rsidRPr="00ED1A33">
        <w:rPr>
          <w:rFonts w:ascii="宋体" w:eastAsia="宋体" w:hAnsi="宋体" w:cs="宋体"/>
          <w:spacing w:val="2"/>
          <w:sz w:val="24"/>
          <w:szCs w:val="24"/>
        </w:rPr>
        <w:t>立</w:t>
      </w:r>
      <w:r w:rsidRPr="00ED1A33">
        <w:rPr>
          <w:rFonts w:ascii="宋体" w:eastAsia="宋体" w:hAnsi="宋体" w:cs="宋体"/>
          <w:spacing w:val="4"/>
          <w:sz w:val="24"/>
          <w:szCs w:val="24"/>
        </w:rPr>
        <w:t>并</w:t>
      </w:r>
      <w:r w:rsidRPr="00ED1A33">
        <w:rPr>
          <w:rFonts w:ascii="宋体" w:eastAsia="宋体" w:hAnsi="宋体" w:cs="宋体"/>
          <w:spacing w:val="2"/>
          <w:sz w:val="24"/>
          <w:szCs w:val="24"/>
        </w:rPr>
        <w:t>保持</w:t>
      </w:r>
      <w:r w:rsidRPr="00ED1A33">
        <w:rPr>
          <w:rFonts w:ascii="宋体" w:eastAsia="宋体" w:hAnsi="宋体" w:cs="宋体"/>
          <w:spacing w:val="4"/>
          <w:sz w:val="24"/>
          <w:szCs w:val="24"/>
        </w:rPr>
        <w:t>文件</w:t>
      </w:r>
      <w:r w:rsidRPr="00ED1A33">
        <w:rPr>
          <w:rFonts w:ascii="宋体" w:eastAsia="宋体" w:hAnsi="宋体" w:cs="宋体"/>
          <w:spacing w:val="2"/>
          <w:sz w:val="24"/>
          <w:szCs w:val="24"/>
        </w:rPr>
        <w:t>化的程</w:t>
      </w:r>
      <w:r w:rsidRPr="00ED1A33">
        <w:rPr>
          <w:rFonts w:ascii="宋体" w:eastAsia="宋体" w:hAnsi="宋体" w:cs="宋体"/>
          <w:spacing w:val="4"/>
          <w:sz w:val="24"/>
          <w:szCs w:val="24"/>
        </w:rPr>
        <w:t>序</w:t>
      </w:r>
      <w:r w:rsidRPr="00ED1A33">
        <w:rPr>
          <w:rFonts w:ascii="宋体" w:eastAsia="宋体" w:hAnsi="宋体" w:cs="宋体"/>
          <w:spacing w:val="2"/>
          <w:sz w:val="24"/>
          <w:szCs w:val="24"/>
        </w:rPr>
        <w:t>，</w:t>
      </w:r>
      <w:r w:rsidRPr="00ED1A33">
        <w:rPr>
          <w:rFonts w:ascii="宋体" w:eastAsia="宋体" w:hAnsi="宋体" w:cs="宋体"/>
          <w:spacing w:val="4"/>
          <w:sz w:val="24"/>
          <w:szCs w:val="24"/>
        </w:rPr>
        <w:t>对</w:t>
      </w:r>
      <w:r w:rsidRPr="00ED1A33">
        <w:rPr>
          <w:rFonts w:ascii="宋体" w:eastAsia="宋体" w:hAnsi="宋体" w:cs="宋体"/>
          <w:spacing w:val="2"/>
          <w:sz w:val="24"/>
          <w:szCs w:val="24"/>
        </w:rPr>
        <w:t>可能</w:t>
      </w:r>
      <w:r w:rsidRPr="00ED1A33">
        <w:rPr>
          <w:rFonts w:ascii="宋体" w:eastAsia="宋体" w:hAnsi="宋体" w:cs="宋体"/>
          <w:spacing w:val="4"/>
          <w:sz w:val="24"/>
          <w:szCs w:val="24"/>
        </w:rPr>
        <w:t>影响</w:t>
      </w:r>
      <w:r w:rsidRPr="00ED1A33">
        <w:rPr>
          <w:rFonts w:ascii="宋体" w:eastAsia="宋体" w:hAnsi="宋体" w:cs="宋体"/>
          <w:spacing w:val="2"/>
          <w:sz w:val="24"/>
          <w:szCs w:val="24"/>
        </w:rPr>
        <w:t>产品一</w:t>
      </w:r>
      <w:r w:rsidRPr="00ED1A33">
        <w:rPr>
          <w:rFonts w:ascii="宋体" w:eastAsia="宋体" w:hAnsi="宋体" w:cs="宋体"/>
          <w:spacing w:val="4"/>
          <w:sz w:val="24"/>
          <w:szCs w:val="24"/>
        </w:rPr>
        <w:t>致</w:t>
      </w:r>
      <w:r w:rsidRPr="00ED1A33">
        <w:rPr>
          <w:rFonts w:ascii="宋体" w:eastAsia="宋体" w:hAnsi="宋体" w:cs="宋体"/>
          <w:spacing w:val="2"/>
          <w:sz w:val="24"/>
          <w:szCs w:val="24"/>
        </w:rPr>
        <w:t>性</w:t>
      </w:r>
      <w:r w:rsidRPr="00ED1A33">
        <w:rPr>
          <w:rFonts w:ascii="宋体" w:eastAsia="宋体" w:hAnsi="宋体" w:cs="宋体"/>
          <w:spacing w:val="4"/>
          <w:sz w:val="24"/>
          <w:szCs w:val="24"/>
        </w:rPr>
        <w:t>及</w:t>
      </w:r>
      <w:r w:rsidRPr="00ED1A33">
        <w:rPr>
          <w:rFonts w:ascii="宋体" w:eastAsia="宋体" w:hAnsi="宋体" w:cs="宋体"/>
          <w:spacing w:val="2"/>
          <w:sz w:val="24"/>
          <w:szCs w:val="24"/>
        </w:rPr>
        <w:t>产品</w:t>
      </w:r>
      <w:r w:rsidRPr="00ED1A33">
        <w:rPr>
          <w:rFonts w:ascii="宋体" w:eastAsia="宋体" w:hAnsi="宋体" w:cs="宋体"/>
          <w:spacing w:val="4"/>
          <w:sz w:val="24"/>
          <w:szCs w:val="24"/>
        </w:rPr>
        <w:t>与标</w:t>
      </w:r>
      <w:r w:rsidRPr="00ED1A33">
        <w:rPr>
          <w:rFonts w:ascii="宋体" w:eastAsia="宋体" w:hAnsi="宋体" w:cs="宋体"/>
          <w:spacing w:val="2"/>
          <w:sz w:val="24"/>
          <w:szCs w:val="24"/>
        </w:rPr>
        <w:t>准</w:t>
      </w:r>
      <w:r w:rsidRPr="00ED1A33">
        <w:rPr>
          <w:rFonts w:ascii="宋体" w:eastAsia="宋体" w:hAnsi="宋体" w:cs="宋体"/>
          <w:sz w:val="24"/>
          <w:szCs w:val="24"/>
        </w:rPr>
        <w:t>的符</w:t>
      </w:r>
      <w:r w:rsidRPr="00ED1A33">
        <w:rPr>
          <w:rFonts w:ascii="宋体" w:eastAsia="宋体" w:hAnsi="宋体" w:cs="宋体"/>
          <w:spacing w:val="2"/>
          <w:sz w:val="24"/>
          <w:szCs w:val="24"/>
        </w:rPr>
        <w:t>合性的变</w:t>
      </w:r>
      <w:r w:rsidRPr="00ED1A33">
        <w:rPr>
          <w:rFonts w:ascii="宋体" w:eastAsia="宋体" w:hAnsi="宋体" w:cs="宋体"/>
          <w:spacing w:val="4"/>
          <w:sz w:val="24"/>
          <w:szCs w:val="24"/>
        </w:rPr>
        <w:t>更</w:t>
      </w:r>
      <w:r w:rsidRPr="00ED1A33">
        <w:rPr>
          <w:rFonts w:ascii="宋体" w:eastAsia="宋体" w:hAnsi="宋体" w:cs="宋体"/>
          <w:spacing w:val="2"/>
          <w:sz w:val="24"/>
          <w:szCs w:val="24"/>
        </w:rPr>
        <w:t>（如</w:t>
      </w:r>
      <w:r w:rsidRPr="00ED1A33">
        <w:rPr>
          <w:rFonts w:ascii="宋体" w:eastAsia="宋体" w:hAnsi="宋体" w:cs="宋体"/>
          <w:spacing w:val="4"/>
          <w:sz w:val="24"/>
          <w:szCs w:val="24"/>
        </w:rPr>
        <w:t>工</w:t>
      </w:r>
      <w:r w:rsidRPr="00ED1A33">
        <w:rPr>
          <w:rFonts w:ascii="宋体" w:eastAsia="宋体" w:hAnsi="宋体" w:cs="宋体"/>
          <w:spacing w:val="2"/>
          <w:sz w:val="24"/>
          <w:szCs w:val="24"/>
        </w:rPr>
        <w:t>艺</w:t>
      </w:r>
      <w:r w:rsidRPr="00ED1A33">
        <w:rPr>
          <w:rFonts w:ascii="宋体" w:eastAsia="宋体" w:hAnsi="宋体" w:cs="宋体"/>
          <w:spacing w:val="4"/>
          <w:sz w:val="24"/>
          <w:szCs w:val="24"/>
        </w:rPr>
        <w:t>、</w:t>
      </w:r>
      <w:r w:rsidRPr="00ED1A33">
        <w:rPr>
          <w:rFonts w:ascii="宋体" w:eastAsia="宋体" w:hAnsi="宋体" w:cs="宋体"/>
          <w:spacing w:val="2"/>
          <w:sz w:val="24"/>
          <w:szCs w:val="24"/>
        </w:rPr>
        <w:t>生产条件</w:t>
      </w:r>
      <w:r w:rsidRPr="00ED1A33">
        <w:rPr>
          <w:rFonts w:ascii="宋体" w:eastAsia="宋体" w:hAnsi="宋体" w:cs="宋体"/>
          <w:spacing w:val="4"/>
          <w:sz w:val="24"/>
          <w:szCs w:val="24"/>
        </w:rPr>
        <w:t>、</w:t>
      </w:r>
      <w:r w:rsidRPr="00ED1A33">
        <w:rPr>
          <w:rFonts w:ascii="宋体" w:eastAsia="宋体" w:hAnsi="宋体" w:cs="宋体"/>
          <w:spacing w:val="2"/>
          <w:sz w:val="24"/>
          <w:szCs w:val="24"/>
        </w:rPr>
        <w:t>关键</w:t>
      </w:r>
      <w:r w:rsidRPr="00ED1A33">
        <w:rPr>
          <w:rFonts w:ascii="宋体" w:eastAsia="宋体" w:hAnsi="宋体" w:cs="宋体"/>
          <w:spacing w:val="4"/>
          <w:sz w:val="24"/>
          <w:szCs w:val="24"/>
        </w:rPr>
        <w:t>件</w:t>
      </w:r>
      <w:r w:rsidRPr="00ED1A33">
        <w:rPr>
          <w:rFonts w:ascii="宋体" w:eastAsia="宋体" w:hAnsi="宋体" w:cs="宋体"/>
          <w:spacing w:val="2"/>
          <w:sz w:val="24"/>
          <w:szCs w:val="24"/>
        </w:rPr>
        <w:t>和</w:t>
      </w:r>
      <w:r w:rsidRPr="00ED1A33">
        <w:rPr>
          <w:rFonts w:ascii="宋体" w:eastAsia="宋体" w:hAnsi="宋体" w:cs="宋体"/>
          <w:spacing w:val="4"/>
          <w:sz w:val="24"/>
          <w:szCs w:val="24"/>
        </w:rPr>
        <w:t>产</w:t>
      </w:r>
      <w:r w:rsidRPr="00ED1A33">
        <w:rPr>
          <w:rFonts w:ascii="宋体" w:eastAsia="宋体" w:hAnsi="宋体" w:cs="宋体"/>
          <w:spacing w:val="2"/>
          <w:sz w:val="24"/>
          <w:szCs w:val="24"/>
        </w:rPr>
        <w:t>品结构等</w:t>
      </w:r>
      <w:r w:rsidRPr="00ED1A33">
        <w:rPr>
          <w:rFonts w:ascii="宋体" w:eastAsia="宋体" w:hAnsi="宋体" w:cs="宋体"/>
          <w:spacing w:val="4"/>
          <w:sz w:val="24"/>
          <w:szCs w:val="24"/>
        </w:rPr>
        <w:t>）</w:t>
      </w:r>
      <w:r w:rsidRPr="00ED1A33">
        <w:rPr>
          <w:rFonts w:ascii="宋体" w:eastAsia="宋体" w:hAnsi="宋体" w:cs="宋体"/>
          <w:spacing w:val="2"/>
          <w:sz w:val="24"/>
          <w:szCs w:val="24"/>
        </w:rPr>
        <w:t>进行</w:t>
      </w:r>
      <w:r w:rsidRPr="00ED1A33">
        <w:rPr>
          <w:rFonts w:ascii="宋体" w:eastAsia="宋体" w:hAnsi="宋体" w:cs="宋体"/>
          <w:spacing w:val="4"/>
          <w:sz w:val="24"/>
          <w:szCs w:val="24"/>
        </w:rPr>
        <w:t>控</w:t>
      </w:r>
      <w:r w:rsidRPr="00ED1A33">
        <w:rPr>
          <w:rFonts w:ascii="宋体" w:eastAsia="宋体" w:hAnsi="宋体" w:cs="宋体"/>
          <w:spacing w:val="2"/>
          <w:sz w:val="24"/>
          <w:szCs w:val="24"/>
        </w:rPr>
        <w:t>制</w:t>
      </w:r>
      <w:r w:rsidRPr="00ED1A33">
        <w:rPr>
          <w:rFonts w:ascii="宋体" w:eastAsia="宋体" w:hAnsi="宋体" w:cs="宋体"/>
          <w:spacing w:val="4"/>
          <w:sz w:val="24"/>
          <w:szCs w:val="24"/>
        </w:rPr>
        <w:t>，程序应</w:t>
      </w:r>
      <w:r w:rsidRPr="00ED1A33">
        <w:rPr>
          <w:rFonts w:ascii="宋体" w:eastAsia="宋体" w:hAnsi="宋体" w:cs="宋体" w:hint="eastAsia"/>
          <w:spacing w:val="4"/>
          <w:sz w:val="24"/>
          <w:szCs w:val="24"/>
        </w:rPr>
        <w:t>符合</w:t>
      </w:r>
      <w:r w:rsidRPr="00ED1A33">
        <w:rPr>
          <w:rFonts w:ascii="宋体" w:eastAsia="宋体" w:hAnsi="宋体" w:cs="宋体"/>
          <w:spacing w:val="4"/>
          <w:sz w:val="24"/>
          <w:szCs w:val="24"/>
        </w:rPr>
        <w:t>规定要求。变更应得到泰普瑞或认证技术负责人批准后方可实施，工厂应保存相关记录。</w:t>
      </w:r>
    </w:p>
    <w:p w14:paraId="4B12B2BA" w14:textId="77777777" w:rsidR="00FD6A25" w:rsidRPr="00ED1A33" w:rsidRDefault="00000000">
      <w:pPr>
        <w:spacing w:line="360" w:lineRule="auto"/>
        <w:ind w:right="9" w:firstLineChars="200" w:firstLine="488"/>
        <w:contextualSpacing/>
        <w:rPr>
          <w:rFonts w:ascii="宋体" w:eastAsia="宋体" w:hAnsi="宋体" w:cs="宋体" w:hint="eastAsia"/>
          <w:spacing w:val="2"/>
          <w:sz w:val="24"/>
          <w:szCs w:val="24"/>
        </w:rPr>
      </w:pPr>
      <w:r w:rsidRPr="00ED1A33">
        <w:rPr>
          <w:rFonts w:ascii="宋体" w:eastAsia="宋体" w:hAnsi="宋体" w:cs="宋体"/>
          <w:spacing w:val="2"/>
          <w:sz w:val="24"/>
          <w:szCs w:val="24"/>
        </w:rPr>
        <w:t xml:space="preserve">工厂应从产品设计（设计变更）、工艺和资源、采购、生产制造、检验、产品 防护与交付等适用的质量环节，对产品一致性进行控制，以确保产品持续符合认 </w:t>
      </w:r>
      <w:proofErr w:type="gramStart"/>
      <w:r w:rsidRPr="00ED1A33">
        <w:rPr>
          <w:rFonts w:ascii="宋体" w:eastAsia="宋体" w:hAnsi="宋体" w:cs="宋体"/>
          <w:spacing w:val="2"/>
          <w:sz w:val="24"/>
          <w:szCs w:val="24"/>
        </w:rPr>
        <w:t>证依据</w:t>
      </w:r>
      <w:proofErr w:type="gramEnd"/>
      <w:r w:rsidRPr="00ED1A33">
        <w:rPr>
          <w:rFonts w:ascii="宋体" w:eastAsia="宋体" w:hAnsi="宋体" w:cs="宋体"/>
          <w:spacing w:val="2"/>
          <w:sz w:val="24"/>
          <w:szCs w:val="24"/>
        </w:rPr>
        <w:t>标准要求。</w:t>
      </w:r>
    </w:p>
    <w:p w14:paraId="275F6FED" w14:textId="77777777" w:rsidR="00FD6A25" w:rsidRPr="00ED1A33" w:rsidRDefault="00000000">
      <w:pPr>
        <w:spacing w:line="360" w:lineRule="auto"/>
        <w:ind w:right="9"/>
        <w:contextualSpacing/>
        <w:rPr>
          <w:rFonts w:ascii="宋体" w:eastAsia="宋体" w:hAnsi="宋体" w:cs="宋体" w:hint="eastAsia"/>
          <w:spacing w:val="2"/>
          <w:sz w:val="24"/>
          <w:szCs w:val="24"/>
        </w:rPr>
      </w:pPr>
      <w:r w:rsidRPr="00ED1A33">
        <w:rPr>
          <w:rFonts w:ascii="宋体" w:eastAsia="宋体" w:hAnsi="宋体" w:cs="Times New Roman"/>
        </w:rPr>
        <w:t xml:space="preserve">10 </w:t>
      </w:r>
      <w:r w:rsidRPr="00ED1A33">
        <w:rPr>
          <w:rFonts w:ascii="宋体" w:eastAsia="宋体" w:hAnsi="宋体"/>
        </w:rPr>
        <w:t>产品防护与交付</w:t>
      </w:r>
    </w:p>
    <w:p w14:paraId="13558F39" w14:textId="77777777" w:rsidR="00FD6A25" w:rsidRPr="00ED1A33" w:rsidRDefault="00000000">
      <w:pPr>
        <w:pStyle w:val="a3"/>
        <w:spacing w:before="0" w:line="360" w:lineRule="auto"/>
        <w:ind w:left="0" w:right="202" w:firstLineChars="200" w:firstLine="488"/>
        <w:contextualSpacing/>
        <w:jc w:val="both"/>
        <w:rPr>
          <w:rFonts w:hint="eastAsia"/>
          <w:lang w:eastAsia="zh-CN"/>
        </w:rPr>
      </w:pPr>
      <w:r w:rsidRPr="00ED1A33">
        <w:rPr>
          <w:spacing w:val="2"/>
          <w:lang w:eastAsia="zh-CN"/>
        </w:rPr>
        <w:t>工厂在采购、生产制造、检验等环节所进行的产品防护，如标识、搬运、包</w:t>
      </w:r>
      <w:r w:rsidRPr="00ED1A33">
        <w:rPr>
          <w:lang w:eastAsia="zh-CN"/>
        </w:rPr>
        <w:t xml:space="preserve"> </w:t>
      </w:r>
      <w:r w:rsidRPr="00ED1A33">
        <w:rPr>
          <w:spacing w:val="2"/>
          <w:lang w:eastAsia="zh-CN"/>
        </w:rPr>
        <w:t>装、贮存、保护等应符合规定要求。必要时，工厂应按规定要求对产品的交付过</w:t>
      </w:r>
      <w:r w:rsidRPr="00ED1A33">
        <w:rPr>
          <w:spacing w:val="-105"/>
          <w:lang w:eastAsia="zh-CN"/>
        </w:rPr>
        <w:t xml:space="preserve"> </w:t>
      </w:r>
      <w:r w:rsidRPr="00ED1A33">
        <w:rPr>
          <w:lang w:eastAsia="zh-CN"/>
        </w:rPr>
        <w:t>程进行控制。</w:t>
      </w:r>
    </w:p>
    <w:p w14:paraId="5464330E" w14:textId="77777777" w:rsidR="00FD6A25" w:rsidRPr="00ED1A33" w:rsidRDefault="00000000">
      <w:pPr>
        <w:pStyle w:val="a3"/>
        <w:spacing w:before="0" w:line="360" w:lineRule="auto"/>
        <w:ind w:left="0"/>
        <w:contextualSpacing/>
        <w:rPr>
          <w:rFonts w:hint="eastAsia"/>
          <w:lang w:eastAsia="zh-CN"/>
        </w:rPr>
      </w:pPr>
      <w:r w:rsidRPr="00ED1A33">
        <w:rPr>
          <w:rFonts w:cs="Times New Roman"/>
          <w:spacing w:val="-5"/>
          <w:lang w:eastAsia="zh-CN"/>
        </w:rPr>
        <w:t>11</w:t>
      </w:r>
      <w:r w:rsidRPr="00ED1A33">
        <w:rPr>
          <w:rFonts w:cs="Times New Roman"/>
          <w:spacing w:val="4"/>
          <w:lang w:eastAsia="zh-CN"/>
        </w:rPr>
        <w:t xml:space="preserve"> </w:t>
      </w:r>
      <w:r w:rsidRPr="00ED1A33">
        <w:rPr>
          <w:lang w:eastAsia="zh-CN"/>
        </w:rPr>
        <w:t xml:space="preserve">证书和标志的使用 </w:t>
      </w:r>
    </w:p>
    <w:p w14:paraId="23078684" w14:textId="77777777" w:rsidR="00FD6A25" w:rsidRPr="00ED1A33" w:rsidRDefault="00000000">
      <w:pPr>
        <w:pStyle w:val="a3"/>
        <w:spacing w:before="0" w:line="360" w:lineRule="auto"/>
        <w:ind w:left="0" w:firstLineChars="200" w:firstLine="488"/>
        <w:contextualSpacing/>
        <w:rPr>
          <w:rFonts w:hint="eastAsia"/>
          <w:lang w:eastAsia="zh-CN"/>
        </w:rPr>
      </w:pPr>
      <w:r w:rsidRPr="00ED1A33">
        <w:rPr>
          <w:spacing w:val="2"/>
          <w:lang w:eastAsia="zh-CN"/>
        </w:rPr>
        <w:t>工厂对证书和标志的管理及使用应符合认证规定的要求。对于下列产品，不</w:t>
      </w:r>
    </w:p>
    <w:p w14:paraId="72C0350A" w14:textId="77777777" w:rsidR="00FD6A25" w:rsidRPr="00ED1A33" w:rsidRDefault="00000000">
      <w:pPr>
        <w:pStyle w:val="a3"/>
        <w:spacing w:before="0" w:line="360" w:lineRule="auto"/>
        <w:ind w:left="621" w:right="1337" w:hanging="480"/>
        <w:contextualSpacing/>
        <w:rPr>
          <w:rFonts w:hint="eastAsia"/>
          <w:lang w:eastAsia="zh-CN"/>
        </w:rPr>
      </w:pPr>
      <w:r w:rsidRPr="00ED1A33">
        <w:rPr>
          <w:lang w:eastAsia="zh-CN"/>
        </w:rPr>
        <w:t xml:space="preserve">得在产品宣传、推广、销售等营销活动中宣称其产品符合认证要求： </w:t>
      </w:r>
    </w:p>
    <w:p w14:paraId="52BFBE96" w14:textId="77777777" w:rsidR="00FD6A25" w:rsidRPr="00ED1A33" w:rsidRDefault="00000000">
      <w:pPr>
        <w:pStyle w:val="a3"/>
        <w:numPr>
          <w:ilvl w:val="0"/>
          <w:numId w:val="6"/>
        </w:numPr>
        <w:spacing w:before="0" w:line="360" w:lineRule="auto"/>
        <w:ind w:right="1337"/>
        <w:contextualSpacing/>
        <w:rPr>
          <w:rFonts w:hint="eastAsia"/>
          <w:lang w:eastAsia="zh-CN"/>
        </w:rPr>
      </w:pPr>
      <w:r w:rsidRPr="00ED1A33">
        <w:rPr>
          <w:lang w:eastAsia="zh-CN"/>
        </w:rPr>
        <w:t xml:space="preserve">未获认证的自愿性产品； </w:t>
      </w:r>
    </w:p>
    <w:p w14:paraId="20FF675F" w14:textId="77777777" w:rsidR="00FD6A25" w:rsidRPr="00ED1A33" w:rsidRDefault="00000000">
      <w:pPr>
        <w:pStyle w:val="a3"/>
        <w:numPr>
          <w:ilvl w:val="0"/>
          <w:numId w:val="6"/>
        </w:numPr>
        <w:spacing w:before="0" w:line="360" w:lineRule="auto"/>
        <w:ind w:right="1337"/>
        <w:contextualSpacing/>
        <w:rPr>
          <w:rFonts w:hint="eastAsia"/>
          <w:lang w:eastAsia="zh-CN"/>
        </w:rPr>
      </w:pPr>
      <w:r w:rsidRPr="00ED1A33">
        <w:rPr>
          <w:lang w:eastAsia="zh-CN"/>
        </w:rPr>
        <w:t xml:space="preserve">获证后的变更需经泰普瑞确认，但未经确认的产品； </w:t>
      </w:r>
    </w:p>
    <w:p w14:paraId="012D6A0D" w14:textId="77777777" w:rsidR="00FD6A25" w:rsidRPr="00ED1A33" w:rsidRDefault="00000000">
      <w:pPr>
        <w:pStyle w:val="a3"/>
        <w:numPr>
          <w:ilvl w:val="0"/>
          <w:numId w:val="6"/>
        </w:numPr>
        <w:spacing w:before="0" w:line="360" w:lineRule="auto"/>
        <w:ind w:right="1337"/>
        <w:contextualSpacing/>
        <w:rPr>
          <w:rFonts w:hint="eastAsia"/>
          <w:lang w:eastAsia="zh-CN"/>
        </w:rPr>
      </w:pPr>
      <w:r w:rsidRPr="00ED1A33">
        <w:rPr>
          <w:lang w:eastAsia="zh-CN"/>
        </w:rPr>
        <w:t xml:space="preserve">超过认证有效期的产品； </w:t>
      </w:r>
    </w:p>
    <w:p w14:paraId="464A3396" w14:textId="77777777" w:rsidR="00FD6A25" w:rsidRPr="00ED1A33" w:rsidRDefault="00000000">
      <w:pPr>
        <w:pStyle w:val="a3"/>
        <w:numPr>
          <w:ilvl w:val="0"/>
          <w:numId w:val="6"/>
        </w:numPr>
        <w:spacing w:before="0" w:line="360" w:lineRule="auto"/>
        <w:ind w:right="1337"/>
        <w:contextualSpacing/>
        <w:rPr>
          <w:rFonts w:hint="eastAsia"/>
          <w:lang w:eastAsia="zh-CN"/>
        </w:rPr>
      </w:pPr>
      <w:r w:rsidRPr="00ED1A33">
        <w:rPr>
          <w:lang w:eastAsia="zh-CN"/>
        </w:rPr>
        <w:t>已暂停、撤销、注销的证书所列产品；</w:t>
      </w:r>
    </w:p>
    <w:p w14:paraId="27A9EA8B" w14:textId="77777777" w:rsidR="00FD6A25" w:rsidRPr="00ED1A33" w:rsidRDefault="00000000">
      <w:pPr>
        <w:pStyle w:val="a3"/>
        <w:numPr>
          <w:ilvl w:val="0"/>
          <w:numId w:val="6"/>
        </w:numPr>
        <w:spacing w:before="0" w:line="360" w:lineRule="auto"/>
        <w:ind w:right="1337"/>
        <w:contextualSpacing/>
        <w:rPr>
          <w:rFonts w:hint="eastAsia"/>
          <w:lang w:eastAsia="zh-CN"/>
        </w:rPr>
      </w:pPr>
      <w:r w:rsidRPr="00ED1A33">
        <w:rPr>
          <w:lang w:eastAsia="zh-CN"/>
        </w:rPr>
        <w:t>不合格产品。</w:t>
      </w:r>
    </w:p>
    <w:p w14:paraId="3C97AEC3" w14:textId="77777777" w:rsidR="00FD6A25" w:rsidRPr="00ED1A33" w:rsidRDefault="00000000">
      <w:pPr>
        <w:widowControl/>
        <w:rPr>
          <w:rFonts w:ascii="宋体" w:eastAsia="宋体" w:hAnsi="宋体" w:cs="宋体" w:hint="eastAsia"/>
          <w:b/>
          <w:bCs/>
          <w:sz w:val="24"/>
          <w:szCs w:val="24"/>
        </w:rPr>
      </w:pPr>
      <w:r w:rsidRPr="00ED1A33">
        <w:rPr>
          <w:rFonts w:ascii="宋体" w:eastAsia="宋体" w:hAnsi="宋体" w:cs="宋体"/>
          <w:b/>
          <w:bCs/>
          <w:sz w:val="24"/>
          <w:szCs w:val="24"/>
        </w:rPr>
        <w:lastRenderedPageBreak/>
        <w:br w:type="page"/>
      </w:r>
    </w:p>
    <w:p w14:paraId="221847A2" w14:textId="77777777" w:rsidR="00FD6A25" w:rsidRPr="00ED1A33" w:rsidRDefault="00000000">
      <w:pPr>
        <w:tabs>
          <w:tab w:val="left" w:pos="1145"/>
        </w:tabs>
        <w:spacing w:line="360" w:lineRule="auto"/>
        <w:ind w:right="203"/>
        <w:contextualSpacing/>
        <w:jc w:val="center"/>
        <w:rPr>
          <w:rFonts w:ascii="宋体" w:eastAsia="宋体" w:hAnsi="宋体" w:cs="宋体" w:hint="eastAsia"/>
          <w:b/>
          <w:bCs/>
          <w:w w:val="99"/>
          <w:sz w:val="28"/>
          <w:szCs w:val="24"/>
        </w:rPr>
      </w:pPr>
      <w:r w:rsidRPr="00ED1A33">
        <w:rPr>
          <w:rFonts w:ascii="宋体" w:eastAsia="宋体" w:hAnsi="宋体" w:cs="宋体" w:hint="eastAsia"/>
          <w:b/>
          <w:bCs/>
          <w:sz w:val="28"/>
          <w:szCs w:val="24"/>
        </w:rPr>
        <w:lastRenderedPageBreak/>
        <w:t xml:space="preserve">第二部分 </w:t>
      </w:r>
      <w:r w:rsidRPr="00ED1A33">
        <w:rPr>
          <w:rFonts w:ascii="宋体" w:eastAsia="宋体" w:hAnsi="宋体" w:cs="宋体"/>
          <w:b/>
          <w:bCs/>
          <w:sz w:val="28"/>
          <w:szCs w:val="24"/>
        </w:rPr>
        <w:t>工厂产品一致性控制要求</w:t>
      </w:r>
    </w:p>
    <w:p w14:paraId="1880CEB2" w14:textId="69B2E37C" w:rsidR="00FD6A25" w:rsidRPr="00ED1A33" w:rsidRDefault="00000000">
      <w:pPr>
        <w:tabs>
          <w:tab w:val="left" w:pos="1145"/>
        </w:tabs>
        <w:spacing w:line="420" w:lineRule="exact"/>
        <w:ind w:leftChars="100" w:left="210" w:right="203" w:firstLineChars="100" w:firstLine="244"/>
        <w:contextualSpacing/>
        <w:rPr>
          <w:rFonts w:ascii="宋体" w:eastAsia="宋体" w:hAnsi="宋体" w:hint="eastAsia"/>
        </w:rPr>
      </w:pPr>
      <w:r w:rsidRPr="00ED1A33">
        <w:rPr>
          <w:rFonts w:ascii="宋体" w:eastAsia="宋体" w:hAnsi="宋体" w:cs="宋体"/>
          <w:spacing w:val="2"/>
          <w:sz w:val="24"/>
          <w:szCs w:val="24"/>
        </w:rPr>
        <w:t>工厂产品一致性控制的目的是为保证工厂批量生产的认证产品与认证时</w:t>
      </w:r>
      <w:r w:rsidR="00734FC1">
        <w:rPr>
          <w:rFonts w:ascii="宋体" w:eastAsia="宋体" w:hAnsi="宋体" w:cs="宋体"/>
          <w:spacing w:val="2"/>
          <w:sz w:val="24"/>
          <w:szCs w:val="24"/>
        </w:rPr>
        <w:t>型式检（试）验</w:t>
      </w:r>
      <w:r w:rsidRPr="00ED1A33">
        <w:rPr>
          <w:rFonts w:ascii="宋体" w:eastAsia="宋体" w:hAnsi="宋体"/>
        </w:rPr>
        <w:t>合格样品的一致性。</w:t>
      </w:r>
    </w:p>
    <w:p w14:paraId="20864906" w14:textId="77777777" w:rsidR="00FD6A25" w:rsidRPr="00ED1A33" w:rsidRDefault="00000000">
      <w:pPr>
        <w:pStyle w:val="a3"/>
        <w:spacing w:before="0" w:line="420" w:lineRule="exact"/>
        <w:ind w:left="0"/>
        <w:contextualSpacing/>
        <w:rPr>
          <w:rFonts w:hint="eastAsia"/>
          <w:lang w:eastAsia="zh-CN"/>
        </w:rPr>
      </w:pPr>
      <w:r w:rsidRPr="00ED1A33">
        <w:rPr>
          <w:rFonts w:cs="Times New Roman"/>
          <w:lang w:eastAsia="zh-CN"/>
        </w:rPr>
        <w:t xml:space="preserve">1  </w:t>
      </w:r>
      <w:r w:rsidRPr="00ED1A33">
        <w:rPr>
          <w:lang w:eastAsia="zh-CN"/>
        </w:rPr>
        <w:t>产品一致性控制文件</w:t>
      </w:r>
    </w:p>
    <w:p w14:paraId="5AAC3429" w14:textId="77777777" w:rsidR="00FD6A25" w:rsidRPr="00ED1A33" w:rsidRDefault="00000000">
      <w:pPr>
        <w:pStyle w:val="a3"/>
        <w:spacing w:before="0" w:line="420" w:lineRule="exact"/>
        <w:ind w:left="0"/>
        <w:contextualSpacing/>
        <w:rPr>
          <w:rFonts w:hint="eastAsia"/>
          <w:lang w:eastAsia="zh-CN"/>
        </w:rPr>
      </w:pPr>
      <w:r w:rsidRPr="00ED1A33">
        <w:rPr>
          <w:rFonts w:cs="Times New Roman"/>
          <w:lang w:eastAsia="zh-CN"/>
        </w:rPr>
        <w:t>1.1</w:t>
      </w:r>
      <w:r w:rsidRPr="00ED1A33">
        <w:rPr>
          <w:rFonts w:cs="Times New Roman"/>
          <w:spacing w:val="8"/>
          <w:lang w:eastAsia="zh-CN"/>
        </w:rPr>
        <w:t xml:space="preserve"> </w:t>
      </w:r>
      <w:r w:rsidRPr="00ED1A33">
        <w:rPr>
          <w:spacing w:val="4"/>
          <w:lang w:eastAsia="zh-CN"/>
        </w:rPr>
        <w:t>工厂应建立并保持认证产品一致性控制文件，产品一致性控制文件至少应包</w:t>
      </w:r>
      <w:r w:rsidRPr="00ED1A33">
        <w:rPr>
          <w:lang w:eastAsia="zh-CN"/>
        </w:rPr>
        <w:t>括：</w:t>
      </w:r>
    </w:p>
    <w:p w14:paraId="1B59DF97" w14:textId="77777777" w:rsidR="00FD6A25" w:rsidRPr="00ED1A33" w:rsidRDefault="00000000">
      <w:pPr>
        <w:pStyle w:val="a3"/>
        <w:numPr>
          <w:ilvl w:val="0"/>
          <w:numId w:val="7"/>
        </w:numPr>
        <w:spacing w:before="0" w:line="420" w:lineRule="exact"/>
        <w:contextualSpacing/>
        <w:rPr>
          <w:rFonts w:hint="eastAsia"/>
          <w:lang w:eastAsia="zh-CN"/>
        </w:rPr>
      </w:pPr>
      <w:r w:rsidRPr="00ED1A33">
        <w:rPr>
          <w:lang w:eastAsia="zh-CN"/>
        </w:rPr>
        <w:t>针对具体认证产品型号的设计要求、产品结构描述、物料清单</w:t>
      </w:r>
      <w:r w:rsidRPr="00ED1A33">
        <w:rPr>
          <w:rFonts w:cs="Times New Roman"/>
          <w:lang w:eastAsia="zh-CN"/>
        </w:rPr>
        <w:t>(</w:t>
      </w:r>
      <w:r w:rsidRPr="00ED1A33">
        <w:rPr>
          <w:lang w:eastAsia="zh-CN"/>
        </w:rPr>
        <w:t>应包含所使用的关键元器件的型号、主要参数及供应商</w:t>
      </w:r>
      <w:r w:rsidRPr="00ED1A33">
        <w:rPr>
          <w:rFonts w:cs="Times New Roman"/>
          <w:lang w:eastAsia="zh-CN"/>
        </w:rPr>
        <w:t>)</w:t>
      </w:r>
      <w:r w:rsidRPr="00ED1A33">
        <w:rPr>
          <w:lang w:eastAsia="zh-CN"/>
        </w:rPr>
        <w:t>等技术文件；</w:t>
      </w:r>
    </w:p>
    <w:p w14:paraId="61E35D66" w14:textId="77777777" w:rsidR="00FD6A25" w:rsidRPr="00ED1A33" w:rsidRDefault="00000000">
      <w:pPr>
        <w:pStyle w:val="a3"/>
        <w:numPr>
          <w:ilvl w:val="0"/>
          <w:numId w:val="7"/>
        </w:numPr>
        <w:spacing w:before="0" w:line="420" w:lineRule="exact"/>
        <w:contextualSpacing/>
        <w:rPr>
          <w:rFonts w:hint="eastAsia"/>
          <w:lang w:eastAsia="zh-CN"/>
        </w:rPr>
      </w:pPr>
      <w:r w:rsidRPr="00ED1A33">
        <w:rPr>
          <w:lang w:eastAsia="zh-CN"/>
        </w:rPr>
        <w:t>针对具体认证产品的生产工序工艺、生产配料单等生产控制文件；</w:t>
      </w:r>
    </w:p>
    <w:p w14:paraId="6A82FF13" w14:textId="77777777" w:rsidR="00FD6A25" w:rsidRPr="00ED1A33" w:rsidRDefault="00000000">
      <w:pPr>
        <w:pStyle w:val="a3"/>
        <w:numPr>
          <w:ilvl w:val="0"/>
          <w:numId w:val="7"/>
        </w:numPr>
        <w:spacing w:before="0" w:line="420" w:lineRule="exact"/>
        <w:contextualSpacing/>
        <w:rPr>
          <w:rFonts w:hint="eastAsia"/>
          <w:lang w:eastAsia="zh-CN"/>
        </w:rPr>
      </w:pPr>
      <w:r w:rsidRPr="00ED1A33">
        <w:rPr>
          <w:spacing w:val="-1"/>
          <w:lang w:eastAsia="zh-CN"/>
        </w:rPr>
        <w:t>针对认证产品的检验</w:t>
      </w:r>
      <w:r w:rsidRPr="00ED1A33">
        <w:rPr>
          <w:rFonts w:cs="Times New Roman"/>
          <w:spacing w:val="-1"/>
          <w:lang w:eastAsia="zh-CN"/>
        </w:rPr>
        <w:t>(</w:t>
      </w:r>
      <w:r w:rsidRPr="00ED1A33">
        <w:rPr>
          <w:spacing w:val="-1"/>
          <w:lang w:eastAsia="zh-CN"/>
        </w:rPr>
        <w:t>包括进货检验、生产过程检验、成品例行检验及确认</w:t>
      </w:r>
      <w:r w:rsidRPr="00ED1A33">
        <w:rPr>
          <w:lang w:eastAsia="zh-CN"/>
        </w:rPr>
        <w:t>检验</w:t>
      </w:r>
      <w:r w:rsidRPr="00ED1A33">
        <w:rPr>
          <w:rFonts w:cs="Times New Roman"/>
          <w:lang w:eastAsia="zh-CN"/>
        </w:rPr>
        <w:t>)</w:t>
      </w:r>
      <w:r w:rsidRPr="00ED1A33">
        <w:rPr>
          <w:lang w:eastAsia="zh-CN"/>
        </w:rPr>
        <w:t>要求、方法及相关资源条件配备等质量控制文件；</w:t>
      </w:r>
    </w:p>
    <w:p w14:paraId="3E8060C2" w14:textId="77777777" w:rsidR="00FD6A25" w:rsidRPr="00ED1A33" w:rsidRDefault="00000000">
      <w:pPr>
        <w:pStyle w:val="a3"/>
        <w:numPr>
          <w:ilvl w:val="0"/>
          <w:numId w:val="7"/>
        </w:numPr>
        <w:spacing w:before="0" w:line="420" w:lineRule="exact"/>
        <w:contextualSpacing/>
        <w:rPr>
          <w:rFonts w:hint="eastAsia"/>
          <w:lang w:eastAsia="zh-CN"/>
        </w:rPr>
      </w:pPr>
      <w:r w:rsidRPr="00ED1A33">
        <w:rPr>
          <w:lang w:eastAsia="zh-CN"/>
        </w:rPr>
        <w:t>针对获证后产品的变更（包括标准、工艺、关键件等变更）控制、证书使用管理等程序文件。</w:t>
      </w:r>
    </w:p>
    <w:p w14:paraId="5E0CB8AF" w14:textId="77777777" w:rsidR="00FD6A25" w:rsidRPr="00ED1A33" w:rsidRDefault="00000000">
      <w:pPr>
        <w:pStyle w:val="a3"/>
        <w:spacing w:before="0" w:line="420" w:lineRule="exact"/>
        <w:ind w:left="0"/>
        <w:contextualSpacing/>
        <w:rPr>
          <w:rFonts w:hint="eastAsia"/>
          <w:lang w:eastAsia="zh-CN"/>
        </w:rPr>
      </w:pPr>
      <w:r w:rsidRPr="00ED1A33">
        <w:rPr>
          <w:rFonts w:cs="Times New Roman"/>
          <w:lang w:eastAsia="zh-CN"/>
        </w:rPr>
        <w:t>1.2</w:t>
      </w:r>
      <w:r w:rsidRPr="00ED1A33">
        <w:rPr>
          <w:rFonts w:cs="Times New Roman"/>
          <w:spacing w:val="22"/>
          <w:lang w:eastAsia="zh-CN"/>
        </w:rPr>
        <w:t xml:space="preserve"> </w:t>
      </w:r>
      <w:r w:rsidRPr="00ED1A33">
        <w:rPr>
          <w:spacing w:val="2"/>
          <w:lang w:eastAsia="zh-CN"/>
        </w:rPr>
        <w:t>产品设计标准或规范应是产品一致性控制文件的其中一个内容</w:t>
      </w:r>
      <w:r w:rsidRPr="00ED1A33">
        <w:rPr>
          <w:rFonts w:cs="Times New Roman"/>
          <w:spacing w:val="2"/>
          <w:lang w:eastAsia="zh-CN"/>
        </w:rPr>
        <w:t>,</w:t>
      </w:r>
      <w:r w:rsidRPr="00ED1A33">
        <w:rPr>
          <w:spacing w:val="2"/>
          <w:lang w:eastAsia="zh-CN"/>
        </w:rPr>
        <w:t>其要求应不低</w:t>
      </w:r>
      <w:r w:rsidRPr="00ED1A33">
        <w:rPr>
          <w:spacing w:val="-118"/>
          <w:lang w:eastAsia="zh-CN"/>
        </w:rPr>
        <w:t xml:space="preserve"> </w:t>
      </w:r>
      <w:r w:rsidRPr="00ED1A33">
        <w:rPr>
          <w:lang w:eastAsia="zh-CN"/>
        </w:rPr>
        <w:t>于该产品认证实施规则中规定的标准要求。</w:t>
      </w:r>
    </w:p>
    <w:p w14:paraId="2915F2FC" w14:textId="77777777" w:rsidR="00FD6A25" w:rsidRPr="00ED1A33" w:rsidRDefault="00000000">
      <w:pPr>
        <w:pStyle w:val="a3"/>
        <w:spacing w:before="0" w:line="420" w:lineRule="exact"/>
        <w:ind w:left="0"/>
        <w:contextualSpacing/>
        <w:rPr>
          <w:rFonts w:cs="宋体" w:hint="eastAsia"/>
          <w:sz w:val="29"/>
          <w:szCs w:val="29"/>
          <w:lang w:eastAsia="zh-CN"/>
        </w:rPr>
      </w:pPr>
      <w:r w:rsidRPr="00ED1A33">
        <w:rPr>
          <w:rFonts w:cs="Times New Roman"/>
          <w:lang w:eastAsia="zh-CN"/>
        </w:rPr>
        <w:t xml:space="preserve">2  </w:t>
      </w:r>
      <w:r w:rsidRPr="00ED1A33">
        <w:rPr>
          <w:lang w:eastAsia="zh-CN"/>
        </w:rPr>
        <w:t>批量生产产品的一致性</w:t>
      </w:r>
    </w:p>
    <w:p w14:paraId="4A17661E" w14:textId="0FFB38F8" w:rsidR="00FD6A25" w:rsidRPr="00ED1A33" w:rsidRDefault="00000000">
      <w:pPr>
        <w:pStyle w:val="a3"/>
        <w:spacing w:before="0" w:line="420" w:lineRule="exact"/>
        <w:ind w:left="0" w:firstLineChars="200" w:firstLine="488"/>
        <w:contextualSpacing/>
        <w:rPr>
          <w:rFonts w:hint="eastAsia"/>
          <w:lang w:eastAsia="zh-CN"/>
        </w:rPr>
      </w:pPr>
      <w:r w:rsidRPr="00ED1A33">
        <w:rPr>
          <w:spacing w:val="2"/>
          <w:lang w:eastAsia="zh-CN"/>
        </w:rPr>
        <w:t>工厂应采取相应的措施，确保批量生产的认证产品至少在以下方面与</w:t>
      </w:r>
      <w:r w:rsidR="00734FC1">
        <w:rPr>
          <w:spacing w:val="2"/>
          <w:lang w:eastAsia="zh-CN"/>
        </w:rPr>
        <w:t>型式检（试）验</w:t>
      </w:r>
      <w:r w:rsidRPr="00ED1A33">
        <w:rPr>
          <w:lang w:eastAsia="zh-CN"/>
        </w:rPr>
        <w:t>合格样品保持一致：</w:t>
      </w:r>
    </w:p>
    <w:p w14:paraId="7EB56C0E" w14:textId="77777777" w:rsidR="00FD6A25" w:rsidRPr="00ED1A33" w:rsidRDefault="00000000">
      <w:pPr>
        <w:pStyle w:val="a3"/>
        <w:numPr>
          <w:ilvl w:val="0"/>
          <w:numId w:val="8"/>
        </w:numPr>
        <w:spacing w:before="0" w:line="420" w:lineRule="exact"/>
        <w:contextualSpacing/>
        <w:rPr>
          <w:rFonts w:hint="eastAsia"/>
          <w:spacing w:val="-2"/>
          <w:lang w:eastAsia="zh-CN"/>
        </w:rPr>
      </w:pPr>
      <w:r w:rsidRPr="00ED1A33">
        <w:rPr>
          <w:spacing w:val="-2"/>
          <w:lang w:eastAsia="zh-CN"/>
        </w:rPr>
        <w:t>认证产品的铭牌、标志、说明书和包装上所标明的产品名称、规格和型号；</w:t>
      </w:r>
    </w:p>
    <w:p w14:paraId="10FF4927" w14:textId="77777777" w:rsidR="00FD6A25" w:rsidRPr="00ED1A33" w:rsidRDefault="00000000">
      <w:pPr>
        <w:pStyle w:val="a3"/>
        <w:numPr>
          <w:ilvl w:val="0"/>
          <w:numId w:val="8"/>
        </w:numPr>
        <w:spacing w:before="0" w:line="420" w:lineRule="exact"/>
        <w:contextualSpacing/>
        <w:rPr>
          <w:rFonts w:hint="eastAsia"/>
          <w:lang w:eastAsia="zh-CN"/>
        </w:rPr>
      </w:pPr>
      <w:r w:rsidRPr="00ED1A33">
        <w:rPr>
          <w:lang w:eastAsia="zh-CN"/>
        </w:rPr>
        <w:t>认证产品的结构、尺寸和安装方式；</w:t>
      </w:r>
    </w:p>
    <w:p w14:paraId="2CA61E95" w14:textId="77777777" w:rsidR="00FD6A25" w:rsidRPr="00ED1A33" w:rsidRDefault="00000000">
      <w:pPr>
        <w:pStyle w:val="a3"/>
        <w:numPr>
          <w:ilvl w:val="0"/>
          <w:numId w:val="8"/>
        </w:numPr>
        <w:spacing w:before="0" w:line="420" w:lineRule="exact"/>
        <w:ind w:right="4279"/>
        <w:contextualSpacing/>
        <w:rPr>
          <w:rFonts w:hint="eastAsia"/>
          <w:lang w:eastAsia="zh-CN"/>
        </w:rPr>
      </w:pPr>
      <w:r w:rsidRPr="00ED1A33">
        <w:rPr>
          <w:lang w:eastAsia="zh-CN"/>
        </w:rPr>
        <w:t xml:space="preserve">认证产品的主要原材料和关键件。 </w:t>
      </w:r>
    </w:p>
    <w:p w14:paraId="7BF0038E" w14:textId="77777777" w:rsidR="00FD6A25" w:rsidRPr="00ED1A33" w:rsidRDefault="00000000">
      <w:pPr>
        <w:pStyle w:val="a3"/>
        <w:spacing w:before="0" w:line="420" w:lineRule="exact"/>
        <w:ind w:left="0" w:right="4279"/>
        <w:contextualSpacing/>
        <w:rPr>
          <w:rFonts w:hint="eastAsia"/>
          <w:lang w:eastAsia="zh-CN"/>
        </w:rPr>
      </w:pPr>
      <w:r w:rsidRPr="00ED1A33">
        <w:rPr>
          <w:rFonts w:cs="Times New Roman"/>
          <w:lang w:eastAsia="zh-CN"/>
        </w:rPr>
        <w:t xml:space="preserve">3  </w:t>
      </w:r>
      <w:r w:rsidRPr="00ED1A33">
        <w:rPr>
          <w:lang w:eastAsia="zh-CN"/>
        </w:rPr>
        <w:t>关键件和材料的一致性</w:t>
      </w:r>
    </w:p>
    <w:p w14:paraId="41C55F17" w14:textId="77777777" w:rsidR="00FD6A25" w:rsidRPr="00ED1A33" w:rsidRDefault="00000000">
      <w:pPr>
        <w:pStyle w:val="a3"/>
        <w:spacing w:before="0" w:line="420" w:lineRule="exact"/>
        <w:ind w:left="0" w:firstLineChars="200" w:firstLine="488"/>
        <w:contextualSpacing/>
        <w:rPr>
          <w:rFonts w:hint="eastAsia"/>
          <w:lang w:eastAsia="zh-CN"/>
        </w:rPr>
      </w:pPr>
      <w:r w:rsidRPr="00ED1A33">
        <w:rPr>
          <w:spacing w:val="2"/>
          <w:lang w:eastAsia="zh-CN"/>
        </w:rPr>
        <w:t>工厂应建立并保持对供应商提供的关键元器件和材料的检验或验证的程序，</w:t>
      </w:r>
      <w:r w:rsidRPr="00ED1A33">
        <w:rPr>
          <w:lang w:eastAsia="zh-CN"/>
        </w:rPr>
        <w:t>以确保关键件和材料满足认证所规定的要求，并保持其一致性。</w:t>
      </w:r>
    </w:p>
    <w:p w14:paraId="4BDDBC9D" w14:textId="77777777" w:rsidR="00FD6A25" w:rsidRPr="00ED1A33" w:rsidRDefault="00000000">
      <w:pPr>
        <w:pStyle w:val="a3"/>
        <w:spacing w:before="0" w:line="420" w:lineRule="exact"/>
        <w:ind w:left="0" w:firstLineChars="200" w:firstLine="480"/>
        <w:contextualSpacing/>
        <w:rPr>
          <w:rFonts w:hint="eastAsia"/>
          <w:lang w:eastAsia="zh-CN"/>
        </w:rPr>
      </w:pPr>
      <w:r w:rsidRPr="00ED1A33">
        <w:rPr>
          <w:lang w:eastAsia="zh-CN"/>
        </w:rPr>
        <w:t>关键件和材料的检验可由工厂进行，也可由供应商完成。当由供应商检验时</w:t>
      </w:r>
      <w:r w:rsidRPr="00ED1A33">
        <w:rPr>
          <w:rFonts w:cs="Times New Roman"/>
          <w:lang w:eastAsia="zh-CN"/>
        </w:rPr>
        <w:t>,</w:t>
      </w:r>
      <w:r w:rsidRPr="00ED1A33">
        <w:rPr>
          <w:lang w:eastAsia="zh-CN"/>
        </w:rPr>
        <w:t>工厂应对供应商提出明确的检验要求。</w:t>
      </w:r>
    </w:p>
    <w:p w14:paraId="1499A2E9" w14:textId="77777777" w:rsidR="00FD6A25" w:rsidRPr="00ED1A33" w:rsidRDefault="00000000">
      <w:pPr>
        <w:pStyle w:val="a3"/>
        <w:spacing w:before="0" w:line="420" w:lineRule="exact"/>
        <w:ind w:left="0" w:firstLineChars="200" w:firstLine="488"/>
        <w:contextualSpacing/>
        <w:rPr>
          <w:rFonts w:hint="eastAsia"/>
          <w:lang w:eastAsia="zh-CN"/>
        </w:rPr>
      </w:pPr>
      <w:r w:rsidRPr="00ED1A33">
        <w:rPr>
          <w:spacing w:val="2"/>
          <w:lang w:eastAsia="zh-CN"/>
        </w:rPr>
        <w:t>工厂应保存关键件和材料的检验或验证记录、供应商提供的合格证明及有关</w:t>
      </w:r>
      <w:r w:rsidRPr="00ED1A33">
        <w:rPr>
          <w:lang w:eastAsia="zh-CN"/>
        </w:rPr>
        <w:t>检验数据等。</w:t>
      </w:r>
    </w:p>
    <w:p w14:paraId="650B903F" w14:textId="77777777" w:rsidR="00FD6A25" w:rsidRPr="00ED1A33" w:rsidRDefault="00000000">
      <w:pPr>
        <w:pStyle w:val="a3"/>
        <w:spacing w:before="0" w:line="420" w:lineRule="exact"/>
        <w:ind w:left="0"/>
        <w:contextualSpacing/>
        <w:rPr>
          <w:rFonts w:hint="eastAsia"/>
          <w:lang w:eastAsia="zh-CN"/>
        </w:rPr>
      </w:pPr>
      <w:r w:rsidRPr="00ED1A33">
        <w:rPr>
          <w:rFonts w:cs="Times New Roman"/>
          <w:lang w:eastAsia="zh-CN"/>
        </w:rPr>
        <w:t xml:space="preserve">4 </w:t>
      </w:r>
      <w:r w:rsidRPr="00ED1A33">
        <w:rPr>
          <w:lang w:eastAsia="zh-CN"/>
        </w:rPr>
        <w:t xml:space="preserve">例行检验和确认检验 </w:t>
      </w:r>
    </w:p>
    <w:p w14:paraId="07A9A54B" w14:textId="77777777" w:rsidR="00FD6A25" w:rsidRPr="00ED1A33" w:rsidRDefault="00000000">
      <w:pPr>
        <w:pStyle w:val="a3"/>
        <w:spacing w:before="0" w:line="420" w:lineRule="exact"/>
        <w:ind w:left="0" w:firstLineChars="200" w:firstLine="488"/>
        <w:contextualSpacing/>
        <w:rPr>
          <w:rFonts w:hint="eastAsia"/>
          <w:lang w:eastAsia="zh-CN"/>
        </w:rPr>
      </w:pPr>
      <w:r w:rsidRPr="00ED1A33">
        <w:rPr>
          <w:spacing w:val="2"/>
          <w:lang w:eastAsia="zh-CN"/>
        </w:rPr>
        <w:t>工厂应建立并保持文件化的例行检验和确认检验程序，以验证产品满足规定</w:t>
      </w:r>
      <w:r w:rsidRPr="00ED1A33">
        <w:rPr>
          <w:lang w:eastAsia="zh-CN"/>
        </w:rPr>
        <w:t>的要求，并保持其一致性。检验程序中应包括检验项目、内容、方法、判定准则</w:t>
      </w:r>
      <w:r w:rsidRPr="00ED1A33">
        <w:rPr>
          <w:spacing w:val="-51"/>
          <w:lang w:eastAsia="zh-CN"/>
        </w:rPr>
        <w:t xml:space="preserve"> </w:t>
      </w:r>
      <w:r w:rsidRPr="00ED1A33">
        <w:rPr>
          <w:lang w:eastAsia="zh-CN"/>
        </w:rPr>
        <w:t>等。应保存检验记录。工厂生产现场应具备例行检验项目的检验能力。</w:t>
      </w:r>
    </w:p>
    <w:p w14:paraId="1236F103" w14:textId="77777777" w:rsidR="00FD6A25" w:rsidRPr="00ED1A33" w:rsidRDefault="00000000">
      <w:pPr>
        <w:pStyle w:val="a3"/>
        <w:spacing w:before="0" w:line="500" w:lineRule="exact"/>
        <w:ind w:left="0"/>
        <w:contextualSpacing/>
        <w:rPr>
          <w:rFonts w:hint="eastAsia"/>
          <w:lang w:eastAsia="zh-CN"/>
        </w:rPr>
      </w:pPr>
      <w:r w:rsidRPr="00ED1A33">
        <w:rPr>
          <w:rFonts w:cs="Times New Roman"/>
          <w:lang w:eastAsia="zh-CN"/>
        </w:rPr>
        <w:lastRenderedPageBreak/>
        <w:t xml:space="preserve">5 </w:t>
      </w:r>
      <w:r w:rsidRPr="00ED1A33">
        <w:rPr>
          <w:lang w:eastAsia="zh-CN"/>
        </w:rPr>
        <w:t xml:space="preserve">产品变更的一致性控制 </w:t>
      </w:r>
    </w:p>
    <w:p w14:paraId="60C8AD7F" w14:textId="77777777" w:rsidR="00FD6A25" w:rsidRPr="00ED1A33" w:rsidRDefault="00000000">
      <w:pPr>
        <w:pStyle w:val="a3"/>
        <w:spacing w:before="0" w:line="420" w:lineRule="exact"/>
        <w:ind w:left="0" w:firstLineChars="200" w:firstLine="488"/>
        <w:contextualSpacing/>
        <w:rPr>
          <w:rFonts w:hint="eastAsia"/>
          <w:lang w:eastAsia="zh-CN"/>
        </w:rPr>
      </w:pPr>
      <w:r w:rsidRPr="00ED1A33">
        <w:rPr>
          <w:spacing w:val="2"/>
          <w:lang w:eastAsia="zh-CN"/>
        </w:rPr>
        <w:t>工厂建立的文件化变更控制程序应包括产品变更后的一致性控制内容。获证</w:t>
      </w:r>
      <w:r w:rsidRPr="00ED1A33">
        <w:rPr>
          <w:lang w:eastAsia="zh-CN"/>
        </w:rPr>
        <w:t>产品涉及变更，经泰普瑞批准执行后，工厂应通知到相关职能部门、岗位和</w:t>
      </w:r>
      <w:r w:rsidRPr="00ED1A33">
        <w:rPr>
          <w:rFonts w:cs="Times New Roman"/>
          <w:lang w:eastAsia="zh-CN"/>
        </w:rPr>
        <w:t>/</w:t>
      </w:r>
      <w:r w:rsidRPr="00ED1A33">
        <w:rPr>
          <w:lang w:eastAsia="zh-CN"/>
        </w:rPr>
        <w:t>或</w:t>
      </w:r>
      <w:r w:rsidRPr="00ED1A33">
        <w:rPr>
          <w:spacing w:val="-73"/>
          <w:lang w:eastAsia="zh-CN"/>
        </w:rPr>
        <w:t xml:space="preserve"> </w:t>
      </w:r>
      <w:r w:rsidRPr="00ED1A33">
        <w:rPr>
          <w:lang w:eastAsia="zh-CN"/>
        </w:rPr>
        <w:t>用户，并按变更实行产品一致性控制。</w:t>
      </w:r>
    </w:p>
    <w:p w14:paraId="0DB4BDD4" w14:textId="77777777" w:rsidR="00FD6A25" w:rsidRPr="00ED1A33" w:rsidRDefault="00000000">
      <w:pPr>
        <w:pStyle w:val="3"/>
        <w:spacing w:before="0" w:line="360" w:lineRule="auto"/>
        <w:ind w:left="0"/>
        <w:contextualSpacing/>
        <w:jc w:val="center"/>
        <w:rPr>
          <w:rFonts w:hint="eastAsia"/>
          <w:b w:val="0"/>
          <w:bCs w:val="0"/>
          <w:sz w:val="28"/>
        </w:rPr>
      </w:pPr>
      <w:r w:rsidRPr="00ED1A33">
        <w:rPr>
          <w:rFonts w:hint="eastAsia"/>
          <w:sz w:val="28"/>
        </w:rPr>
        <w:t xml:space="preserve">第三部分 </w:t>
      </w:r>
      <w:r w:rsidRPr="00ED1A33">
        <w:rPr>
          <w:sz w:val="28"/>
        </w:rPr>
        <w:t>生产企业例行检验、确认检验有关要求</w:t>
      </w:r>
    </w:p>
    <w:p w14:paraId="69E31593" w14:textId="77777777" w:rsidR="00FD6A25" w:rsidRPr="00ED1A33" w:rsidRDefault="00000000">
      <w:pPr>
        <w:pStyle w:val="a3"/>
        <w:spacing w:before="0" w:line="420" w:lineRule="exact"/>
        <w:ind w:left="0"/>
        <w:contextualSpacing/>
        <w:jc w:val="both"/>
        <w:rPr>
          <w:rFonts w:hint="eastAsia"/>
          <w:lang w:eastAsia="zh-CN"/>
        </w:rPr>
      </w:pPr>
      <w:r w:rsidRPr="00ED1A33">
        <w:rPr>
          <w:rFonts w:cs="Times New Roman"/>
          <w:lang w:eastAsia="zh-CN"/>
        </w:rPr>
        <w:t xml:space="preserve">1  </w:t>
      </w:r>
      <w:r w:rsidRPr="00ED1A33">
        <w:rPr>
          <w:lang w:eastAsia="zh-CN"/>
        </w:rPr>
        <w:t>生产企业的例行检验和确认检验工作应保证产品持续符合认证标准要求。</w:t>
      </w:r>
    </w:p>
    <w:p w14:paraId="47BFA502" w14:textId="77777777" w:rsidR="00FD6A25" w:rsidRPr="00ED1A33" w:rsidRDefault="00000000">
      <w:pPr>
        <w:pStyle w:val="a3"/>
        <w:spacing w:before="0" w:line="420" w:lineRule="exact"/>
        <w:ind w:left="0"/>
        <w:contextualSpacing/>
        <w:rPr>
          <w:rFonts w:hint="eastAsia"/>
          <w:lang w:eastAsia="zh-CN"/>
        </w:rPr>
      </w:pPr>
      <w:r w:rsidRPr="00ED1A33">
        <w:rPr>
          <w:rFonts w:cs="Times New Roman"/>
          <w:lang w:eastAsia="zh-CN"/>
        </w:rPr>
        <w:t xml:space="preserve">2  </w:t>
      </w:r>
      <w:r w:rsidRPr="00ED1A33">
        <w:rPr>
          <w:lang w:eastAsia="zh-CN"/>
        </w:rPr>
        <w:t>例行检验的有关要求</w:t>
      </w:r>
    </w:p>
    <w:p w14:paraId="654DBB11" w14:textId="0EC84FD6" w:rsidR="00010EAA" w:rsidRDefault="00010EAA">
      <w:pPr>
        <w:pStyle w:val="a3"/>
        <w:spacing w:before="0" w:line="420" w:lineRule="exact"/>
        <w:ind w:left="0"/>
        <w:contextualSpacing/>
        <w:jc w:val="both"/>
        <w:rPr>
          <w:rFonts w:hint="eastAsia"/>
          <w:spacing w:val="2"/>
          <w:lang w:eastAsia="zh-CN"/>
        </w:rPr>
      </w:pPr>
      <w:r w:rsidRPr="00010EAA">
        <w:rPr>
          <w:spacing w:val="2"/>
          <w:lang w:eastAsia="zh-CN"/>
        </w:rPr>
        <w:t>例行检验是在生产的最终阶段对生产线上的产品进行的100%检验。生产企业应根据生产工艺、产能规模、生产过程控制能力等情况规定例行检验的 有关要求。例行检验应满足对生产过程有效控制的原则，允许采用经验证后 确定的等效、快速的方法进行。</w:t>
      </w:r>
    </w:p>
    <w:p w14:paraId="503B82D2" w14:textId="63AFAB5B" w:rsidR="00FD6A25" w:rsidRPr="00ED1A33" w:rsidRDefault="00000000">
      <w:pPr>
        <w:pStyle w:val="a3"/>
        <w:spacing w:before="0" w:line="420" w:lineRule="exact"/>
        <w:ind w:left="0"/>
        <w:contextualSpacing/>
        <w:jc w:val="both"/>
        <w:rPr>
          <w:rFonts w:hint="eastAsia"/>
          <w:spacing w:val="2"/>
          <w:lang w:eastAsia="zh-CN"/>
        </w:rPr>
      </w:pPr>
      <w:r w:rsidRPr="00ED1A33">
        <w:rPr>
          <w:spacing w:val="2"/>
          <w:lang w:eastAsia="zh-CN"/>
        </w:rPr>
        <w:t>3  确认检验的有关要求</w:t>
      </w:r>
    </w:p>
    <w:p w14:paraId="161694E6" w14:textId="77777777" w:rsidR="00FD6A25" w:rsidRPr="00ED1A33" w:rsidRDefault="00000000">
      <w:pPr>
        <w:pStyle w:val="a3"/>
        <w:spacing w:before="0" w:line="420" w:lineRule="exact"/>
        <w:ind w:left="0" w:right="118"/>
        <w:contextualSpacing/>
        <w:rPr>
          <w:rFonts w:hint="eastAsia"/>
          <w:spacing w:val="2"/>
          <w:lang w:eastAsia="zh-CN"/>
        </w:rPr>
      </w:pPr>
      <w:r w:rsidRPr="00ED1A33">
        <w:rPr>
          <w:spacing w:val="2"/>
          <w:lang w:eastAsia="zh-CN"/>
        </w:rPr>
        <w:t>3.1</w:t>
      </w:r>
      <w:r w:rsidRPr="00ED1A33">
        <w:rPr>
          <w:rFonts w:hint="eastAsia"/>
          <w:spacing w:val="2"/>
          <w:lang w:eastAsia="zh-CN"/>
        </w:rPr>
        <w:t xml:space="preserve"> </w:t>
      </w:r>
      <w:r w:rsidRPr="00ED1A33">
        <w:rPr>
          <w:spacing w:val="2"/>
          <w:lang w:eastAsia="zh-CN"/>
        </w:rPr>
        <w:t>生产企业的确认检验工作应能确认产品持续符合认证标准要求。</w:t>
      </w:r>
    </w:p>
    <w:p w14:paraId="6ACA54FD" w14:textId="774F48CB" w:rsidR="00FD6A25" w:rsidRPr="00785496" w:rsidRDefault="00000000">
      <w:pPr>
        <w:pStyle w:val="a3"/>
        <w:spacing w:before="0" w:line="420" w:lineRule="exact"/>
        <w:ind w:left="0" w:right="118"/>
        <w:contextualSpacing/>
        <w:rPr>
          <w:rFonts w:ascii="Times New Roman" w:hAnsi="Times New Roman" w:cs="Times New Roman"/>
          <w:b/>
          <w:bCs/>
          <w:lang w:eastAsia="zh-CN"/>
        </w:rPr>
      </w:pPr>
      <w:r w:rsidRPr="00ED1A33">
        <w:rPr>
          <w:rFonts w:cs="Times New Roman"/>
          <w:lang w:eastAsia="zh-CN"/>
        </w:rPr>
        <w:t>3.</w:t>
      </w:r>
      <w:r w:rsidRPr="00ED1A33">
        <w:rPr>
          <w:rFonts w:cs="Times New Roman" w:hint="eastAsia"/>
          <w:lang w:eastAsia="zh-CN"/>
        </w:rPr>
        <w:t>2</w:t>
      </w:r>
      <w:r w:rsidRPr="00ED1A33">
        <w:rPr>
          <w:rFonts w:cs="Times New Roman"/>
          <w:lang w:eastAsia="zh-CN"/>
        </w:rPr>
        <w:t xml:space="preserve"> </w:t>
      </w:r>
      <w:r w:rsidRPr="00785496">
        <w:rPr>
          <w:spacing w:val="2"/>
          <w:lang w:eastAsia="zh-CN"/>
        </w:rPr>
        <w:t>结合产品特点，</w:t>
      </w:r>
      <w:r w:rsidR="00010EAA" w:rsidRPr="00785496">
        <w:rPr>
          <w:spacing w:val="2"/>
          <w:lang w:eastAsia="zh-CN"/>
        </w:rPr>
        <w:t>生产企业自行制订确认检验计划并实施。确认检验应每 5 年至少进行一次。国家、行业、地方监督检验抽查中涉及的检验项目，</w:t>
      </w:r>
      <w:r w:rsidR="00785496">
        <w:rPr>
          <w:rFonts w:hint="eastAsia"/>
          <w:spacing w:val="2"/>
          <w:lang w:eastAsia="zh-CN"/>
        </w:rPr>
        <w:t>泰普瑞</w:t>
      </w:r>
      <w:r w:rsidR="00010EAA" w:rsidRPr="00785496">
        <w:rPr>
          <w:spacing w:val="2"/>
          <w:lang w:eastAsia="zh-CN"/>
        </w:rPr>
        <w:t>证后监督涉及的检验项目，与确认检验项目重复的且检验结论合格的， 可采信其检验结果作为确认检验结论。</w:t>
      </w:r>
    </w:p>
    <w:p w14:paraId="61742ED6" w14:textId="5119D82A" w:rsidR="00010EAA" w:rsidRDefault="00010EAA" w:rsidP="00E9690B">
      <w:pPr>
        <w:pStyle w:val="a3"/>
        <w:spacing w:before="0" w:line="420" w:lineRule="exact"/>
        <w:ind w:left="0" w:right="118" w:firstLineChars="500" w:firstLine="1200"/>
        <w:contextualSpacing/>
        <w:rPr>
          <w:rFonts w:cs="宋体" w:hint="eastAsia"/>
          <w:lang w:eastAsia="zh-CN"/>
        </w:rPr>
      </w:pPr>
      <w:r>
        <w:rPr>
          <w:rFonts w:cs="宋体" w:hint="eastAsia"/>
          <w:lang w:eastAsia="zh-CN"/>
        </w:rPr>
        <w:t>《防火卷帘产品生产企业例行检验、确认检验能力要求》</w:t>
      </w:r>
    </w:p>
    <w:tbl>
      <w:tblPr>
        <w:tblStyle w:val="ac"/>
        <w:tblW w:w="0" w:type="auto"/>
        <w:tblLook w:val="04A0" w:firstRow="1" w:lastRow="0" w:firstColumn="1" w:lastColumn="0" w:noHBand="0" w:noVBand="1"/>
      </w:tblPr>
      <w:tblGrid>
        <w:gridCol w:w="2265"/>
        <w:gridCol w:w="1983"/>
        <w:gridCol w:w="2548"/>
        <w:gridCol w:w="2266"/>
      </w:tblGrid>
      <w:tr w:rsidR="00785496" w14:paraId="765B5031" w14:textId="77777777" w:rsidTr="00E9690B">
        <w:tc>
          <w:tcPr>
            <w:tcW w:w="2265" w:type="dxa"/>
            <w:vAlign w:val="center"/>
          </w:tcPr>
          <w:p w14:paraId="40BFCB87" w14:textId="073FA725" w:rsidR="00785496" w:rsidRPr="00785496" w:rsidRDefault="00785496">
            <w:pPr>
              <w:pStyle w:val="a3"/>
              <w:spacing w:before="0" w:line="420" w:lineRule="exact"/>
              <w:ind w:left="0" w:right="118"/>
              <w:contextualSpacing/>
              <w:rPr>
                <w:rFonts w:cs="宋体" w:hint="eastAsia"/>
                <w:lang w:eastAsia="zh-CN"/>
              </w:rPr>
            </w:pPr>
            <w:r w:rsidRPr="00785496">
              <w:rPr>
                <w:rFonts w:cs="宋体"/>
                <w:lang w:eastAsia="zh-CN"/>
              </w:rPr>
              <w:t>产品类别</w:t>
            </w:r>
          </w:p>
        </w:tc>
        <w:tc>
          <w:tcPr>
            <w:tcW w:w="1983" w:type="dxa"/>
            <w:vAlign w:val="center"/>
          </w:tcPr>
          <w:p w14:paraId="18EFC87F" w14:textId="546CEEB3" w:rsidR="00785496" w:rsidRDefault="00785496" w:rsidP="00785496">
            <w:pPr>
              <w:pStyle w:val="a3"/>
              <w:spacing w:before="0" w:line="420" w:lineRule="exact"/>
              <w:ind w:left="0" w:right="118"/>
              <w:contextualSpacing/>
              <w:jc w:val="center"/>
              <w:rPr>
                <w:rFonts w:cs="宋体" w:hint="eastAsia"/>
                <w:lang w:eastAsia="zh-CN"/>
              </w:rPr>
            </w:pPr>
            <w:r w:rsidRPr="00785496">
              <w:rPr>
                <w:rFonts w:cs="宋体"/>
                <w:lang w:eastAsia="zh-CN"/>
              </w:rPr>
              <w:t>典型产品名称</w:t>
            </w:r>
          </w:p>
        </w:tc>
        <w:tc>
          <w:tcPr>
            <w:tcW w:w="2548" w:type="dxa"/>
            <w:vAlign w:val="center"/>
          </w:tcPr>
          <w:p w14:paraId="41EB6A6E" w14:textId="35BED7D4" w:rsidR="00785496" w:rsidRDefault="00785496">
            <w:pPr>
              <w:pStyle w:val="a3"/>
              <w:spacing w:before="0" w:line="420" w:lineRule="exact"/>
              <w:ind w:left="0" w:right="118"/>
              <w:contextualSpacing/>
              <w:rPr>
                <w:rFonts w:cs="宋体" w:hint="eastAsia"/>
                <w:lang w:eastAsia="zh-CN"/>
              </w:rPr>
            </w:pPr>
            <w:r w:rsidRPr="00785496">
              <w:rPr>
                <w:rFonts w:cs="宋体"/>
                <w:lang w:eastAsia="zh-CN"/>
              </w:rPr>
              <w:t>例行检验应至少包含以下试验项目</w:t>
            </w:r>
          </w:p>
        </w:tc>
        <w:tc>
          <w:tcPr>
            <w:tcW w:w="2266" w:type="dxa"/>
            <w:vAlign w:val="center"/>
          </w:tcPr>
          <w:p w14:paraId="7F5EE3EF" w14:textId="277C2592" w:rsidR="00785496" w:rsidRDefault="00785496" w:rsidP="00785496">
            <w:pPr>
              <w:pStyle w:val="a3"/>
              <w:spacing w:before="0" w:line="420" w:lineRule="exact"/>
              <w:ind w:left="0" w:right="118"/>
              <w:contextualSpacing/>
              <w:rPr>
                <w:rFonts w:cs="宋体" w:hint="eastAsia"/>
                <w:lang w:eastAsia="zh-CN"/>
              </w:rPr>
            </w:pPr>
            <w:r w:rsidRPr="00785496">
              <w:rPr>
                <w:rFonts w:cs="宋体"/>
                <w:lang w:eastAsia="zh-CN"/>
              </w:rPr>
              <w:t>确认检验应至少包含以下试验项目</w:t>
            </w:r>
          </w:p>
        </w:tc>
      </w:tr>
      <w:tr w:rsidR="00785496" w14:paraId="0B61543C" w14:textId="77777777" w:rsidTr="00E9690B">
        <w:tc>
          <w:tcPr>
            <w:tcW w:w="2265" w:type="dxa"/>
            <w:vMerge w:val="restart"/>
            <w:vAlign w:val="center"/>
          </w:tcPr>
          <w:p w14:paraId="2820581F" w14:textId="64328664" w:rsidR="00785496" w:rsidRDefault="00785496">
            <w:pPr>
              <w:pStyle w:val="a3"/>
              <w:spacing w:before="0" w:line="420" w:lineRule="exact"/>
              <w:ind w:left="0" w:right="118"/>
              <w:contextualSpacing/>
              <w:rPr>
                <w:rFonts w:cs="宋体" w:hint="eastAsia"/>
                <w:lang w:eastAsia="zh-CN"/>
              </w:rPr>
            </w:pPr>
            <w:r w:rsidRPr="00785496">
              <w:rPr>
                <w:rFonts w:cs="宋体"/>
                <w:lang w:eastAsia="zh-CN"/>
              </w:rPr>
              <w:t>防火卷帘</w:t>
            </w:r>
          </w:p>
        </w:tc>
        <w:tc>
          <w:tcPr>
            <w:tcW w:w="1983" w:type="dxa"/>
            <w:vAlign w:val="center"/>
          </w:tcPr>
          <w:p w14:paraId="7BE15B86" w14:textId="07F39DAD" w:rsidR="00785496" w:rsidRDefault="00785496" w:rsidP="00785496">
            <w:pPr>
              <w:pStyle w:val="a3"/>
              <w:spacing w:before="0" w:line="420" w:lineRule="exact"/>
              <w:ind w:left="0" w:right="118"/>
              <w:contextualSpacing/>
              <w:jc w:val="center"/>
              <w:rPr>
                <w:rFonts w:cs="宋体" w:hint="eastAsia"/>
                <w:lang w:eastAsia="zh-CN"/>
              </w:rPr>
            </w:pPr>
            <w:r w:rsidRPr="00785496">
              <w:rPr>
                <w:rFonts w:cs="宋体"/>
                <w:lang w:eastAsia="zh-CN"/>
              </w:rPr>
              <w:t>钢质防火卷帘</w:t>
            </w:r>
          </w:p>
        </w:tc>
        <w:tc>
          <w:tcPr>
            <w:tcW w:w="2548" w:type="dxa"/>
            <w:vAlign w:val="center"/>
          </w:tcPr>
          <w:p w14:paraId="0F8121B6" w14:textId="30EF5136" w:rsidR="00785496" w:rsidRDefault="00785496">
            <w:pPr>
              <w:pStyle w:val="a3"/>
              <w:spacing w:before="0" w:line="420" w:lineRule="exact"/>
              <w:ind w:left="0" w:right="118"/>
              <w:contextualSpacing/>
              <w:rPr>
                <w:rFonts w:cs="宋体" w:hint="eastAsia"/>
                <w:lang w:eastAsia="zh-CN"/>
              </w:rPr>
            </w:pPr>
            <w:r w:rsidRPr="00785496">
              <w:rPr>
                <w:rFonts w:cs="宋体"/>
                <w:lang w:eastAsia="zh-CN"/>
              </w:rPr>
              <w:t>外观（5.1）、主要 材料性能 （5.2.1）</w:t>
            </w:r>
          </w:p>
        </w:tc>
        <w:tc>
          <w:tcPr>
            <w:tcW w:w="2266" w:type="dxa"/>
            <w:vAlign w:val="center"/>
          </w:tcPr>
          <w:p w14:paraId="67F70AAC" w14:textId="7BBE9F91" w:rsidR="00785496" w:rsidRDefault="00785496">
            <w:pPr>
              <w:pStyle w:val="a3"/>
              <w:spacing w:before="0" w:line="420" w:lineRule="exact"/>
              <w:ind w:left="0" w:right="118"/>
              <w:contextualSpacing/>
              <w:rPr>
                <w:rFonts w:cs="宋体" w:hint="eastAsia"/>
                <w:lang w:eastAsia="zh-CN"/>
              </w:rPr>
            </w:pPr>
            <w:r w:rsidRPr="00785496">
              <w:rPr>
                <w:rFonts w:cs="宋体"/>
                <w:lang w:eastAsia="zh-CN"/>
              </w:rPr>
              <w:t xml:space="preserve">产品标准的全部适用检 </w:t>
            </w:r>
            <w:proofErr w:type="gramStart"/>
            <w:r w:rsidRPr="00785496">
              <w:rPr>
                <w:rFonts w:cs="宋体"/>
                <w:lang w:eastAsia="zh-CN"/>
              </w:rPr>
              <w:t>验项目</w:t>
            </w:r>
            <w:proofErr w:type="gramEnd"/>
          </w:p>
        </w:tc>
      </w:tr>
      <w:tr w:rsidR="00785496" w14:paraId="11FDC67D" w14:textId="77777777" w:rsidTr="00E9690B">
        <w:tc>
          <w:tcPr>
            <w:tcW w:w="2265" w:type="dxa"/>
            <w:vMerge/>
            <w:vAlign w:val="center"/>
          </w:tcPr>
          <w:p w14:paraId="2FE93CEB" w14:textId="77777777" w:rsidR="00785496" w:rsidRDefault="00785496">
            <w:pPr>
              <w:pStyle w:val="a3"/>
              <w:spacing w:before="0" w:line="420" w:lineRule="exact"/>
              <w:ind w:left="0" w:right="118"/>
              <w:contextualSpacing/>
              <w:rPr>
                <w:rFonts w:cs="宋体" w:hint="eastAsia"/>
                <w:lang w:eastAsia="zh-CN"/>
              </w:rPr>
            </w:pPr>
          </w:p>
        </w:tc>
        <w:tc>
          <w:tcPr>
            <w:tcW w:w="1983" w:type="dxa"/>
            <w:vAlign w:val="center"/>
          </w:tcPr>
          <w:p w14:paraId="21D2C2EA" w14:textId="1D6564F6" w:rsidR="00785496" w:rsidRDefault="00785496">
            <w:pPr>
              <w:pStyle w:val="a3"/>
              <w:spacing w:before="0" w:line="420" w:lineRule="exact"/>
              <w:ind w:left="0" w:right="118"/>
              <w:contextualSpacing/>
              <w:rPr>
                <w:rFonts w:cs="宋体" w:hint="eastAsia"/>
                <w:lang w:eastAsia="zh-CN"/>
              </w:rPr>
            </w:pPr>
            <w:r w:rsidRPr="00785496">
              <w:rPr>
                <w:rFonts w:cs="宋体"/>
                <w:lang w:eastAsia="zh-CN"/>
              </w:rPr>
              <w:t>无机防火卷帘</w:t>
            </w:r>
          </w:p>
        </w:tc>
        <w:tc>
          <w:tcPr>
            <w:tcW w:w="2548" w:type="dxa"/>
            <w:vAlign w:val="center"/>
          </w:tcPr>
          <w:p w14:paraId="2D8C3FAF" w14:textId="5206543E" w:rsidR="00785496" w:rsidRDefault="00785496">
            <w:pPr>
              <w:pStyle w:val="a3"/>
              <w:spacing w:before="0" w:line="420" w:lineRule="exact"/>
              <w:ind w:left="0" w:right="118"/>
              <w:contextualSpacing/>
              <w:rPr>
                <w:rFonts w:cs="宋体" w:hint="eastAsia"/>
                <w:lang w:eastAsia="zh-CN"/>
              </w:rPr>
            </w:pPr>
            <w:r w:rsidRPr="00785496">
              <w:rPr>
                <w:rFonts w:cs="宋体"/>
                <w:lang w:eastAsia="zh-CN"/>
              </w:rPr>
              <w:t>外观（5.1）、主要 材料性能 （5.2.1）</w:t>
            </w:r>
          </w:p>
        </w:tc>
        <w:tc>
          <w:tcPr>
            <w:tcW w:w="2266" w:type="dxa"/>
            <w:vAlign w:val="center"/>
          </w:tcPr>
          <w:p w14:paraId="7873EAA5" w14:textId="445C1736" w:rsidR="00785496" w:rsidRDefault="00785496">
            <w:pPr>
              <w:pStyle w:val="a3"/>
              <w:spacing w:before="0" w:line="420" w:lineRule="exact"/>
              <w:ind w:left="0" w:right="118"/>
              <w:contextualSpacing/>
              <w:rPr>
                <w:rFonts w:cs="宋体" w:hint="eastAsia"/>
                <w:lang w:eastAsia="zh-CN"/>
              </w:rPr>
            </w:pPr>
            <w:r w:rsidRPr="00785496">
              <w:rPr>
                <w:rFonts w:cs="宋体"/>
                <w:lang w:eastAsia="zh-CN"/>
              </w:rPr>
              <w:t>产品标准的全部适用检验项目</w:t>
            </w:r>
          </w:p>
        </w:tc>
      </w:tr>
      <w:tr w:rsidR="00785496" w14:paraId="2F5537DE" w14:textId="77777777" w:rsidTr="00E9690B">
        <w:tc>
          <w:tcPr>
            <w:tcW w:w="2265" w:type="dxa"/>
            <w:vAlign w:val="center"/>
          </w:tcPr>
          <w:p w14:paraId="4FB45757" w14:textId="6024F209" w:rsidR="00785496" w:rsidRDefault="00785496">
            <w:pPr>
              <w:pStyle w:val="a3"/>
              <w:spacing w:before="0" w:line="420" w:lineRule="exact"/>
              <w:ind w:left="0" w:right="118"/>
              <w:contextualSpacing/>
              <w:rPr>
                <w:rFonts w:cs="宋体" w:hint="eastAsia"/>
                <w:lang w:eastAsia="zh-CN"/>
              </w:rPr>
            </w:pPr>
            <w:r w:rsidRPr="00785496">
              <w:rPr>
                <w:rFonts w:cs="宋体"/>
                <w:lang w:eastAsia="zh-CN"/>
              </w:rPr>
              <w:t>防火卷帘用卷门机</w:t>
            </w:r>
          </w:p>
        </w:tc>
        <w:tc>
          <w:tcPr>
            <w:tcW w:w="1983" w:type="dxa"/>
            <w:vAlign w:val="center"/>
          </w:tcPr>
          <w:p w14:paraId="54878BB5" w14:textId="365E7823" w:rsidR="00785496" w:rsidRDefault="00785496">
            <w:pPr>
              <w:pStyle w:val="a3"/>
              <w:spacing w:before="0" w:line="420" w:lineRule="exact"/>
              <w:ind w:left="0" w:right="118"/>
              <w:contextualSpacing/>
              <w:rPr>
                <w:rFonts w:cs="宋体" w:hint="eastAsia"/>
                <w:lang w:eastAsia="zh-CN"/>
              </w:rPr>
            </w:pPr>
            <w:r w:rsidRPr="00785496">
              <w:rPr>
                <w:rFonts w:cs="宋体"/>
                <w:lang w:eastAsia="zh-CN"/>
              </w:rPr>
              <w:t>防火卷帘用卷门机</w:t>
            </w:r>
          </w:p>
        </w:tc>
        <w:tc>
          <w:tcPr>
            <w:tcW w:w="2548" w:type="dxa"/>
            <w:vAlign w:val="center"/>
          </w:tcPr>
          <w:p w14:paraId="6F077631" w14:textId="2407FAED" w:rsidR="00785496" w:rsidRDefault="00785496">
            <w:pPr>
              <w:pStyle w:val="a3"/>
              <w:spacing w:before="0" w:line="420" w:lineRule="exact"/>
              <w:ind w:left="0" w:right="118"/>
              <w:contextualSpacing/>
              <w:rPr>
                <w:rFonts w:cs="宋体" w:hint="eastAsia"/>
                <w:lang w:eastAsia="zh-CN"/>
              </w:rPr>
            </w:pPr>
            <w:r w:rsidRPr="00785496">
              <w:rPr>
                <w:rFonts w:cs="宋体"/>
                <w:lang w:eastAsia="zh-CN"/>
              </w:rPr>
              <w:t>外观(5.1)、材料 （5.2.1）、绝缘电 阻（5.4.1 a)）、 泄漏电流与电气强 度（5.4.2）</w:t>
            </w:r>
          </w:p>
        </w:tc>
        <w:tc>
          <w:tcPr>
            <w:tcW w:w="2266" w:type="dxa"/>
            <w:vAlign w:val="center"/>
          </w:tcPr>
          <w:p w14:paraId="0C4E3508" w14:textId="0C69728C" w:rsidR="00785496" w:rsidRDefault="00785496">
            <w:pPr>
              <w:pStyle w:val="a3"/>
              <w:spacing w:before="0" w:line="420" w:lineRule="exact"/>
              <w:ind w:left="0" w:right="118"/>
              <w:contextualSpacing/>
              <w:rPr>
                <w:rFonts w:cs="宋体" w:hint="eastAsia"/>
                <w:lang w:eastAsia="zh-CN"/>
              </w:rPr>
            </w:pPr>
            <w:r w:rsidRPr="00785496">
              <w:rPr>
                <w:rFonts w:cs="宋体"/>
                <w:lang w:eastAsia="zh-CN"/>
              </w:rPr>
              <w:t>产品标准的全部适用检验项目</w:t>
            </w:r>
          </w:p>
        </w:tc>
      </w:tr>
      <w:tr w:rsidR="00785496" w14:paraId="04E42BEA" w14:textId="77777777" w:rsidTr="00E9690B">
        <w:tc>
          <w:tcPr>
            <w:tcW w:w="2265" w:type="dxa"/>
            <w:vAlign w:val="center"/>
          </w:tcPr>
          <w:p w14:paraId="734D0FD2" w14:textId="76D7DF9D" w:rsidR="00785496" w:rsidRDefault="00785496">
            <w:pPr>
              <w:pStyle w:val="a3"/>
              <w:spacing w:before="0" w:line="420" w:lineRule="exact"/>
              <w:ind w:left="0" w:right="118"/>
              <w:contextualSpacing/>
              <w:rPr>
                <w:rFonts w:cs="宋体" w:hint="eastAsia"/>
                <w:lang w:eastAsia="zh-CN"/>
              </w:rPr>
            </w:pPr>
            <w:r w:rsidRPr="00785496">
              <w:rPr>
                <w:rFonts w:cs="宋体"/>
                <w:lang w:eastAsia="zh-CN"/>
              </w:rPr>
              <w:t>防火卷帘控制器</w:t>
            </w:r>
          </w:p>
        </w:tc>
        <w:tc>
          <w:tcPr>
            <w:tcW w:w="1983" w:type="dxa"/>
            <w:vAlign w:val="center"/>
          </w:tcPr>
          <w:p w14:paraId="6E64D2C3" w14:textId="52AA8D29" w:rsidR="00785496" w:rsidRDefault="00785496">
            <w:pPr>
              <w:pStyle w:val="a3"/>
              <w:spacing w:before="0" w:line="420" w:lineRule="exact"/>
              <w:ind w:left="0" w:right="118"/>
              <w:contextualSpacing/>
              <w:rPr>
                <w:rFonts w:cs="宋体" w:hint="eastAsia"/>
                <w:lang w:eastAsia="zh-CN"/>
              </w:rPr>
            </w:pPr>
            <w:r w:rsidRPr="00785496">
              <w:rPr>
                <w:rFonts w:cs="宋体"/>
                <w:lang w:eastAsia="zh-CN"/>
              </w:rPr>
              <w:t>防火卷帘控制器</w:t>
            </w:r>
          </w:p>
        </w:tc>
        <w:tc>
          <w:tcPr>
            <w:tcW w:w="2548" w:type="dxa"/>
            <w:vAlign w:val="center"/>
          </w:tcPr>
          <w:p w14:paraId="2CF67D33" w14:textId="2B675617" w:rsidR="00785496" w:rsidRDefault="00785496" w:rsidP="00785496">
            <w:pPr>
              <w:pStyle w:val="a3"/>
              <w:spacing w:before="0" w:line="420" w:lineRule="exact"/>
              <w:ind w:left="0" w:right="118"/>
              <w:contextualSpacing/>
              <w:jc w:val="center"/>
              <w:rPr>
                <w:rFonts w:cs="宋体" w:hint="eastAsia"/>
                <w:lang w:eastAsia="zh-CN"/>
              </w:rPr>
            </w:pPr>
            <w:r>
              <w:rPr>
                <w:rFonts w:cs="宋体" w:hint="eastAsia"/>
                <w:lang w:eastAsia="zh-CN"/>
              </w:rPr>
              <w:t>控</w:t>
            </w:r>
            <w:r w:rsidRPr="00785496">
              <w:rPr>
                <w:rFonts w:cs="宋体"/>
                <w:lang w:eastAsia="zh-CN"/>
              </w:rPr>
              <w:t>制功能试验（除 6.3.9 外）、电气 强度试验</w:t>
            </w:r>
          </w:p>
        </w:tc>
        <w:tc>
          <w:tcPr>
            <w:tcW w:w="2266" w:type="dxa"/>
            <w:vAlign w:val="center"/>
          </w:tcPr>
          <w:p w14:paraId="072DD8D6" w14:textId="1BF34EDB" w:rsidR="00785496" w:rsidRDefault="00785496">
            <w:pPr>
              <w:pStyle w:val="a3"/>
              <w:spacing w:before="0" w:line="420" w:lineRule="exact"/>
              <w:ind w:left="0" w:right="118"/>
              <w:contextualSpacing/>
              <w:rPr>
                <w:rFonts w:cs="宋体" w:hint="eastAsia"/>
                <w:lang w:eastAsia="zh-CN"/>
              </w:rPr>
            </w:pPr>
            <w:r w:rsidRPr="00785496">
              <w:rPr>
                <w:rFonts w:cs="宋体"/>
                <w:lang w:eastAsia="zh-CN"/>
              </w:rPr>
              <w:t>产品标准的全部适用检验项目</w:t>
            </w:r>
          </w:p>
        </w:tc>
      </w:tr>
    </w:tbl>
    <w:p w14:paraId="581E5029" w14:textId="77777777" w:rsidR="00785496" w:rsidRDefault="00785496">
      <w:pPr>
        <w:pStyle w:val="a3"/>
        <w:spacing w:before="0" w:line="420" w:lineRule="exact"/>
        <w:ind w:left="0" w:right="118"/>
        <w:contextualSpacing/>
        <w:rPr>
          <w:rFonts w:cs="宋体" w:hint="eastAsia"/>
          <w:lang w:eastAsia="zh-CN"/>
        </w:rPr>
      </w:pPr>
    </w:p>
    <w:p w14:paraId="6F2B681E" w14:textId="77777777" w:rsidR="00FD6A25" w:rsidRPr="00ED1A33" w:rsidRDefault="00FD6A25">
      <w:pPr>
        <w:pStyle w:val="a3"/>
        <w:spacing w:before="0" w:line="360" w:lineRule="auto"/>
        <w:ind w:left="0" w:right="118"/>
        <w:contextualSpacing/>
        <w:rPr>
          <w:rFonts w:cs="宋体" w:hint="eastAsia"/>
          <w:lang w:eastAsia="zh-CN"/>
        </w:rPr>
      </w:pPr>
    </w:p>
    <w:p w14:paraId="6F462AA0" w14:textId="77777777" w:rsidR="00FD6A25" w:rsidRPr="00ED1A33" w:rsidRDefault="00000000">
      <w:pPr>
        <w:pStyle w:val="3"/>
        <w:spacing w:before="0" w:line="360" w:lineRule="auto"/>
        <w:ind w:right="118"/>
        <w:contextualSpacing/>
        <w:jc w:val="center"/>
        <w:rPr>
          <w:rFonts w:cs="宋体" w:hint="eastAsia"/>
          <w:b w:val="0"/>
          <w:bCs w:val="0"/>
          <w:sz w:val="25"/>
          <w:szCs w:val="25"/>
        </w:rPr>
      </w:pPr>
      <w:r w:rsidRPr="00ED1A33">
        <w:rPr>
          <w:rFonts w:hint="eastAsia"/>
          <w:sz w:val="28"/>
        </w:rPr>
        <w:t xml:space="preserve">第四部分 </w:t>
      </w:r>
      <w:r w:rsidRPr="00ED1A33">
        <w:rPr>
          <w:sz w:val="28"/>
        </w:rPr>
        <w:t>获证后跟踪检查基本要求</w:t>
      </w:r>
    </w:p>
    <w:p w14:paraId="71DE3355" w14:textId="77777777" w:rsidR="00FD6A25" w:rsidRPr="00ED1A33" w:rsidRDefault="00000000">
      <w:pPr>
        <w:pStyle w:val="a3"/>
        <w:spacing w:before="0" w:line="420" w:lineRule="exact"/>
        <w:ind w:left="0" w:right="118"/>
        <w:contextualSpacing/>
        <w:rPr>
          <w:rFonts w:hint="eastAsia"/>
          <w:lang w:eastAsia="zh-CN"/>
        </w:rPr>
      </w:pPr>
      <w:r w:rsidRPr="00ED1A33">
        <w:rPr>
          <w:rFonts w:cs="Times New Roman"/>
          <w:lang w:eastAsia="zh-CN"/>
        </w:rPr>
        <w:t>1.</w:t>
      </w:r>
      <w:r w:rsidRPr="00ED1A33">
        <w:rPr>
          <w:lang w:eastAsia="zh-CN"/>
        </w:rPr>
        <w:t>检查内容及要求</w:t>
      </w:r>
    </w:p>
    <w:p w14:paraId="746443C7" w14:textId="77777777" w:rsidR="00FD6A25" w:rsidRPr="00ED1A33" w:rsidRDefault="00000000">
      <w:pPr>
        <w:pStyle w:val="a3"/>
        <w:spacing w:before="0" w:line="420" w:lineRule="exact"/>
        <w:ind w:left="0" w:right="118"/>
        <w:contextualSpacing/>
        <w:rPr>
          <w:rFonts w:hint="eastAsia"/>
          <w:lang w:eastAsia="zh-CN"/>
        </w:rPr>
      </w:pPr>
      <w:r w:rsidRPr="00ED1A33">
        <w:rPr>
          <w:lang w:eastAsia="zh-CN"/>
        </w:rPr>
        <w:t>（</w:t>
      </w:r>
      <w:r w:rsidRPr="00ED1A33">
        <w:rPr>
          <w:rFonts w:cs="Times New Roman"/>
          <w:lang w:eastAsia="zh-CN"/>
        </w:rPr>
        <w:t>1</w:t>
      </w:r>
      <w:r w:rsidRPr="00ED1A33">
        <w:rPr>
          <w:lang w:eastAsia="zh-CN"/>
        </w:rPr>
        <w:t>）巡视工厂的生产和检验设备的运行状况；</w:t>
      </w:r>
    </w:p>
    <w:p w14:paraId="45892BE5" w14:textId="77777777" w:rsidR="00FD6A25" w:rsidRPr="00ED1A33" w:rsidRDefault="00000000">
      <w:pPr>
        <w:pStyle w:val="a3"/>
        <w:spacing w:before="0" w:line="420" w:lineRule="exact"/>
        <w:ind w:left="0"/>
        <w:contextualSpacing/>
        <w:rPr>
          <w:rFonts w:hint="eastAsia"/>
          <w:lang w:eastAsia="zh-CN"/>
        </w:rPr>
      </w:pPr>
      <w:r w:rsidRPr="00ED1A33">
        <w:rPr>
          <w:lang w:eastAsia="zh-CN"/>
        </w:rPr>
        <w:t>（</w:t>
      </w:r>
      <w:r w:rsidRPr="00ED1A33">
        <w:rPr>
          <w:rFonts w:cs="Times New Roman"/>
          <w:lang w:eastAsia="zh-CN"/>
        </w:rPr>
        <w:t>2</w:t>
      </w:r>
      <w:r w:rsidRPr="00ED1A33">
        <w:rPr>
          <w:lang w:eastAsia="zh-CN"/>
        </w:rPr>
        <w:t>）工厂质量保证能力要求： 工厂质量保证能力检查的内容</w:t>
      </w:r>
      <w:r w:rsidRPr="00ED1A33">
        <w:rPr>
          <w:rFonts w:hint="eastAsia"/>
          <w:lang w:eastAsia="zh-CN"/>
        </w:rPr>
        <w:t>按照实施</w:t>
      </w:r>
      <w:r w:rsidRPr="00ED1A33">
        <w:rPr>
          <w:lang w:eastAsia="zh-CN"/>
        </w:rPr>
        <w:t>规则附件三</w:t>
      </w:r>
      <w:r w:rsidRPr="00ED1A33">
        <w:rPr>
          <w:rFonts w:hint="eastAsia"/>
          <w:lang w:eastAsia="zh-CN"/>
        </w:rPr>
        <w:t>要求</w:t>
      </w:r>
      <w:r w:rsidRPr="00ED1A33">
        <w:rPr>
          <w:lang w:eastAsia="zh-CN"/>
        </w:rPr>
        <w:t>，同时不排除其他条款的抽查，确保一个认证周期内覆盖全部条款；</w:t>
      </w:r>
    </w:p>
    <w:p w14:paraId="3A65BABF" w14:textId="77777777" w:rsidR="00FD6A25" w:rsidRPr="00ED1A33" w:rsidRDefault="00000000">
      <w:pPr>
        <w:pStyle w:val="a3"/>
        <w:spacing w:before="0" w:line="420" w:lineRule="exact"/>
        <w:ind w:left="0" w:right="118"/>
        <w:contextualSpacing/>
        <w:rPr>
          <w:rFonts w:hint="eastAsia"/>
          <w:lang w:eastAsia="zh-CN"/>
        </w:rPr>
      </w:pPr>
      <w:r w:rsidRPr="00ED1A33">
        <w:rPr>
          <w:lang w:eastAsia="zh-CN"/>
        </w:rPr>
        <w:t>（</w:t>
      </w:r>
      <w:r w:rsidRPr="00ED1A33">
        <w:rPr>
          <w:rFonts w:cs="Times New Roman"/>
          <w:lang w:eastAsia="zh-CN"/>
        </w:rPr>
        <w:t>3</w:t>
      </w:r>
      <w:r w:rsidRPr="00ED1A33">
        <w:rPr>
          <w:lang w:eastAsia="zh-CN"/>
        </w:rPr>
        <w:t>）产品一致性检查按照本规则附件三执行；</w:t>
      </w:r>
    </w:p>
    <w:p w14:paraId="6BBA00F5" w14:textId="77777777" w:rsidR="00FD6A25" w:rsidRPr="00ED1A33" w:rsidRDefault="00000000">
      <w:pPr>
        <w:pStyle w:val="a3"/>
        <w:spacing w:before="0" w:line="420" w:lineRule="exact"/>
        <w:ind w:left="0" w:right="118"/>
        <w:contextualSpacing/>
        <w:rPr>
          <w:rFonts w:hint="eastAsia"/>
          <w:lang w:eastAsia="zh-CN"/>
        </w:rPr>
      </w:pPr>
      <w:r w:rsidRPr="00ED1A33">
        <w:rPr>
          <w:lang w:eastAsia="zh-CN"/>
        </w:rPr>
        <w:t>（</w:t>
      </w:r>
      <w:r w:rsidRPr="00ED1A33">
        <w:rPr>
          <w:rFonts w:cs="Times New Roman"/>
          <w:lang w:eastAsia="zh-CN"/>
        </w:rPr>
        <w:t>4</w:t>
      </w:r>
      <w:r w:rsidRPr="00ED1A33">
        <w:rPr>
          <w:lang w:eastAsia="zh-CN"/>
        </w:rPr>
        <w:t>）证书和标志的使用、保管情况；</w:t>
      </w:r>
    </w:p>
    <w:p w14:paraId="59C3B375" w14:textId="77777777" w:rsidR="00FD6A25" w:rsidRPr="00ED1A33" w:rsidRDefault="00000000">
      <w:pPr>
        <w:pStyle w:val="a3"/>
        <w:spacing w:before="0" w:line="420" w:lineRule="exact"/>
        <w:ind w:left="0" w:right="222"/>
        <w:contextualSpacing/>
        <w:jc w:val="both"/>
        <w:rPr>
          <w:rFonts w:hint="eastAsia"/>
          <w:lang w:eastAsia="zh-CN"/>
        </w:rPr>
      </w:pPr>
      <w:r w:rsidRPr="00ED1A33">
        <w:rPr>
          <w:lang w:eastAsia="zh-CN"/>
        </w:rPr>
        <w:t>（</w:t>
      </w:r>
      <w:r w:rsidRPr="00ED1A33">
        <w:rPr>
          <w:rFonts w:cs="Times New Roman"/>
          <w:lang w:eastAsia="zh-CN"/>
        </w:rPr>
        <w:t>5</w:t>
      </w:r>
      <w:r w:rsidRPr="00ED1A33">
        <w:rPr>
          <w:lang w:eastAsia="zh-CN"/>
        </w:rPr>
        <w:t>）受监督企业是否建立并有效执行了文件化的获证产品一致性控制要求；</w:t>
      </w:r>
      <w:r w:rsidRPr="00ED1A33">
        <w:rPr>
          <w:spacing w:val="2"/>
          <w:lang w:eastAsia="zh-CN"/>
        </w:rPr>
        <w:t>是否建立并有效执行了文件化的成品例行检验和确认检验控制要求</w:t>
      </w:r>
      <w:r w:rsidRPr="00ED1A33">
        <w:rPr>
          <w:lang w:eastAsia="zh-CN"/>
        </w:rPr>
        <w:t>；</w:t>
      </w:r>
    </w:p>
    <w:p w14:paraId="43C88478" w14:textId="77777777" w:rsidR="00FD6A25" w:rsidRPr="00ED1A33" w:rsidRDefault="00000000">
      <w:pPr>
        <w:pStyle w:val="a3"/>
        <w:spacing w:before="0" w:line="420" w:lineRule="exact"/>
        <w:ind w:left="0"/>
        <w:contextualSpacing/>
        <w:rPr>
          <w:rFonts w:hint="eastAsia"/>
          <w:lang w:eastAsia="zh-CN"/>
        </w:rPr>
      </w:pPr>
      <w:r w:rsidRPr="00ED1A33">
        <w:rPr>
          <w:spacing w:val="-4"/>
          <w:lang w:eastAsia="zh-CN"/>
        </w:rPr>
        <w:t>（</w:t>
      </w:r>
      <w:r w:rsidRPr="00ED1A33">
        <w:rPr>
          <w:rFonts w:cs="Times New Roman"/>
          <w:spacing w:val="-4"/>
          <w:lang w:eastAsia="zh-CN"/>
        </w:rPr>
        <w:t>6</w:t>
      </w:r>
      <w:r w:rsidRPr="00ED1A33">
        <w:rPr>
          <w:spacing w:val="-4"/>
          <w:lang w:eastAsia="zh-CN"/>
        </w:rPr>
        <w:t>）是否有获证产品变更未经确认违规使用证书、标志和检验报告的行为等；</w:t>
      </w:r>
    </w:p>
    <w:p w14:paraId="7E8EB7D2" w14:textId="77777777" w:rsidR="00FD6A25" w:rsidRPr="00ED1A33" w:rsidRDefault="00000000">
      <w:pPr>
        <w:pStyle w:val="a3"/>
        <w:spacing w:before="0" w:line="420" w:lineRule="exact"/>
        <w:ind w:left="0" w:right="118"/>
        <w:contextualSpacing/>
        <w:rPr>
          <w:rFonts w:hint="eastAsia"/>
          <w:lang w:eastAsia="zh-CN"/>
        </w:rPr>
      </w:pPr>
      <w:r w:rsidRPr="00ED1A33">
        <w:rPr>
          <w:spacing w:val="-1"/>
          <w:lang w:eastAsia="zh-CN"/>
        </w:rPr>
        <w:t>（</w:t>
      </w:r>
      <w:r w:rsidRPr="00ED1A33">
        <w:rPr>
          <w:rFonts w:cs="Times New Roman"/>
          <w:spacing w:val="-1"/>
          <w:lang w:eastAsia="zh-CN"/>
        </w:rPr>
        <w:t>7</w:t>
      </w:r>
      <w:r w:rsidRPr="00ED1A33">
        <w:rPr>
          <w:spacing w:val="-1"/>
          <w:lang w:eastAsia="zh-CN"/>
        </w:rPr>
        <w:t>）受监督企业有无证书暂停、注销、撤销后继续违规使用证书、标志和检</w:t>
      </w:r>
      <w:r w:rsidRPr="00ED1A33">
        <w:rPr>
          <w:lang w:eastAsia="zh-CN"/>
        </w:rPr>
        <w:t>验报告的行为等；</w:t>
      </w:r>
    </w:p>
    <w:p w14:paraId="442EF763" w14:textId="77777777" w:rsidR="00FD6A25" w:rsidRPr="00ED1A33" w:rsidRDefault="00000000">
      <w:pPr>
        <w:pStyle w:val="a3"/>
        <w:spacing w:before="0" w:line="420" w:lineRule="exact"/>
        <w:ind w:left="0" w:right="118"/>
        <w:contextualSpacing/>
        <w:rPr>
          <w:rFonts w:hint="eastAsia"/>
          <w:lang w:eastAsia="zh-CN"/>
        </w:rPr>
      </w:pPr>
      <w:r w:rsidRPr="00ED1A33">
        <w:rPr>
          <w:lang w:eastAsia="zh-CN"/>
        </w:rPr>
        <w:t>（</w:t>
      </w:r>
      <w:r w:rsidRPr="00ED1A33">
        <w:rPr>
          <w:rFonts w:cs="Times New Roman"/>
          <w:lang w:eastAsia="zh-CN"/>
        </w:rPr>
        <w:t>8</w:t>
      </w:r>
      <w:r w:rsidRPr="00ED1A33">
        <w:rPr>
          <w:lang w:eastAsia="zh-CN"/>
        </w:rPr>
        <w:t>）现场生产和检验过程见证（适用时）；</w:t>
      </w:r>
    </w:p>
    <w:p w14:paraId="58D573CB" w14:textId="77777777" w:rsidR="00FD6A25" w:rsidRPr="00ED1A33" w:rsidRDefault="00000000">
      <w:pPr>
        <w:pStyle w:val="a3"/>
        <w:spacing w:before="0" w:line="420" w:lineRule="exact"/>
        <w:ind w:left="0" w:right="118"/>
        <w:contextualSpacing/>
        <w:rPr>
          <w:rFonts w:hint="eastAsia"/>
          <w:lang w:eastAsia="zh-CN"/>
        </w:rPr>
      </w:pPr>
      <w:r w:rsidRPr="00ED1A33">
        <w:rPr>
          <w:spacing w:val="4"/>
          <w:lang w:eastAsia="zh-CN"/>
        </w:rPr>
        <w:t>（</w:t>
      </w:r>
      <w:r w:rsidRPr="00ED1A33">
        <w:rPr>
          <w:rFonts w:cs="Times New Roman"/>
          <w:spacing w:val="4"/>
          <w:lang w:eastAsia="zh-CN"/>
        </w:rPr>
        <w:t>9</w:t>
      </w:r>
      <w:r w:rsidRPr="00ED1A33">
        <w:rPr>
          <w:spacing w:val="4"/>
          <w:lang w:eastAsia="zh-CN"/>
        </w:rPr>
        <w:t>）验证上次监督检查和</w:t>
      </w:r>
      <w:r w:rsidRPr="00ED1A33">
        <w:rPr>
          <w:rFonts w:cs="Times New Roman"/>
          <w:spacing w:val="4"/>
          <w:lang w:eastAsia="zh-CN"/>
        </w:rPr>
        <w:t>/</w:t>
      </w:r>
      <w:r w:rsidRPr="00ED1A33">
        <w:rPr>
          <w:spacing w:val="4"/>
          <w:lang w:eastAsia="zh-CN"/>
        </w:rPr>
        <w:t>或产品监督检验不合格项所采取纠正措施的有效</w:t>
      </w:r>
      <w:r w:rsidRPr="00ED1A33">
        <w:rPr>
          <w:lang w:eastAsia="zh-CN"/>
        </w:rPr>
        <w:t>性；</w:t>
      </w:r>
    </w:p>
    <w:p w14:paraId="0FC822FE" w14:textId="77777777" w:rsidR="00FD6A25" w:rsidRPr="00ED1A33" w:rsidRDefault="00000000">
      <w:pPr>
        <w:pStyle w:val="a3"/>
        <w:spacing w:before="0" w:line="420" w:lineRule="exact"/>
        <w:ind w:left="0" w:right="2525"/>
        <w:contextualSpacing/>
        <w:rPr>
          <w:rFonts w:hint="eastAsia"/>
          <w:lang w:eastAsia="zh-CN"/>
        </w:rPr>
      </w:pPr>
      <w:r w:rsidRPr="00ED1A33">
        <w:rPr>
          <w:lang w:eastAsia="zh-CN"/>
        </w:rPr>
        <w:t>（</w:t>
      </w:r>
      <w:r w:rsidRPr="00ED1A33">
        <w:rPr>
          <w:rFonts w:cs="Times New Roman"/>
          <w:lang w:eastAsia="zh-CN"/>
        </w:rPr>
        <w:t>10</w:t>
      </w:r>
      <w:r w:rsidRPr="00ED1A33">
        <w:rPr>
          <w:lang w:eastAsia="zh-CN"/>
        </w:rPr>
        <w:t xml:space="preserve">）监督检查过程中发现的其他不符合。 </w:t>
      </w:r>
    </w:p>
    <w:p w14:paraId="0BF32180" w14:textId="77777777" w:rsidR="00FD6A25" w:rsidRPr="00ED1A33" w:rsidRDefault="00000000">
      <w:pPr>
        <w:pStyle w:val="a3"/>
        <w:spacing w:before="0" w:line="420" w:lineRule="exact"/>
        <w:ind w:left="0" w:right="2525"/>
        <w:contextualSpacing/>
        <w:rPr>
          <w:rFonts w:cs="宋体" w:hint="eastAsia"/>
          <w:lang w:eastAsia="zh-CN"/>
        </w:rPr>
      </w:pPr>
      <w:r w:rsidRPr="00ED1A33">
        <w:rPr>
          <w:rFonts w:cs="宋体"/>
          <w:lang w:eastAsia="zh-CN"/>
        </w:rPr>
        <w:t>2.</w:t>
      </w:r>
      <w:r w:rsidRPr="00ED1A33">
        <w:rPr>
          <w:lang w:eastAsia="zh-CN"/>
        </w:rPr>
        <w:t>判定准则</w:t>
      </w:r>
      <w:r w:rsidRPr="00ED1A33">
        <w:rPr>
          <w:rFonts w:cs="宋体"/>
          <w:lang w:eastAsia="zh-CN"/>
        </w:rPr>
        <w:t xml:space="preserve"> </w:t>
      </w:r>
    </w:p>
    <w:p w14:paraId="0958D9F6" w14:textId="77777777" w:rsidR="00FD6A25" w:rsidRPr="00ED1A33" w:rsidRDefault="00000000">
      <w:pPr>
        <w:spacing w:line="360" w:lineRule="auto"/>
        <w:rPr>
          <w:rFonts w:ascii="宋体" w:eastAsia="宋体" w:hAnsi="宋体" w:cs="宋体" w:hint="eastAsia"/>
          <w:sz w:val="24"/>
          <w:szCs w:val="24"/>
        </w:rPr>
      </w:pPr>
      <w:r w:rsidRPr="00ED1A33">
        <w:rPr>
          <w:rFonts w:ascii="宋体" w:eastAsia="宋体" w:hAnsi="宋体"/>
          <w:spacing w:val="2"/>
          <w:sz w:val="24"/>
        </w:rPr>
        <w:t>工厂质量保证能力检查和产品一致性检查有一项不合格则判定获证后跟踪检</w:t>
      </w:r>
      <w:r w:rsidRPr="00ED1A33">
        <w:rPr>
          <w:rFonts w:ascii="宋体" w:eastAsia="宋体" w:hAnsi="宋体"/>
          <w:sz w:val="24"/>
        </w:rPr>
        <w:t>查不合格。其他条款视情节严重情况判定获证后跟踪检查是否合格。</w:t>
      </w:r>
    </w:p>
    <w:p w14:paraId="69D1ABB5" w14:textId="77777777" w:rsidR="00ED1A33" w:rsidRPr="00ED1A33" w:rsidRDefault="00ED1A33" w:rsidP="00ED1A33">
      <w:pPr>
        <w:spacing w:beforeLines="50" w:before="120" w:line="360" w:lineRule="auto"/>
        <w:contextualSpacing/>
        <w:rPr>
          <w:rFonts w:ascii="宋体" w:eastAsia="宋体" w:hAnsi="宋体" w:hint="eastAsia"/>
          <w:b/>
          <w:bCs/>
          <w:sz w:val="24"/>
          <w:szCs w:val="24"/>
        </w:rPr>
      </w:pPr>
      <w:r w:rsidRPr="00ED1A33">
        <w:rPr>
          <w:rFonts w:ascii="宋体" w:eastAsia="宋体" w:hAnsi="宋体" w:hint="eastAsia"/>
          <w:b/>
          <w:bCs/>
          <w:sz w:val="24"/>
          <w:szCs w:val="24"/>
        </w:rPr>
        <w:t>附件七 自我声明认证实施细则</w:t>
      </w:r>
    </w:p>
    <w:p w14:paraId="2BB5237F" w14:textId="77777777" w:rsidR="00ED1A33" w:rsidRPr="00ED1A33" w:rsidRDefault="00ED1A33" w:rsidP="00ED1A33">
      <w:pPr>
        <w:spacing w:beforeLines="50" w:before="120" w:line="360" w:lineRule="auto"/>
        <w:contextualSpacing/>
        <w:rPr>
          <w:rFonts w:ascii="宋体" w:eastAsia="宋体" w:hAnsi="宋体" w:hint="eastAsia"/>
          <w:b/>
          <w:bCs/>
          <w:sz w:val="28"/>
          <w:szCs w:val="24"/>
        </w:rPr>
      </w:pPr>
      <w:r w:rsidRPr="00ED1A33">
        <w:rPr>
          <w:rFonts w:ascii="宋体" w:eastAsia="宋体" w:hAnsi="宋体" w:hint="eastAsia"/>
          <w:b/>
          <w:bCs/>
          <w:sz w:val="28"/>
          <w:szCs w:val="24"/>
        </w:rPr>
        <w:t>1 范围</w:t>
      </w:r>
    </w:p>
    <w:p w14:paraId="5F1F8E1C" w14:textId="77777777" w:rsidR="00ED1A33" w:rsidRPr="00ED1A33" w:rsidRDefault="00ED1A33" w:rsidP="00ED1A33">
      <w:pPr>
        <w:spacing w:beforeLines="50" w:before="120" w:line="360" w:lineRule="auto"/>
        <w:contextualSpacing/>
        <w:rPr>
          <w:rFonts w:ascii="宋体" w:eastAsia="宋体" w:hAnsi="宋体" w:hint="eastAsia"/>
          <w:spacing w:val="2"/>
          <w:sz w:val="24"/>
        </w:rPr>
      </w:pPr>
      <w:r w:rsidRPr="00ED1A33">
        <w:rPr>
          <w:rFonts w:ascii="宋体" w:eastAsia="宋体" w:hAnsi="宋体" w:hint="eastAsia"/>
          <w:spacing w:val="2"/>
          <w:sz w:val="24"/>
        </w:rPr>
        <w:t>本细则规定了自愿性认证中以自我声明认证方式证明产品符合性的合格评定活动所涉及的自我声明认证程序、自我声明认证申请要求、自我声明认证评审要求、自我声明认证证书及标志、自我声明认证</w:t>
      </w:r>
      <w:proofErr w:type="gramStart"/>
      <w:r w:rsidRPr="00ED1A33">
        <w:rPr>
          <w:rFonts w:ascii="宋体" w:eastAsia="宋体" w:hAnsi="宋体" w:hint="eastAsia"/>
          <w:spacing w:val="2"/>
          <w:sz w:val="24"/>
        </w:rPr>
        <w:t>证</w:t>
      </w:r>
      <w:proofErr w:type="gramEnd"/>
      <w:r w:rsidRPr="00ED1A33">
        <w:rPr>
          <w:rFonts w:ascii="宋体" w:eastAsia="宋体" w:hAnsi="宋体" w:hint="eastAsia"/>
          <w:spacing w:val="2"/>
          <w:sz w:val="24"/>
        </w:rPr>
        <w:t>后监督、相关方责任义务、自我声明认证收费等要求。</w:t>
      </w:r>
    </w:p>
    <w:p w14:paraId="589BB33E" w14:textId="77777777" w:rsidR="00ED1A33" w:rsidRPr="00ED1A33" w:rsidRDefault="00ED1A33" w:rsidP="00ED1A33">
      <w:pPr>
        <w:spacing w:beforeLines="50" w:before="120" w:line="360" w:lineRule="auto"/>
        <w:contextualSpacing/>
        <w:rPr>
          <w:rFonts w:ascii="宋体" w:eastAsia="宋体" w:hAnsi="宋体" w:hint="eastAsia"/>
          <w:b/>
          <w:bCs/>
          <w:sz w:val="28"/>
          <w:szCs w:val="24"/>
        </w:rPr>
      </w:pPr>
      <w:r w:rsidRPr="00ED1A33">
        <w:rPr>
          <w:rFonts w:ascii="宋体" w:eastAsia="宋体" w:hAnsi="宋体" w:hint="eastAsia"/>
          <w:b/>
          <w:bCs/>
          <w:sz w:val="28"/>
          <w:szCs w:val="24"/>
        </w:rPr>
        <w:t>2自我声明认证程序</w:t>
      </w:r>
    </w:p>
    <w:p w14:paraId="68384104" w14:textId="20B1C9C2" w:rsidR="00ED1A33" w:rsidRPr="00ED1A33" w:rsidRDefault="00ED1A33" w:rsidP="00ED1A33">
      <w:pPr>
        <w:spacing w:beforeLines="50" w:before="120" w:line="360" w:lineRule="auto"/>
        <w:contextualSpacing/>
        <w:rPr>
          <w:rFonts w:ascii="宋体" w:eastAsia="宋体" w:hAnsi="宋体" w:hint="eastAsia"/>
          <w:spacing w:val="2"/>
          <w:sz w:val="24"/>
        </w:rPr>
      </w:pPr>
      <w:r w:rsidRPr="00ED1A33">
        <w:rPr>
          <w:rFonts w:ascii="宋体" w:eastAsia="宋体" w:hAnsi="宋体" w:hint="eastAsia"/>
          <w:spacing w:val="2"/>
          <w:sz w:val="24"/>
        </w:rPr>
        <w:t>2.1</w:t>
      </w:r>
      <w:r w:rsidRPr="00ED1A33">
        <w:rPr>
          <w:rFonts w:ascii="宋体" w:eastAsia="宋体" w:hAnsi="宋体" w:hint="eastAsia"/>
          <w:spacing w:val="2"/>
          <w:sz w:val="24"/>
        </w:rPr>
        <w:tab/>
        <w:t>产品由具备资质的实验室进行</w:t>
      </w:r>
      <w:r w:rsidR="00734FC1">
        <w:rPr>
          <w:rFonts w:ascii="宋体" w:eastAsia="宋体" w:hAnsi="宋体" w:hint="eastAsia"/>
          <w:spacing w:val="2"/>
          <w:sz w:val="24"/>
        </w:rPr>
        <w:t>型式检（试）验</w:t>
      </w:r>
      <w:r w:rsidRPr="00ED1A33">
        <w:rPr>
          <w:rFonts w:ascii="宋体" w:eastAsia="宋体" w:hAnsi="宋体" w:hint="eastAsia"/>
          <w:spacing w:val="2"/>
          <w:sz w:val="24"/>
        </w:rPr>
        <w:t>（检验）并出具</w:t>
      </w:r>
      <w:r w:rsidR="00734FC1">
        <w:rPr>
          <w:rFonts w:ascii="宋体" w:eastAsia="宋体" w:hAnsi="宋体" w:hint="eastAsia"/>
          <w:spacing w:val="2"/>
          <w:sz w:val="24"/>
        </w:rPr>
        <w:t>型式检（试）验</w:t>
      </w:r>
      <w:r w:rsidRPr="00ED1A33">
        <w:rPr>
          <w:rFonts w:ascii="宋体" w:eastAsia="宋体" w:hAnsi="宋体" w:hint="eastAsia"/>
          <w:spacing w:val="2"/>
          <w:sz w:val="24"/>
        </w:rPr>
        <w:t>（检验）报告，证明产品符合自愿性认证产品适用标准及规则要求；</w:t>
      </w:r>
    </w:p>
    <w:p w14:paraId="51231B15" w14:textId="77777777" w:rsidR="00ED1A33" w:rsidRPr="00ED1A33" w:rsidRDefault="00ED1A33" w:rsidP="00ED1A33">
      <w:pPr>
        <w:spacing w:beforeLines="50" w:before="120" w:line="360" w:lineRule="auto"/>
        <w:contextualSpacing/>
        <w:rPr>
          <w:rFonts w:ascii="宋体" w:eastAsia="宋体" w:hAnsi="宋体" w:hint="eastAsia"/>
          <w:spacing w:val="2"/>
          <w:sz w:val="24"/>
        </w:rPr>
      </w:pPr>
      <w:r w:rsidRPr="00ED1A33">
        <w:rPr>
          <w:rFonts w:ascii="宋体" w:eastAsia="宋体" w:hAnsi="宋体" w:hint="eastAsia"/>
          <w:spacing w:val="2"/>
          <w:sz w:val="24"/>
        </w:rPr>
        <w:t>2.2认证委托人/生产者/生产企业应建立技术文档，技术文档应至少包含附录A所要求的全部内容；</w:t>
      </w:r>
    </w:p>
    <w:p w14:paraId="4AD2CC4B" w14:textId="77777777" w:rsidR="00ED1A33" w:rsidRPr="00ED1A33" w:rsidRDefault="00ED1A33" w:rsidP="00ED1A33">
      <w:pPr>
        <w:spacing w:beforeLines="50" w:before="120" w:line="360" w:lineRule="auto"/>
        <w:contextualSpacing/>
        <w:rPr>
          <w:rFonts w:ascii="宋体" w:eastAsia="宋体" w:hAnsi="宋体" w:hint="eastAsia"/>
          <w:spacing w:val="2"/>
          <w:sz w:val="24"/>
        </w:rPr>
      </w:pPr>
      <w:r w:rsidRPr="00ED1A33">
        <w:rPr>
          <w:rFonts w:ascii="宋体" w:eastAsia="宋体" w:hAnsi="宋体" w:hint="eastAsia"/>
          <w:spacing w:val="2"/>
          <w:sz w:val="24"/>
        </w:rPr>
        <w:t>2.3认证委托人/生产者/生产企业应根据本细则及相应产品认证实施规则的要求，针</w:t>
      </w:r>
      <w:r w:rsidRPr="00ED1A33">
        <w:rPr>
          <w:rFonts w:ascii="宋体" w:eastAsia="宋体" w:hAnsi="宋体" w:hint="eastAsia"/>
          <w:spacing w:val="2"/>
          <w:sz w:val="24"/>
        </w:rPr>
        <w:lastRenderedPageBreak/>
        <w:t>对产品特性和生产加工特点，建立工厂质量保证能力、控制产品一致性，同时进行自查并出具自查记录；</w:t>
      </w:r>
    </w:p>
    <w:p w14:paraId="13F44705" w14:textId="77777777" w:rsidR="00ED1A33" w:rsidRPr="00ED1A33" w:rsidRDefault="00ED1A33" w:rsidP="00ED1A33">
      <w:pPr>
        <w:spacing w:beforeLines="50" w:before="120" w:line="360" w:lineRule="auto"/>
        <w:contextualSpacing/>
        <w:rPr>
          <w:rFonts w:ascii="宋体" w:eastAsia="宋体" w:hAnsi="宋体" w:hint="eastAsia"/>
          <w:spacing w:val="2"/>
          <w:sz w:val="24"/>
        </w:rPr>
      </w:pPr>
      <w:r w:rsidRPr="00ED1A33">
        <w:rPr>
          <w:rFonts w:ascii="宋体" w:eastAsia="宋体" w:hAnsi="宋体" w:hint="eastAsia"/>
          <w:spacing w:val="2"/>
          <w:sz w:val="24"/>
        </w:rPr>
        <w:t>2.4认证委托人/生产者/生产企业应签署工厂质量保证能力承诺自我声明，详见附录B；</w:t>
      </w:r>
    </w:p>
    <w:p w14:paraId="1D554244" w14:textId="77777777" w:rsidR="00ED1A33" w:rsidRPr="00ED1A33" w:rsidRDefault="00ED1A33" w:rsidP="00ED1A33">
      <w:pPr>
        <w:spacing w:beforeLines="50" w:before="120" w:line="360" w:lineRule="auto"/>
        <w:contextualSpacing/>
        <w:rPr>
          <w:rFonts w:ascii="宋体" w:eastAsia="宋体" w:hAnsi="宋体" w:hint="eastAsia"/>
          <w:spacing w:val="2"/>
          <w:sz w:val="24"/>
        </w:rPr>
      </w:pPr>
      <w:r w:rsidRPr="00ED1A33">
        <w:rPr>
          <w:rFonts w:ascii="宋体" w:eastAsia="宋体" w:hAnsi="宋体" w:hint="eastAsia"/>
          <w:spacing w:val="2"/>
          <w:sz w:val="24"/>
        </w:rPr>
        <w:t xml:space="preserve">2.5认证委托人/生产者/生产企业应保存自我声明认证相关资料。 </w:t>
      </w:r>
    </w:p>
    <w:p w14:paraId="6ADBEE10" w14:textId="77777777" w:rsidR="00ED1A33" w:rsidRPr="00ED1A33" w:rsidRDefault="00ED1A33" w:rsidP="00ED1A33">
      <w:pPr>
        <w:spacing w:beforeLines="50" w:before="120" w:line="360" w:lineRule="auto"/>
        <w:contextualSpacing/>
        <w:rPr>
          <w:rFonts w:ascii="宋体" w:eastAsia="宋体" w:hAnsi="宋体" w:hint="eastAsia"/>
          <w:b/>
          <w:bCs/>
          <w:sz w:val="28"/>
          <w:szCs w:val="24"/>
        </w:rPr>
      </w:pPr>
      <w:r w:rsidRPr="00ED1A33">
        <w:rPr>
          <w:rFonts w:ascii="宋体" w:eastAsia="宋体" w:hAnsi="宋体" w:hint="eastAsia"/>
          <w:b/>
          <w:bCs/>
          <w:sz w:val="28"/>
          <w:szCs w:val="24"/>
        </w:rPr>
        <w:t>3自我声明认证申请要求</w:t>
      </w:r>
    </w:p>
    <w:p w14:paraId="1248C0F8" w14:textId="77777777" w:rsidR="00ED1A33" w:rsidRPr="00ED1A33" w:rsidRDefault="00ED1A33" w:rsidP="00ED1A33">
      <w:pPr>
        <w:spacing w:beforeLines="50" w:before="120" w:line="360" w:lineRule="auto"/>
        <w:contextualSpacing/>
        <w:rPr>
          <w:rFonts w:ascii="宋体" w:eastAsia="宋体" w:hAnsi="宋体" w:hint="eastAsia"/>
          <w:spacing w:val="2"/>
          <w:sz w:val="24"/>
        </w:rPr>
      </w:pPr>
      <w:r w:rsidRPr="00ED1A33">
        <w:rPr>
          <w:rFonts w:ascii="宋体" w:eastAsia="宋体" w:hAnsi="宋体" w:hint="eastAsia"/>
          <w:spacing w:val="2"/>
          <w:sz w:val="24"/>
        </w:rPr>
        <w:t>3.1认证委托人/生产者/生产企业应在北京泰普瑞认证服务有限公司综合平台中注册并提交认证申请，自我声明认证申请除规则中要求的常规资料外还应提交工厂质量保证能力承诺自我声明、工厂质量保证能力自查记录、产品一致性自查记录。</w:t>
      </w:r>
    </w:p>
    <w:p w14:paraId="0C1FA5F7" w14:textId="14213B94" w:rsidR="00ED1A33" w:rsidRPr="00ED1A33" w:rsidRDefault="00ED1A33" w:rsidP="00ED1A33">
      <w:pPr>
        <w:spacing w:beforeLines="50" w:before="120" w:line="360" w:lineRule="auto"/>
        <w:contextualSpacing/>
        <w:rPr>
          <w:rFonts w:ascii="宋体" w:eastAsia="宋体" w:hAnsi="宋体" w:hint="eastAsia"/>
          <w:spacing w:val="2"/>
          <w:sz w:val="24"/>
        </w:rPr>
      </w:pPr>
      <w:r w:rsidRPr="00ED1A33">
        <w:rPr>
          <w:rFonts w:ascii="宋体" w:eastAsia="宋体" w:hAnsi="宋体" w:hint="eastAsia"/>
          <w:spacing w:val="2"/>
          <w:sz w:val="24"/>
        </w:rPr>
        <w:t>3.1自我声明认证及所申请的产品名称、型号规格、生产者、生产企业等信息应与实际产品一致，并在</w:t>
      </w:r>
      <w:r w:rsidR="00734FC1">
        <w:rPr>
          <w:rFonts w:ascii="宋体" w:eastAsia="宋体" w:hAnsi="宋体" w:hint="eastAsia"/>
          <w:spacing w:val="2"/>
          <w:sz w:val="24"/>
        </w:rPr>
        <w:t>型式检（试）验</w:t>
      </w:r>
      <w:r w:rsidRPr="00ED1A33">
        <w:rPr>
          <w:rFonts w:ascii="宋体" w:eastAsia="宋体" w:hAnsi="宋体" w:hint="eastAsia"/>
          <w:spacing w:val="2"/>
          <w:sz w:val="24"/>
        </w:rPr>
        <w:t>（检验）报告有体现。</w:t>
      </w:r>
    </w:p>
    <w:p w14:paraId="352EAD3A" w14:textId="77777777" w:rsidR="00ED1A33" w:rsidRPr="00ED1A33" w:rsidRDefault="00ED1A33" w:rsidP="00ED1A33">
      <w:pPr>
        <w:spacing w:beforeLines="50" w:before="120" w:line="360" w:lineRule="auto"/>
        <w:contextualSpacing/>
        <w:rPr>
          <w:rFonts w:ascii="宋体" w:eastAsia="宋体" w:hAnsi="宋体" w:hint="eastAsia"/>
          <w:b/>
          <w:bCs/>
          <w:sz w:val="28"/>
          <w:szCs w:val="24"/>
        </w:rPr>
      </w:pPr>
      <w:r w:rsidRPr="00ED1A33">
        <w:rPr>
          <w:rFonts w:ascii="宋体" w:eastAsia="宋体" w:hAnsi="宋体" w:hint="eastAsia"/>
          <w:b/>
          <w:bCs/>
          <w:sz w:val="28"/>
          <w:szCs w:val="24"/>
        </w:rPr>
        <w:t>4自我声明认证评审要求</w:t>
      </w:r>
    </w:p>
    <w:p w14:paraId="5AB86242" w14:textId="77777777" w:rsidR="00ED1A33" w:rsidRPr="00ED1A33" w:rsidRDefault="00ED1A33" w:rsidP="00ED1A33">
      <w:pPr>
        <w:spacing w:beforeLines="50" w:before="120" w:line="360" w:lineRule="auto"/>
        <w:contextualSpacing/>
        <w:rPr>
          <w:rFonts w:ascii="宋体" w:eastAsia="宋体" w:hAnsi="宋体" w:hint="eastAsia"/>
          <w:spacing w:val="2"/>
          <w:sz w:val="24"/>
        </w:rPr>
      </w:pPr>
      <w:r w:rsidRPr="00ED1A33">
        <w:rPr>
          <w:rFonts w:ascii="宋体" w:eastAsia="宋体" w:hAnsi="宋体" w:hint="eastAsia"/>
          <w:spacing w:val="2"/>
          <w:sz w:val="24"/>
        </w:rPr>
        <w:t>检查组在进行自我声明认证申请文件审查时，除</w:t>
      </w:r>
      <w:proofErr w:type="gramStart"/>
      <w:r w:rsidRPr="00ED1A33">
        <w:rPr>
          <w:rFonts w:ascii="宋体" w:eastAsia="宋体" w:hAnsi="宋体" w:hint="eastAsia"/>
          <w:spacing w:val="2"/>
          <w:sz w:val="24"/>
        </w:rPr>
        <w:t>常规文审要求</w:t>
      </w:r>
      <w:proofErr w:type="gramEnd"/>
      <w:r w:rsidRPr="00ED1A33">
        <w:rPr>
          <w:rFonts w:ascii="宋体" w:eastAsia="宋体" w:hAnsi="宋体" w:hint="eastAsia"/>
          <w:spacing w:val="2"/>
          <w:sz w:val="24"/>
        </w:rPr>
        <w:t>外（至少包含检验报告评审、产品一致性核查、文件审查报告），还应对申请中工厂质量保证能力承诺自我声明、工厂质量保证能力自查记录、产品一致性自查记录等进行认证审查。</w:t>
      </w:r>
    </w:p>
    <w:p w14:paraId="6E9E7629" w14:textId="77777777" w:rsidR="00ED1A33" w:rsidRPr="00ED1A33" w:rsidRDefault="00ED1A33" w:rsidP="00ED1A33">
      <w:pPr>
        <w:spacing w:beforeLines="50" w:before="120" w:line="360" w:lineRule="auto"/>
        <w:contextualSpacing/>
        <w:rPr>
          <w:rFonts w:ascii="宋体" w:eastAsia="宋体" w:hAnsi="宋体" w:hint="eastAsia"/>
          <w:b/>
          <w:bCs/>
          <w:sz w:val="28"/>
          <w:szCs w:val="24"/>
        </w:rPr>
      </w:pPr>
      <w:r w:rsidRPr="00ED1A33">
        <w:rPr>
          <w:rFonts w:ascii="宋体" w:eastAsia="宋体" w:hAnsi="宋体" w:hint="eastAsia"/>
          <w:b/>
          <w:bCs/>
          <w:sz w:val="28"/>
          <w:szCs w:val="24"/>
        </w:rPr>
        <w:t>5 自我声明认证证书及标志</w:t>
      </w:r>
    </w:p>
    <w:p w14:paraId="5027EA38" w14:textId="77777777" w:rsidR="00ED1A33" w:rsidRPr="00ED1A33" w:rsidRDefault="00ED1A33" w:rsidP="00ED1A33">
      <w:pPr>
        <w:spacing w:beforeLines="50" w:before="120" w:line="360" w:lineRule="auto"/>
        <w:contextualSpacing/>
        <w:rPr>
          <w:rFonts w:ascii="宋体" w:eastAsia="宋体" w:hAnsi="宋体" w:hint="eastAsia"/>
          <w:spacing w:val="2"/>
          <w:sz w:val="24"/>
        </w:rPr>
      </w:pPr>
      <w:r w:rsidRPr="00ED1A33">
        <w:rPr>
          <w:rFonts w:ascii="宋体" w:eastAsia="宋体" w:hAnsi="宋体" w:hint="eastAsia"/>
          <w:spacing w:val="2"/>
          <w:sz w:val="24"/>
        </w:rPr>
        <w:t>企业自我声明认证申请通过评定后，北京泰普瑞认证服务有限公司发放认证证书并公示认证结果，证书详见附录C，授权认证企业使用自愿性认证标志。</w:t>
      </w:r>
    </w:p>
    <w:p w14:paraId="265152C4" w14:textId="77777777" w:rsidR="00ED1A33" w:rsidRPr="00ED1A33" w:rsidRDefault="00ED1A33" w:rsidP="00ED1A33">
      <w:pPr>
        <w:spacing w:beforeLines="50" w:before="120" w:line="360" w:lineRule="auto"/>
        <w:contextualSpacing/>
        <w:rPr>
          <w:rFonts w:ascii="宋体" w:eastAsia="宋体" w:hAnsi="宋体" w:hint="eastAsia"/>
          <w:b/>
          <w:bCs/>
          <w:sz w:val="28"/>
          <w:szCs w:val="24"/>
        </w:rPr>
      </w:pPr>
      <w:r w:rsidRPr="00ED1A33">
        <w:rPr>
          <w:rFonts w:ascii="宋体" w:eastAsia="宋体" w:hAnsi="宋体" w:hint="eastAsia"/>
          <w:b/>
          <w:bCs/>
          <w:sz w:val="28"/>
          <w:szCs w:val="24"/>
        </w:rPr>
        <w:t>6 自我声明认证</w:t>
      </w:r>
      <w:proofErr w:type="gramStart"/>
      <w:r w:rsidRPr="00ED1A33">
        <w:rPr>
          <w:rFonts w:ascii="宋体" w:eastAsia="宋体" w:hAnsi="宋体" w:hint="eastAsia"/>
          <w:b/>
          <w:bCs/>
          <w:sz w:val="28"/>
          <w:szCs w:val="24"/>
        </w:rPr>
        <w:t>证</w:t>
      </w:r>
      <w:proofErr w:type="gramEnd"/>
      <w:r w:rsidRPr="00ED1A33">
        <w:rPr>
          <w:rFonts w:ascii="宋体" w:eastAsia="宋体" w:hAnsi="宋体" w:hint="eastAsia"/>
          <w:b/>
          <w:bCs/>
          <w:sz w:val="28"/>
          <w:szCs w:val="24"/>
        </w:rPr>
        <w:t>后监督</w:t>
      </w:r>
    </w:p>
    <w:p w14:paraId="18E0FCAD" w14:textId="77777777" w:rsidR="00ED1A33" w:rsidRPr="00ED1A33" w:rsidRDefault="00ED1A33" w:rsidP="00ED1A33">
      <w:pPr>
        <w:spacing w:beforeLines="50" w:before="120" w:line="360" w:lineRule="auto"/>
        <w:contextualSpacing/>
        <w:rPr>
          <w:rFonts w:ascii="宋体" w:eastAsia="宋体" w:hAnsi="宋体" w:hint="eastAsia"/>
          <w:spacing w:val="2"/>
          <w:sz w:val="24"/>
        </w:rPr>
      </w:pPr>
      <w:r w:rsidRPr="00ED1A33">
        <w:rPr>
          <w:rFonts w:ascii="宋体" w:eastAsia="宋体" w:hAnsi="宋体" w:hint="eastAsia"/>
          <w:spacing w:val="2"/>
          <w:sz w:val="24"/>
        </w:rPr>
        <w:t>证书有效性依靠证书监督保持，证书监督按照自愿性认证实施规则相关要求进行，其中自我声明认证证书首次年度监督工厂检查应为TEPRY-CR-G01《生产企业质量控制要求》全部条款。</w:t>
      </w:r>
    </w:p>
    <w:p w14:paraId="0A4A39AA" w14:textId="77777777" w:rsidR="00ED1A33" w:rsidRPr="00ED1A33" w:rsidRDefault="00ED1A33" w:rsidP="00ED1A33">
      <w:pPr>
        <w:spacing w:beforeLines="50" w:before="120" w:line="360" w:lineRule="auto"/>
        <w:contextualSpacing/>
        <w:rPr>
          <w:rFonts w:ascii="宋体" w:eastAsia="宋体" w:hAnsi="宋体" w:hint="eastAsia"/>
          <w:b/>
          <w:bCs/>
          <w:sz w:val="28"/>
          <w:szCs w:val="24"/>
        </w:rPr>
      </w:pPr>
      <w:r w:rsidRPr="00ED1A33">
        <w:rPr>
          <w:rFonts w:ascii="宋体" w:eastAsia="宋体" w:hAnsi="宋体" w:hint="eastAsia"/>
          <w:b/>
          <w:bCs/>
          <w:sz w:val="28"/>
          <w:szCs w:val="24"/>
        </w:rPr>
        <w:t>7自我声明认证证书的保持、变更、扩大、暂停、撤销和注销</w:t>
      </w:r>
      <w:r w:rsidRPr="00ED1A33">
        <w:rPr>
          <w:rFonts w:ascii="宋体" w:eastAsia="宋体" w:hAnsi="宋体" w:hint="eastAsia"/>
          <w:b/>
          <w:bCs/>
          <w:sz w:val="28"/>
          <w:szCs w:val="24"/>
        </w:rPr>
        <w:tab/>
      </w:r>
    </w:p>
    <w:p w14:paraId="5C92E6CE" w14:textId="77777777" w:rsidR="00ED1A33" w:rsidRPr="00ED1A33" w:rsidRDefault="00ED1A33" w:rsidP="00ED1A33">
      <w:pPr>
        <w:spacing w:beforeLines="50" w:before="120" w:line="360" w:lineRule="auto"/>
        <w:contextualSpacing/>
        <w:rPr>
          <w:rFonts w:ascii="宋体" w:eastAsia="宋体" w:hAnsi="宋体" w:hint="eastAsia"/>
          <w:spacing w:val="2"/>
          <w:sz w:val="24"/>
        </w:rPr>
      </w:pPr>
      <w:r w:rsidRPr="00ED1A33">
        <w:rPr>
          <w:rFonts w:ascii="宋体" w:eastAsia="宋体" w:hAnsi="宋体" w:hint="eastAsia"/>
          <w:spacing w:val="2"/>
          <w:sz w:val="24"/>
        </w:rPr>
        <w:t>自我声明认证证书保持、变更、扩大、暂停、撤销和注销，参照自愿性认证实施规则相关要求进行。</w:t>
      </w:r>
    </w:p>
    <w:p w14:paraId="0AAD4195" w14:textId="77777777" w:rsidR="00ED1A33" w:rsidRPr="00ED1A33" w:rsidRDefault="00ED1A33" w:rsidP="00ED1A33">
      <w:pPr>
        <w:spacing w:beforeLines="50" w:before="120" w:line="360" w:lineRule="auto"/>
        <w:contextualSpacing/>
        <w:rPr>
          <w:rFonts w:ascii="宋体" w:eastAsia="宋体" w:hAnsi="宋体" w:hint="eastAsia"/>
          <w:b/>
          <w:bCs/>
          <w:sz w:val="28"/>
          <w:szCs w:val="24"/>
        </w:rPr>
      </w:pPr>
      <w:r w:rsidRPr="00ED1A33">
        <w:rPr>
          <w:rFonts w:ascii="宋体" w:eastAsia="宋体" w:hAnsi="宋体" w:hint="eastAsia"/>
          <w:b/>
          <w:bCs/>
          <w:sz w:val="28"/>
          <w:szCs w:val="24"/>
        </w:rPr>
        <w:t>8 相关方责任义务</w:t>
      </w:r>
    </w:p>
    <w:p w14:paraId="33B9B551" w14:textId="77777777" w:rsidR="00ED1A33" w:rsidRPr="00ED1A33" w:rsidRDefault="00ED1A33" w:rsidP="00ED1A33">
      <w:pPr>
        <w:spacing w:beforeLines="50" w:before="120" w:line="360" w:lineRule="auto"/>
        <w:contextualSpacing/>
        <w:rPr>
          <w:rFonts w:ascii="宋体" w:eastAsia="宋体" w:hAnsi="宋体" w:hint="eastAsia"/>
          <w:spacing w:val="2"/>
          <w:sz w:val="24"/>
        </w:rPr>
      </w:pPr>
      <w:r w:rsidRPr="00ED1A33">
        <w:rPr>
          <w:rFonts w:ascii="宋体" w:eastAsia="宋体" w:hAnsi="宋体" w:hint="eastAsia"/>
          <w:spacing w:val="2"/>
          <w:sz w:val="24"/>
        </w:rPr>
        <w:t>采用本细则自我声明认证方式所涉及的生产者（制造商）、销售商、认证委托人、生产企业等，应严格按《中华人民共和国产品质量法》等法律法规的要求，对产品质量承担相应责任和义务。</w:t>
      </w:r>
    </w:p>
    <w:p w14:paraId="766DA323" w14:textId="77777777" w:rsidR="00ED1A33" w:rsidRPr="00ED1A33" w:rsidRDefault="00ED1A33" w:rsidP="00ED1A33">
      <w:pPr>
        <w:spacing w:beforeLines="50" w:before="120" w:line="360" w:lineRule="auto"/>
        <w:contextualSpacing/>
        <w:rPr>
          <w:rFonts w:ascii="宋体" w:eastAsia="宋体" w:hAnsi="宋体" w:hint="eastAsia"/>
          <w:b/>
          <w:bCs/>
          <w:sz w:val="28"/>
          <w:szCs w:val="24"/>
        </w:rPr>
      </w:pPr>
      <w:r w:rsidRPr="00ED1A33">
        <w:rPr>
          <w:rFonts w:ascii="宋体" w:eastAsia="宋体" w:hAnsi="宋体" w:hint="eastAsia"/>
          <w:b/>
          <w:bCs/>
          <w:sz w:val="28"/>
          <w:szCs w:val="24"/>
        </w:rPr>
        <w:lastRenderedPageBreak/>
        <w:t>9 自我声明认证收费</w:t>
      </w:r>
    </w:p>
    <w:p w14:paraId="67187730" w14:textId="77777777" w:rsidR="00ED1A33" w:rsidRPr="00ED1A33" w:rsidRDefault="00ED1A33" w:rsidP="00ED1A33">
      <w:pPr>
        <w:spacing w:beforeLines="50" w:before="120" w:line="360" w:lineRule="auto"/>
        <w:contextualSpacing/>
        <w:rPr>
          <w:rFonts w:ascii="宋体" w:eastAsia="宋体" w:hAnsi="宋体" w:hint="eastAsia"/>
          <w:spacing w:val="2"/>
          <w:sz w:val="24"/>
        </w:rPr>
      </w:pPr>
      <w:r w:rsidRPr="00ED1A33">
        <w:rPr>
          <w:rFonts w:ascii="宋体" w:eastAsia="宋体" w:hAnsi="宋体" w:hint="eastAsia"/>
          <w:spacing w:val="2"/>
          <w:sz w:val="24"/>
        </w:rPr>
        <w:t>认证收费按北京泰普瑞认证服务有限公司TEPRY-CR-G02《产品认证收费规定》收取。</w:t>
      </w:r>
    </w:p>
    <w:p w14:paraId="30A167D8" w14:textId="77777777" w:rsidR="00ED1A33" w:rsidRPr="00ED1A33" w:rsidRDefault="00ED1A33" w:rsidP="00ED1A33">
      <w:pPr>
        <w:spacing w:beforeLines="50" w:before="120" w:line="360" w:lineRule="auto"/>
        <w:contextualSpacing/>
        <w:rPr>
          <w:rFonts w:ascii="宋体" w:eastAsia="宋体" w:hAnsi="宋体" w:hint="eastAsia"/>
          <w:b/>
          <w:bCs/>
          <w:sz w:val="24"/>
          <w:szCs w:val="24"/>
        </w:rPr>
      </w:pPr>
    </w:p>
    <w:p w14:paraId="3B19A987" w14:textId="77777777" w:rsidR="00ED1A33" w:rsidRPr="00ED1A33" w:rsidRDefault="00ED1A33" w:rsidP="00ED1A33">
      <w:pPr>
        <w:spacing w:beforeLines="50" w:before="120" w:line="360" w:lineRule="auto"/>
        <w:contextualSpacing/>
        <w:rPr>
          <w:rFonts w:ascii="宋体" w:eastAsia="宋体" w:hAnsi="宋体" w:hint="eastAsia"/>
          <w:b/>
          <w:bCs/>
          <w:sz w:val="28"/>
          <w:szCs w:val="24"/>
        </w:rPr>
      </w:pPr>
      <w:r w:rsidRPr="00ED1A33">
        <w:rPr>
          <w:rFonts w:ascii="宋体" w:eastAsia="宋体" w:hAnsi="宋体" w:hint="eastAsia"/>
          <w:b/>
          <w:bCs/>
          <w:sz w:val="28"/>
          <w:szCs w:val="24"/>
        </w:rPr>
        <w:t>附录A 技术文档</w:t>
      </w:r>
    </w:p>
    <w:p w14:paraId="628974A3" w14:textId="77777777" w:rsidR="00ED1A33" w:rsidRPr="00ED1A33" w:rsidRDefault="00ED1A33" w:rsidP="00ED1A33">
      <w:pPr>
        <w:spacing w:beforeLines="50" w:before="120" w:line="360" w:lineRule="auto"/>
        <w:contextualSpacing/>
        <w:rPr>
          <w:rFonts w:ascii="宋体" w:eastAsia="宋体" w:hAnsi="宋体" w:hint="eastAsia"/>
          <w:spacing w:val="2"/>
          <w:sz w:val="24"/>
        </w:rPr>
      </w:pPr>
      <w:r w:rsidRPr="00ED1A33">
        <w:rPr>
          <w:rFonts w:ascii="宋体" w:eastAsia="宋体" w:hAnsi="宋体" w:hint="eastAsia"/>
          <w:spacing w:val="2"/>
          <w:sz w:val="24"/>
        </w:rPr>
        <w:t>认证委托人/生产者/生产企业应建立技术文档。技术文档应足以证实产品满足自愿性认证要求，应至少包含以下内容：</w:t>
      </w:r>
    </w:p>
    <w:p w14:paraId="4E4C6DD3" w14:textId="00AB823E" w:rsidR="00ED1A33" w:rsidRPr="00ED1A33" w:rsidRDefault="00ED1A33" w:rsidP="00ED1A33">
      <w:pPr>
        <w:spacing w:beforeLines="50" w:before="120" w:line="360" w:lineRule="auto"/>
        <w:contextualSpacing/>
        <w:rPr>
          <w:rFonts w:ascii="宋体" w:eastAsia="宋体" w:hAnsi="宋体" w:hint="eastAsia"/>
          <w:spacing w:val="2"/>
          <w:sz w:val="24"/>
        </w:rPr>
      </w:pPr>
      <w:r w:rsidRPr="00ED1A33">
        <w:rPr>
          <w:rFonts w:ascii="宋体" w:eastAsia="宋体" w:hAnsi="宋体" w:hint="eastAsia"/>
          <w:spacing w:val="2"/>
          <w:sz w:val="24"/>
        </w:rPr>
        <w:t xml:space="preserve">1. </w:t>
      </w:r>
      <w:r w:rsidR="00734FC1">
        <w:rPr>
          <w:rFonts w:ascii="宋体" w:eastAsia="宋体" w:hAnsi="宋体" w:hint="eastAsia"/>
          <w:spacing w:val="2"/>
          <w:sz w:val="24"/>
        </w:rPr>
        <w:t>型式检（试）验</w:t>
      </w:r>
      <w:r w:rsidRPr="00ED1A33">
        <w:rPr>
          <w:rFonts w:ascii="宋体" w:eastAsia="宋体" w:hAnsi="宋体" w:hint="eastAsia"/>
          <w:spacing w:val="2"/>
          <w:sz w:val="24"/>
        </w:rPr>
        <w:t>（检验）报告；</w:t>
      </w:r>
      <w:r w:rsidRPr="00ED1A33">
        <w:rPr>
          <w:rFonts w:ascii="宋体" w:eastAsia="宋体" w:hAnsi="宋体" w:hint="eastAsia"/>
          <w:spacing w:val="2"/>
          <w:sz w:val="24"/>
        </w:rPr>
        <w:t> </w:t>
      </w:r>
    </w:p>
    <w:p w14:paraId="651E24F9" w14:textId="77777777" w:rsidR="00ED1A33" w:rsidRPr="00ED1A33" w:rsidRDefault="00ED1A33" w:rsidP="00ED1A33">
      <w:pPr>
        <w:spacing w:beforeLines="50" w:before="120" w:line="360" w:lineRule="auto"/>
        <w:contextualSpacing/>
        <w:rPr>
          <w:rFonts w:ascii="宋体" w:eastAsia="宋体" w:hAnsi="宋体" w:hint="eastAsia"/>
          <w:spacing w:val="2"/>
          <w:sz w:val="24"/>
        </w:rPr>
      </w:pPr>
      <w:r w:rsidRPr="00ED1A33">
        <w:rPr>
          <w:rFonts w:ascii="宋体" w:eastAsia="宋体" w:hAnsi="宋体" w:hint="eastAsia"/>
          <w:spacing w:val="2"/>
          <w:sz w:val="24"/>
        </w:rPr>
        <w:t>2. 产品描述（特性文件）；</w:t>
      </w:r>
    </w:p>
    <w:p w14:paraId="507D3ED2" w14:textId="77777777" w:rsidR="00ED1A33" w:rsidRPr="00ED1A33" w:rsidRDefault="00ED1A33" w:rsidP="00ED1A33">
      <w:pPr>
        <w:spacing w:beforeLines="50" w:before="120" w:line="360" w:lineRule="auto"/>
        <w:contextualSpacing/>
        <w:rPr>
          <w:rFonts w:ascii="宋体" w:eastAsia="宋体" w:hAnsi="宋体" w:hint="eastAsia"/>
          <w:spacing w:val="2"/>
          <w:sz w:val="24"/>
        </w:rPr>
      </w:pPr>
      <w:r w:rsidRPr="00ED1A33">
        <w:rPr>
          <w:rFonts w:ascii="宋体" w:eastAsia="宋体" w:hAnsi="宋体" w:hint="eastAsia"/>
          <w:spacing w:val="2"/>
          <w:sz w:val="24"/>
        </w:rPr>
        <w:t>3. 产品的技术资料，例如：设计图纸、工艺流程、关键件清单、电路图、结构图等；</w:t>
      </w:r>
    </w:p>
    <w:p w14:paraId="6FDFDA60" w14:textId="77777777" w:rsidR="00ED1A33" w:rsidRPr="00ED1A33" w:rsidRDefault="00ED1A33" w:rsidP="00ED1A33">
      <w:pPr>
        <w:spacing w:beforeLines="50" w:before="120" w:line="360" w:lineRule="auto"/>
        <w:contextualSpacing/>
        <w:rPr>
          <w:rFonts w:ascii="宋体" w:eastAsia="宋体" w:hAnsi="宋体" w:hint="eastAsia"/>
          <w:spacing w:val="2"/>
          <w:sz w:val="24"/>
        </w:rPr>
      </w:pPr>
      <w:r w:rsidRPr="00ED1A33">
        <w:rPr>
          <w:rFonts w:ascii="宋体" w:eastAsia="宋体" w:hAnsi="宋体" w:hint="eastAsia"/>
          <w:spacing w:val="2"/>
          <w:sz w:val="24"/>
        </w:rPr>
        <w:t>4. 对技术资料的描述与解释，产品使用/操作说明；</w:t>
      </w:r>
    </w:p>
    <w:p w14:paraId="79C977C7" w14:textId="77777777" w:rsidR="00ED1A33" w:rsidRPr="00ED1A33" w:rsidRDefault="00ED1A33" w:rsidP="00ED1A33">
      <w:pPr>
        <w:spacing w:beforeLines="50" w:before="120" w:line="360" w:lineRule="auto"/>
        <w:contextualSpacing/>
        <w:rPr>
          <w:rFonts w:ascii="宋体" w:eastAsia="宋体" w:hAnsi="宋体" w:hint="eastAsia"/>
          <w:spacing w:val="2"/>
          <w:sz w:val="24"/>
        </w:rPr>
      </w:pPr>
      <w:r w:rsidRPr="00ED1A33">
        <w:rPr>
          <w:rFonts w:ascii="宋体" w:eastAsia="宋体" w:hAnsi="宋体" w:hint="eastAsia"/>
          <w:spacing w:val="2"/>
          <w:sz w:val="24"/>
        </w:rPr>
        <w:t>5. 产品的自愿性认证适用标准清单；</w:t>
      </w:r>
    </w:p>
    <w:p w14:paraId="41050481" w14:textId="77777777" w:rsidR="00ED1A33" w:rsidRPr="00ED1A33" w:rsidRDefault="00ED1A33" w:rsidP="00ED1A33">
      <w:pPr>
        <w:spacing w:beforeLines="50" w:before="120" w:line="360" w:lineRule="auto"/>
        <w:contextualSpacing/>
        <w:rPr>
          <w:rFonts w:ascii="宋体" w:eastAsia="宋体" w:hAnsi="宋体" w:hint="eastAsia"/>
          <w:spacing w:val="2"/>
          <w:sz w:val="24"/>
        </w:rPr>
      </w:pPr>
      <w:r w:rsidRPr="00ED1A33">
        <w:rPr>
          <w:rFonts w:ascii="宋体" w:eastAsia="宋体" w:hAnsi="宋体" w:hint="eastAsia"/>
          <w:spacing w:val="2"/>
          <w:sz w:val="24"/>
        </w:rPr>
        <w:t>6. 工厂质量保证能力承诺自我声明、工厂质量保证能力自查记录、产品一致性自查记录；</w:t>
      </w:r>
    </w:p>
    <w:p w14:paraId="788AA266" w14:textId="77777777" w:rsidR="00ED1A33" w:rsidRPr="00ED1A33" w:rsidRDefault="00ED1A33" w:rsidP="00ED1A33">
      <w:pPr>
        <w:spacing w:beforeLines="50" w:before="120" w:line="360" w:lineRule="auto"/>
        <w:contextualSpacing/>
        <w:rPr>
          <w:rFonts w:ascii="宋体" w:eastAsia="宋体" w:hAnsi="宋体" w:hint="eastAsia"/>
          <w:spacing w:val="2"/>
          <w:sz w:val="24"/>
        </w:rPr>
      </w:pPr>
      <w:r w:rsidRPr="00ED1A33">
        <w:rPr>
          <w:rFonts w:ascii="宋体" w:eastAsia="宋体" w:hAnsi="宋体" w:hint="eastAsia"/>
          <w:spacing w:val="2"/>
          <w:sz w:val="24"/>
        </w:rPr>
        <w:t>7. 认证产品质量手册、程序文件、管理技术文件；</w:t>
      </w:r>
    </w:p>
    <w:p w14:paraId="79852594" w14:textId="77777777" w:rsidR="00ED1A33" w:rsidRPr="00ED1A33" w:rsidRDefault="00ED1A33" w:rsidP="00ED1A33">
      <w:pPr>
        <w:spacing w:beforeLines="50" w:before="120" w:line="360" w:lineRule="auto"/>
        <w:contextualSpacing/>
        <w:rPr>
          <w:rFonts w:ascii="宋体" w:eastAsia="宋体" w:hAnsi="宋体" w:hint="eastAsia"/>
          <w:spacing w:val="2"/>
          <w:sz w:val="24"/>
        </w:rPr>
      </w:pPr>
      <w:r w:rsidRPr="00ED1A33">
        <w:rPr>
          <w:rFonts w:ascii="宋体" w:eastAsia="宋体" w:hAnsi="宋体" w:hint="eastAsia"/>
          <w:spacing w:val="2"/>
          <w:sz w:val="24"/>
        </w:rPr>
        <w:t>8．生产企业的生产检验设备清单、校准证书等。</w:t>
      </w:r>
    </w:p>
    <w:p w14:paraId="03FF88CB" w14:textId="77777777" w:rsidR="00ED1A33" w:rsidRPr="00ED1A33" w:rsidRDefault="00ED1A33" w:rsidP="00ED1A33">
      <w:pPr>
        <w:spacing w:beforeLines="50" w:before="120" w:line="360" w:lineRule="auto"/>
        <w:contextualSpacing/>
        <w:rPr>
          <w:rFonts w:ascii="宋体" w:eastAsia="宋体" w:hAnsi="宋体" w:hint="eastAsia"/>
          <w:b/>
          <w:bCs/>
          <w:sz w:val="28"/>
          <w:szCs w:val="24"/>
        </w:rPr>
      </w:pPr>
      <w:r w:rsidRPr="00ED1A33">
        <w:rPr>
          <w:rFonts w:ascii="宋体" w:eastAsia="宋体" w:hAnsi="宋体" w:hint="eastAsia"/>
          <w:b/>
          <w:bCs/>
          <w:sz w:val="28"/>
          <w:szCs w:val="24"/>
        </w:rPr>
        <w:t>附录B</w:t>
      </w:r>
    </w:p>
    <w:p w14:paraId="7D2F881E" w14:textId="77777777" w:rsidR="00ED1A33" w:rsidRPr="00ED1A33" w:rsidRDefault="00ED1A33" w:rsidP="00ED1A33">
      <w:pPr>
        <w:spacing w:beforeLines="50" w:before="120" w:line="360" w:lineRule="auto"/>
        <w:contextualSpacing/>
        <w:jc w:val="center"/>
        <w:rPr>
          <w:rFonts w:ascii="宋体" w:eastAsia="宋体" w:hAnsi="宋体" w:hint="eastAsia"/>
          <w:b/>
          <w:bCs/>
          <w:sz w:val="24"/>
          <w:szCs w:val="24"/>
        </w:rPr>
      </w:pPr>
      <w:r w:rsidRPr="00ED1A33">
        <w:rPr>
          <w:rFonts w:ascii="宋体" w:eastAsia="宋体" w:hAnsi="宋体" w:hint="eastAsia"/>
          <w:b/>
          <w:bCs/>
          <w:sz w:val="24"/>
          <w:szCs w:val="24"/>
        </w:rPr>
        <w:t>工厂质量保证能力承诺自我声明（样式）</w:t>
      </w:r>
    </w:p>
    <w:p w14:paraId="2385E5D4" w14:textId="77777777" w:rsidR="00ED1A33" w:rsidRPr="00ED1A33" w:rsidRDefault="00ED1A33" w:rsidP="00ED1A33">
      <w:pPr>
        <w:spacing w:beforeLines="50" w:before="120" w:line="360" w:lineRule="auto"/>
        <w:contextualSpacing/>
        <w:rPr>
          <w:rFonts w:ascii="宋体" w:eastAsia="宋体" w:hAnsi="宋体" w:hint="eastAsia"/>
          <w:b/>
          <w:bCs/>
          <w:sz w:val="24"/>
          <w:szCs w:val="24"/>
        </w:rPr>
      </w:pPr>
      <w:r w:rsidRPr="00ED1A33">
        <w:rPr>
          <w:rFonts w:ascii="宋体" w:eastAsia="宋体" w:hAnsi="宋体" w:hint="eastAsia"/>
          <w:b/>
          <w:bCs/>
          <w:sz w:val="24"/>
          <w:szCs w:val="24"/>
        </w:rPr>
        <w:t>北京泰普瑞认证服务有限公司：</w:t>
      </w:r>
    </w:p>
    <w:p w14:paraId="62CEC477" w14:textId="77777777" w:rsidR="00ED1A33" w:rsidRPr="00ED1A33" w:rsidRDefault="00ED1A33" w:rsidP="00ED1A33">
      <w:pPr>
        <w:spacing w:beforeLines="50" w:before="120" w:line="360" w:lineRule="auto"/>
        <w:contextualSpacing/>
        <w:rPr>
          <w:rFonts w:ascii="宋体" w:eastAsia="宋体" w:hAnsi="宋体" w:hint="eastAsia"/>
          <w:spacing w:val="2"/>
          <w:sz w:val="24"/>
        </w:rPr>
      </w:pPr>
      <w:r w:rsidRPr="00ED1A33">
        <w:rPr>
          <w:rFonts w:ascii="宋体" w:eastAsia="宋体" w:hAnsi="宋体" w:hint="eastAsia"/>
          <w:spacing w:val="2"/>
          <w:sz w:val="24"/>
        </w:rPr>
        <w:t>我公司自愿向北京泰普瑞认证服务有限公司对</w:t>
      </w:r>
      <w:proofErr w:type="gramStart"/>
      <w:r w:rsidRPr="00ED1A33">
        <w:rPr>
          <w:rFonts w:ascii="宋体" w:eastAsia="宋体" w:hAnsi="宋体" w:hint="eastAsia"/>
          <w:spacing w:val="2"/>
          <w:sz w:val="24"/>
        </w:rPr>
        <w:t>《</w:t>
      </w:r>
      <w:proofErr w:type="gramEnd"/>
      <w:r w:rsidRPr="00ED1A33">
        <w:rPr>
          <w:rFonts w:ascii="宋体" w:eastAsia="宋体" w:hAnsi="宋体" w:hint="eastAsia"/>
          <w:spacing w:val="2"/>
          <w:sz w:val="24"/>
        </w:rPr>
        <w:t>申请自我声明认证产品明细表</w:t>
      </w:r>
    </w:p>
    <w:p w14:paraId="3153E9E4" w14:textId="77777777" w:rsidR="00ED1A33" w:rsidRPr="00ED1A33" w:rsidRDefault="00ED1A33" w:rsidP="00ED1A33">
      <w:pPr>
        <w:spacing w:beforeLines="50" w:before="120" w:line="360" w:lineRule="auto"/>
        <w:contextualSpacing/>
        <w:rPr>
          <w:rFonts w:ascii="宋体" w:eastAsia="宋体" w:hAnsi="宋体" w:hint="eastAsia"/>
          <w:spacing w:val="2"/>
          <w:sz w:val="24"/>
        </w:rPr>
      </w:pPr>
      <w:r w:rsidRPr="00ED1A33">
        <w:rPr>
          <w:rFonts w:ascii="宋体" w:eastAsia="宋体" w:hAnsi="宋体" w:hint="eastAsia"/>
          <w:spacing w:val="2"/>
          <w:sz w:val="24"/>
        </w:rPr>
        <w:t>》所述产品提出自我声明认证申请。我公司承诺：</w:t>
      </w:r>
    </w:p>
    <w:p w14:paraId="7B408F70" w14:textId="77777777" w:rsidR="00ED1A33" w:rsidRPr="00ED1A33" w:rsidRDefault="00ED1A33" w:rsidP="00ED1A33">
      <w:pPr>
        <w:spacing w:beforeLines="50" w:before="120" w:line="360" w:lineRule="auto"/>
        <w:contextualSpacing/>
        <w:rPr>
          <w:rFonts w:ascii="宋体" w:eastAsia="宋体" w:hAnsi="宋体" w:hint="eastAsia"/>
          <w:spacing w:val="2"/>
          <w:sz w:val="24"/>
        </w:rPr>
      </w:pPr>
      <w:r w:rsidRPr="00ED1A33">
        <w:rPr>
          <w:rFonts w:ascii="宋体" w:eastAsia="宋体" w:hAnsi="宋体" w:hint="eastAsia"/>
          <w:spacing w:val="2"/>
          <w:sz w:val="24"/>
        </w:rPr>
        <w:t>1、申请自我声明认证产品所涉及工厂质量保证能力体系符合认证工厂质量保证能力要求，详见《工厂质量保证能力自查记录》；</w:t>
      </w:r>
    </w:p>
    <w:p w14:paraId="76CBC40E" w14:textId="57C05C6D" w:rsidR="00ED1A33" w:rsidRPr="00ED1A33" w:rsidRDefault="00ED1A33" w:rsidP="00ED1A33">
      <w:pPr>
        <w:spacing w:beforeLines="50" w:before="120" w:line="360" w:lineRule="auto"/>
        <w:contextualSpacing/>
        <w:rPr>
          <w:rFonts w:ascii="宋体" w:eastAsia="宋体" w:hAnsi="宋体" w:hint="eastAsia"/>
          <w:spacing w:val="2"/>
          <w:sz w:val="24"/>
        </w:rPr>
      </w:pPr>
      <w:r w:rsidRPr="00ED1A33">
        <w:rPr>
          <w:rFonts w:ascii="宋体" w:eastAsia="宋体" w:hAnsi="宋体" w:hint="eastAsia"/>
          <w:spacing w:val="2"/>
          <w:sz w:val="24"/>
        </w:rPr>
        <w:t>2、对产品的一致性控制能力符合认证要求，能够保证批量生产的认证产品与</w:t>
      </w:r>
      <w:r w:rsidR="00734FC1">
        <w:rPr>
          <w:rFonts w:ascii="宋体" w:eastAsia="宋体" w:hAnsi="宋体" w:hint="eastAsia"/>
          <w:spacing w:val="2"/>
          <w:sz w:val="24"/>
        </w:rPr>
        <w:t>型式检（试）验</w:t>
      </w:r>
      <w:r w:rsidRPr="00ED1A33">
        <w:rPr>
          <w:rFonts w:ascii="宋体" w:eastAsia="宋体" w:hAnsi="宋体" w:hint="eastAsia"/>
          <w:spacing w:val="2"/>
          <w:sz w:val="24"/>
        </w:rPr>
        <w:t>合格样品一致，详见《产品一致性自查记录》；</w:t>
      </w:r>
    </w:p>
    <w:p w14:paraId="022D3D68" w14:textId="77777777" w:rsidR="00ED1A33" w:rsidRPr="00ED1A33" w:rsidRDefault="00ED1A33" w:rsidP="00ED1A33">
      <w:pPr>
        <w:spacing w:beforeLines="50" w:before="120" w:line="360" w:lineRule="auto"/>
        <w:contextualSpacing/>
        <w:rPr>
          <w:rFonts w:ascii="宋体" w:eastAsia="宋体" w:hAnsi="宋体" w:hint="eastAsia"/>
          <w:spacing w:val="2"/>
          <w:sz w:val="24"/>
        </w:rPr>
      </w:pPr>
      <w:r w:rsidRPr="00ED1A33">
        <w:rPr>
          <w:rFonts w:ascii="宋体" w:eastAsia="宋体" w:hAnsi="宋体" w:hint="eastAsia"/>
          <w:spacing w:val="2"/>
          <w:sz w:val="24"/>
        </w:rPr>
        <w:t>3、按照质量保证能力要求、产品一致性控制要求及北京泰普瑞认证服务有限公司相关认证要求进行产品质量控制，并承担产品质量责任；</w:t>
      </w:r>
    </w:p>
    <w:p w14:paraId="1C997D0D" w14:textId="77777777" w:rsidR="00ED1A33" w:rsidRPr="00ED1A33" w:rsidRDefault="00ED1A33" w:rsidP="00ED1A33">
      <w:pPr>
        <w:spacing w:beforeLines="50" w:before="120" w:line="360" w:lineRule="auto"/>
        <w:contextualSpacing/>
        <w:rPr>
          <w:rFonts w:ascii="宋体" w:eastAsia="宋体" w:hAnsi="宋体" w:hint="eastAsia"/>
          <w:spacing w:val="2"/>
          <w:sz w:val="24"/>
        </w:rPr>
      </w:pPr>
      <w:r w:rsidRPr="00ED1A33">
        <w:rPr>
          <w:rFonts w:ascii="宋体" w:eastAsia="宋体" w:hAnsi="宋体" w:hint="eastAsia"/>
          <w:spacing w:val="2"/>
          <w:sz w:val="24"/>
        </w:rPr>
        <w:t>4、按照北京泰普瑞认证服务有限公司相关要求使用认证证书和标志;</w:t>
      </w:r>
    </w:p>
    <w:p w14:paraId="475F0D07" w14:textId="77777777" w:rsidR="00ED1A33" w:rsidRPr="00ED1A33" w:rsidRDefault="00ED1A33" w:rsidP="00ED1A33">
      <w:pPr>
        <w:spacing w:beforeLines="50" w:before="120" w:line="360" w:lineRule="auto"/>
        <w:contextualSpacing/>
        <w:rPr>
          <w:rFonts w:ascii="宋体" w:eastAsia="宋体" w:hAnsi="宋体" w:hint="eastAsia"/>
          <w:spacing w:val="2"/>
          <w:sz w:val="24"/>
        </w:rPr>
      </w:pPr>
      <w:r w:rsidRPr="00ED1A33">
        <w:rPr>
          <w:rFonts w:ascii="宋体" w:eastAsia="宋体" w:hAnsi="宋体" w:hint="eastAsia"/>
          <w:spacing w:val="2"/>
          <w:sz w:val="24"/>
        </w:rPr>
        <w:t>5、在获证期间严格遵守国家法规开展经营活动，及时反馈国家、地方、行业等监督抽查结果并对问题结论负责。</w:t>
      </w:r>
    </w:p>
    <w:p w14:paraId="2483A3F4" w14:textId="77777777" w:rsidR="00ED1A33" w:rsidRPr="00ED1A33" w:rsidRDefault="00ED1A33" w:rsidP="00ED1A33">
      <w:pPr>
        <w:spacing w:beforeLines="50" w:before="120" w:line="360" w:lineRule="auto"/>
        <w:contextualSpacing/>
        <w:rPr>
          <w:rFonts w:ascii="宋体" w:eastAsia="宋体" w:hAnsi="宋体" w:hint="eastAsia"/>
          <w:spacing w:val="2"/>
          <w:sz w:val="24"/>
        </w:rPr>
      </w:pPr>
      <w:r w:rsidRPr="00ED1A33">
        <w:rPr>
          <w:rFonts w:ascii="宋体" w:eastAsia="宋体" w:hAnsi="宋体" w:hint="eastAsia"/>
          <w:spacing w:val="2"/>
          <w:sz w:val="24"/>
        </w:rPr>
        <w:lastRenderedPageBreak/>
        <w:t>我公司对本声明及其涉及内容真实性负责，若违反上述承诺，自愿接受北京泰普瑞认证服务有限公司对证书的暂停、撤销、注销等认证决定，承担全部责任。</w:t>
      </w:r>
    </w:p>
    <w:p w14:paraId="69359C62" w14:textId="77777777" w:rsidR="00ED1A33" w:rsidRPr="00ED1A33" w:rsidRDefault="00ED1A33" w:rsidP="00ED1A33">
      <w:pPr>
        <w:spacing w:beforeLines="50" w:before="120" w:line="360" w:lineRule="auto"/>
        <w:contextualSpacing/>
        <w:rPr>
          <w:rFonts w:ascii="宋体" w:eastAsia="宋体" w:hAnsi="宋体" w:hint="eastAsia"/>
          <w:b/>
          <w:bCs/>
          <w:sz w:val="24"/>
          <w:szCs w:val="24"/>
        </w:rPr>
      </w:pPr>
      <w:r w:rsidRPr="00ED1A33">
        <w:rPr>
          <w:rFonts w:ascii="宋体" w:eastAsia="宋体" w:hAnsi="宋体" w:hint="eastAsia"/>
          <w:b/>
          <w:bCs/>
          <w:sz w:val="24"/>
          <w:szCs w:val="24"/>
        </w:rPr>
        <w:t>认证委托人/生产者/生产企业                          日期：</w:t>
      </w:r>
    </w:p>
    <w:p w14:paraId="48BD4626" w14:textId="77777777" w:rsidR="00ED1A33" w:rsidRPr="00ED1A33" w:rsidRDefault="00ED1A33" w:rsidP="00ED1A33">
      <w:pPr>
        <w:spacing w:beforeLines="50" w:before="120" w:line="360" w:lineRule="auto"/>
        <w:contextualSpacing/>
        <w:rPr>
          <w:rFonts w:ascii="宋体" w:eastAsia="宋体" w:hAnsi="宋体" w:hint="eastAsia"/>
          <w:b/>
          <w:bCs/>
          <w:sz w:val="24"/>
          <w:szCs w:val="24"/>
        </w:rPr>
      </w:pPr>
      <w:r w:rsidRPr="00ED1A33">
        <w:rPr>
          <w:rFonts w:ascii="宋体" w:eastAsia="宋体" w:hAnsi="宋体" w:hint="eastAsia"/>
          <w:b/>
          <w:bCs/>
          <w:sz w:val="24"/>
          <w:szCs w:val="24"/>
        </w:rPr>
        <w:t xml:space="preserve">          （加盖印章）</w:t>
      </w:r>
    </w:p>
    <w:p w14:paraId="203904E3" w14:textId="77777777" w:rsidR="00ED1A33" w:rsidRPr="00ED1A33" w:rsidRDefault="00ED1A33" w:rsidP="00ED1A33">
      <w:pPr>
        <w:pStyle w:val="ae"/>
        <w:spacing w:beforeLines="40" w:before="96" w:afterLines="40" w:after="96" w:line="300" w:lineRule="auto"/>
        <w:ind w:left="840"/>
        <w:jc w:val="center"/>
        <w:rPr>
          <w:rFonts w:hint="eastAsia"/>
        </w:rPr>
      </w:pPr>
      <w:r w:rsidRPr="00ED1A33">
        <w:rPr>
          <w:rFonts w:hint="eastAsia"/>
        </w:rPr>
        <w:t>申请自我声明认证产品明细表</w:t>
      </w:r>
    </w:p>
    <w:tbl>
      <w:tblPr>
        <w:tblStyle w:val="ac"/>
        <w:tblW w:w="828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50"/>
        <w:gridCol w:w="1364"/>
        <w:gridCol w:w="1318"/>
        <w:gridCol w:w="1455"/>
        <w:gridCol w:w="1775"/>
        <w:gridCol w:w="1718"/>
      </w:tblGrid>
      <w:tr w:rsidR="00ED1A33" w:rsidRPr="00ED1A33" w14:paraId="4E55E568" w14:textId="77777777" w:rsidTr="00ED1A33">
        <w:trPr>
          <w:jc w:val="center"/>
        </w:trPr>
        <w:tc>
          <w:tcPr>
            <w:tcW w:w="651" w:type="dxa"/>
            <w:tcBorders>
              <w:top w:val="single" w:sz="12" w:space="0" w:color="auto"/>
              <w:left w:val="single" w:sz="12" w:space="0" w:color="auto"/>
              <w:bottom w:val="single" w:sz="12" w:space="0" w:color="auto"/>
              <w:right w:val="single" w:sz="12" w:space="0" w:color="auto"/>
            </w:tcBorders>
            <w:hideMark/>
          </w:tcPr>
          <w:p w14:paraId="467D2D37" w14:textId="77777777" w:rsidR="00ED1A33" w:rsidRPr="00ED1A33" w:rsidRDefault="00ED1A33">
            <w:pPr>
              <w:rPr>
                <w:rFonts w:hint="eastAsia"/>
              </w:rPr>
            </w:pPr>
            <w:r w:rsidRPr="00ED1A33">
              <w:rPr>
                <w:rFonts w:hint="eastAsia"/>
              </w:rPr>
              <w:t>序号</w:t>
            </w:r>
          </w:p>
        </w:tc>
        <w:tc>
          <w:tcPr>
            <w:tcW w:w="1363" w:type="dxa"/>
            <w:tcBorders>
              <w:top w:val="single" w:sz="12" w:space="0" w:color="auto"/>
              <w:left w:val="single" w:sz="12" w:space="0" w:color="auto"/>
              <w:bottom w:val="single" w:sz="12" w:space="0" w:color="auto"/>
              <w:right w:val="single" w:sz="12" w:space="0" w:color="auto"/>
            </w:tcBorders>
            <w:hideMark/>
          </w:tcPr>
          <w:p w14:paraId="4B3C6C06" w14:textId="77777777" w:rsidR="00ED1A33" w:rsidRPr="00ED1A33" w:rsidRDefault="00ED1A33">
            <w:pPr>
              <w:rPr>
                <w:rFonts w:hint="eastAsia"/>
              </w:rPr>
            </w:pPr>
            <w:r w:rsidRPr="00ED1A33">
              <w:rPr>
                <w:rFonts w:hint="eastAsia"/>
              </w:rPr>
              <w:t>产品名称</w:t>
            </w:r>
          </w:p>
        </w:tc>
        <w:tc>
          <w:tcPr>
            <w:tcW w:w="1317" w:type="dxa"/>
            <w:tcBorders>
              <w:top w:val="single" w:sz="12" w:space="0" w:color="auto"/>
              <w:left w:val="single" w:sz="12" w:space="0" w:color="auto"/>
              <w:bottom w:val="single" w:sz="12" w:space="0" w:color="auto"/>
              <w:right w:val="single" w:sz="12" w:space="0" w:color="auto"/>
            </w:tcBorders>
            <w:hideMark/>
          </w:tcPr>
          <w:p w14:paraId="6809023C" w14:textId="77777777" w:rsidR="00ED1A33" w:rsidRPr="00ED1A33" w:rsidRDefault="00ED1A33">
            <w:pPr>
              <w:rPr>
                <w:rFonts w:hint="eastAsia"/>
              </w:rPr>
            </w:pPr>
            <w:r w:rsidRPr="00ED1A33">
              <w:rPr>
                <w:rFonts w:hint="eastAsia"/>
              </w:rPr>
              <w:t>型号规格</w:t>
            </w:r>
          </w:p>
        </w:tc>
        <w:tc>
          <w:tcPr>
            <w:tcW w:w="1454" w:type="dxa"/>
            <w:tcBorders>
              <w:top w:val="single" w:sz="12" w:space="0" w:color="auto"/>
              <w:left w:val="single" w:sz="12" w:space="0" w:color="auto"/>
              <w:bottom w:val="single" w:sz="12" w:space="0" w:color="auto"/>
              <w:right w:val="single" w:sz="12" w:space="0" w:color="auto"/>
            </w:tcBorders>
            <w:vAlign w:val="center"/>
            <w:hideMark/>
          </w:tcPr>
          <w:p w14:paraId="3CA7B2C1" w14:textId="77777777" w:rsidR="00ED1A33" w:rsidRPr="00ED1A33" w:rsidRDefault="00ED1A33">
            <w:pPr>
              <w:rPr>
                <w:rFonts w:hint="eastAsia"/>
              </w:rPr>
            </w:pPr>
            <w:r w:rsidRPr="00ED1A33">
              <w:rPr>
                <w:rFonts w:hint="eastAsia"/>
              </w:rPr>
              <w:t>依据标准</w:t>
            </w:r>
          </w:p>
        </w:tc>
        <w:tc>
          <w:tcPr>
            <w:tcW w:w="1774" w:type="dxa"/>
            <w:tcBorders>
              <w:top w:val="single" w:sz="12" w:space="0" w:color="auto"/>
              <w:left w:val="single" w:sz="12" w:space="0" w:color="auto"/>
              <w:bottom w:val="single" w:sz="12" w:space="0" w:color="auto"/>
              <w:right w:val="single" w:sz="12" w:space="0" w:color="auto"/>
            </w:tcBorders>
            <w:hideMark/>
          </w:tcPr>
          <w:p w14:paraId="088172BA" w14:textId="77777777" w:rsidR="00ED1A33" w:rsidRPr="00ED1A33" w:rsidRDefault="00ED1A33">
            <w:pPr>
              <w:rPr>
                <w:rFonts w:hint="eastAsia"/>
              </w:rPr>
            </w:pPr>
            <w:r w:rsidRPr="00ED1A33">
              <w:rPr>
                <w:rFonts w:hint="eastAsia"/>
              </w:rPr>
              <w:t>认证规则</w:t>
            </w:r>
          </w:p>
        </w:tc>
        <w:tc>
          <w:tcPr>
            <w:tcW w:w="1717" w:type="dxa"/>
            <w:tcBorders>
              <w:top w:val="single" w:sz="12" w:space="0" w:color="auto"/>
              <w:left w:val="single" w:sz="12" w:space="0" w:color="auto"/>
              <w:bottom w:val="single" w:sz="12" w:space="0" w:color="auto"/>
              <w:right w:val="single" w:sz="12" w:space="0" w:color="auto"/>
            </w:tcBorders>
            <w:hideMark/>
          </w:tcPr>
          <w:p w14:paraId="691B1086" w14:textId="77777777" w:rsidR="00ED1A33" w:rsidRPr="00ED1A33" w:rsidRDefault="00ED1A33">
            <w:pPr>
              <w:rPr>
                <w:rFonts w:hint="eastAsia"/>
                <w:kern w:val="0"/>
                <w:sz w:val="20"/>
                <w:szCs w:val="20"/>
              </w:rPr>
            </w:pPr>
            <w:r w:rsidRPr="00ED1A33">
              <w:rPr>
                <w:rFonts w:hint="eastAsia"/>
                <w:kern w:val="0"/>
                <w:sz w:val="20"/>
                <w:szCs w:val="20"/>
              </w:rPr>
              <w:t>检验报告编号</w:t>
            </w:r>
          </w:p>
        </w:tc>
      </w:tr>
      <w:tr w:rsidR="00ED1A33" w:rsidRPr="00ED1A33" w14:paraId="7C57BC9B" w14:textId="77777777" w:rsidTr="00ED1A33">
        <w:trPr>
          <w:jc w:val="center"/>
        </w:trPr>
        <w:tc>
          <w:tcPr>
            <w:tcW w:w="651" w:type="dxa"/>
            <w:tcBorders>
              <w:top w:val="single" w:sz="12" w:space="0" w:color="auto"/>
              <w:left w:val="single" w:sz="12" w:space="0" w:color="auto"/>
              <w:bottom w:val="single" w:sz="12" w:space="0" w:color="auto"/>
              <w:right w:val="single" w:sz="12" w:space="0" w:color="auto"/>
            </w:tcBorders>
          </w:tcPr>
          <w:p w14:paraId="504EA2DE" w14:textId="77777777" w:rsidR="00ED1A33" w:rsidRPr="00ED1A33" w:rsidRDefault="00ED1A33">
            <w:pPr>
              <w:rPr>
                <w:rFonts w:hint="eastAsia"/>
              </w:rPr>
            </w:pPr>
          </w:p>
        </w:tc>
        <w:tc>
          <w:tcPr>
            <w:tcW w:w="1363" w:type="dxa"/>
            <w:tcBorders>
              <w:top w:val="single" w:sz="12" w:space="0" w:color="auto"/>
              <w:left w:val="single" w:sz="12" w:space="0" w:color="auto"/>
              <w:bottom w:val="single" w:sz="12" w:space="0" w:color="auto"/>
              <w:right w:val="single" w:sz="12" w:space="0" w:color="auto"/>
            </w:tcBorders>
          </w:tcPr>
          <w:p w14:paraId="73CB018D" w14:textId="77777777" w:rsidR="00ED1A33" w:rsidRPr="00ED1A33" w:rsidRDefault="00ED1A33">
            <w:pPr>
              <w:rPr>
                <w:rFonts w:hint="eastAsia"/>
              </w:rPr>
            </w:pPr>
          </w:p>
        </w:tc>
        <w:tc>
          <w:tcPr>
            <w:tcW w:w="1317" w:type="dxa"/>
            <w:tcBorders>
              <w:top w:val="single" w:sz="12" w:space="0" w:color="auto"/>
              <w:left w:val="single" w:sz="12" w:space="0" w:color="auto"/>
              <w:bottom w:val="single" w:sz="12" w:space="0" w:color="auto"/>
              <w:right w:val="single" w:sz="12" w:space="0" w:color="auto"/>
            </w:tcBorders>
          </w:tcPr>
          <w:p w14:paraId="4E07756F" w14:textId="77777777" w:rsidR="00ED1A33" w:rsidRPr="00ED1A33" w:rsidRDefault="00ED1A33">
            <w:pPr>
              <w:rPr>
                <w:rFonts w:hint="eastAsia"/>
              </w:rPr>
            </w:pPr>
          </w:p>
        </w:tc>
        <w:tc>
          <w:tcPr>
            <w:tcW w:w="1454" w:type="dxa"/>
            <w:tcBorders>
              <w:top w:val="single" w:sz="12" w:space="0" w:color="auto"/>
              <w:left w:val="single" w:sz="12" w:space="0" w:color="auto"/>
              <w:bottom w:val="single" w:sz="12" w:space="0" w:color="auto"/>
              <w:right w:val="single" w:sz="12" w:space="0" w:color="auto"/>
            </w:tcBorders>
          </w:tcPr>
          <w:p w14:paraId="0F30FCDE" w14:textId="77777777" w:rsidR="00ED1A33" w:rsidRPr="00ED1A33" w:rsidRDefault="00ED1A33">
            <w:pPr>
              <w:rPr>
                <w:rFonts w:hint="eastAsia"/>
              </w:rPr>
            </w:pPr>
          </w:p>
        </w:tc>
        <w:tc>
          <w:tcPr>
            <w:tcW w:w="1774" w:type="dxa"/>
            <w:tcBorders>
              <w:top w:val="single" w:sz="12" w:space="0" w:color="auto"/>
              <w:left w:val="single" w:sz="12" w:space="0" w:color="auto"/>
              <w:bottom w:val="single" w:sz="12" w:space="0" w:color="auto"/>
              <w:right w:val="single" w:sz="12" w:space="0" w:color="auto"/>
            </w:tcBorders>
          </w:tcPr>
          <w:p w14:paraId="65618672" w14:textId="77777777" w:rsidR="00ED1A33" w:rsidRPr="00ED1A33" w:rsidRDefault="00ED1A33">
            <w:pPr>
              <w:rPr>
                <w:rFonts w:hint="eastAsia"/>
              </w:rPr>
            </w:pPr>
          </w:p>
        </w:tc>
        <w:tc>
          <w:tcPr>
            <w:tcW w:w="1717" w:type="dxa"/>
            <w:tcBorders>
              <w:top w:val="single" w:sz="12" w:space="0" w:color="auto"/>
              <w:left w:val="single" w:sz="12" w:space="0" w:color="auto"/>
              <w:bottom w:val="single" w:sz="12" w:space="0" w:color="auto"/>
              <w:right w:val="single" w:sz="12" w:space="0" w:color="auto"/>
            </w:tcBorders>
          </w:tcPr>
          <w:p w14:paraId="696FAD49" w14:textId="77777777" w:rsidR="00ED1A33" w:rsidRPr="00ED1A33" w:rsidRDefault="00ED1A33">
            <w:pPr>
              <w:rPr>
                <w:rFonts w:hint="eastAsia"/>
                <w:kern w:val="0"/>
                <w:sz w:val="20"/>
                <w:szCs w:val="20"/>
              </w:rPr>
            </w:pPr>
          </w:p>
        </w:tc>
      </w:tr>
      <w:tr w:rsidR="00ED1A33" w:rsidRPr="00ED1A33" w14:paraId="4B39F931" w14:textId="77777777" w:rsidTr="00ED1A33">
        <w:trPr>
          <w:jc w:val="center"/>
        </w:trPr>
        <w:tc>
          <w:tcPr>
            <w:tcW w:w="651" w:type="dxa"/>
            <w:tcBorders>
              <w:top w:val="single" w:sz="12" w:space="0" w:color="auto"/>
              <w:left w:val="single" w:sz="12" w:space="0" w:color="auto"/>
              <w:bottom w:val="single" w:sz="12" w:space="0" w:color="auto"/>
              <w:right w:val="single" w:sz="12" w:space="0" w:color="auto"/>
            </w:tcBorders>
          </w:tcPr>
          <w:p w14:paraId="4CEB8683" w14:textId="77777777" w:rsidR="00ED1A33" w:rsidRPr="00ED1A33" w:rsidRDefault="00ED1A33">
            <w:pPr>
              <w:rPr>
                <w:rFonts w:hint="eastAsia"/>
              </w:rPr>
            </w:pPr>
          </w:p>
        </w:tc>
        <w:tc>
          <w:tcPr>
            <w:tcW w:w="1363" w:type="dxa"/>
            <w:tcBorders>
              <w:top w:val="single" w:sz="12" w:space="0" w:color="auto"/>
              <w:left w:val="single" w:sz="12" w:space="0" w:color="auto"/>
              <w:bottom w:val="single" w:sz="12" w:space="0" w:color="auto"/>
              <w:right w:val="single" w:sz="12" w:space="0" w:color="auto"/>
            </w:tcBorders>
          </w:tcPr>
          <w:p w14:paraId="02942157" w14:textId="77777777" w:rsidR="00ED1A33" w:rsidRPr="00ED1A33" w:rsidRDefault="00ED1A33">
            <w:pPr>
              <w:rPr>
                <w:rFonts w:hint="eastAsia"/>
              </w:rPr>
            </w:pPr>
          </w:p>
        </w:tc>
        <w:tc>
          <w:tcPr>
            <w:tcW w:w="1317" w:type="dxa"/>
            <w:tcBorders>
              <w:top w:val="single" w:sz="12" w:space="0" w:color="auto"/>
              <w:left w:val="single" w:sz="12" w:space="0" w:color="auto"/>
              <w:bottom w:val="single" w:sz="12" w:space="0" w:color="auto"/>
              <w:right w:val="single" w:sz="12" w:space="0" w:color="auto"/>
            </w:tcBorders>
          </w:tcPr>
          <w:p w14:paraId="07CFC09B" w14:textId="77777777" w:rsidR="00ED1A33" w:rsidRPr="00ED1A33" w:rsidRDefault="00ED1A33">
            <w:pPr>
              <w:rPr>
                <w:rFonts w:hint="eastAsia"/>
              </w:rPr>
            </w:pPr>
          </w:p>
        </w:tc>
        <w:tc>
          <w:tcPr>
            <w:tcW w:w="1454" w:type="dxa"/>
            <w:tcBorders>
              <w:top w:val="single" w:sz="12" w:space="0" w:color="auto"/>
              <w:left w:val="single" w:sz="12" w:space="0" w:color="auto"/>
              <w:bottom w:val="single" w:sz="12" w:space="0" w:color="auto"/>
              <w:right w:val="single" w:sz="12" w:space="0" w:color="auto"/>
            </w:tcBorders>
          </w:tcPr>
          <w:p w14:paraId="481C9E0D" w14:textId="77777777" w:rsidR="00ED1A33" w:rsidRPr="00ED1A33" w:rsidRDefault="00ED1A33">
            <w:pPr>
              <w:rPr>
                <w:rFonts w:hint="eastAsia"/>
              </w:rPr>
            </w:pPr>
          </w:p>
        </w:tc>
        <w:tc>
          <w:tcPr>
            <w:tcW w:w="1774" w:type="dxa"/>
            <w:tcBorders>
              <w:top w:val="single" w:sz="12" w:space="0" w:color="auto"/>
              <w:left w:val="single" w:sz="12" w:space="0" w:color="auto"/>
              <w:bottom w:val="single" w:sz="12" w:space="0" w:color="auto"/>
              <w:right w:val="single" w:sz="12" w:space="0" w:color="auto"/>
            </w:tcBorders>
          </w:tcPr>
          <w:p w14:paraId="0CE83BD9" w14:textId="77777777" w:rsidR="00ED1A33" w:rsidRPr="00ED1A33" w:rsidRDefault="00ED1A33">
            <w:pPr>
              <w:rPr>
                <w:rFonts w:hint="eastAsia"/>
              </w:rPr>
            </w:pPr>
          </w:p>
        </w:tc>
        <w:tc>
          <w:tcPr>
            <w:tcW w:w="1717" w:type="dxa"/>
            <w:tcBorders>
              <w:top w:val="single" w:sz="12" w:space="0" w:color="auto"/>
              <w:left w:val="single" w:sz="12" w:space="0" w:color="auto"/>
              <w:bottom w:val="single" w:sz="12" w:space="0" w:color="auto"/>
              <w:right w:val="single" w:sz="12" w:space="0" w:color="auto"/>
            </w:tcBorders>
          </w:tcPr>
          <w:p w14:paraId="444CA3F0" w14:textId="77777777" w:rsidR="00ED1A33" w:rsidRPr="00ED1A33" w:rsidRDefault="00ED1A33">
            <w:pPr>
              <w:rPr>
                <w:rFonts w:hint="eastAsia"/>
                <w:kern w:val="0"/>
                <w:sz w:val="20"/>
                <w:szCs w:val="20"/>
              </w:rPr>
            </w:pPr>
          </w:p>
        </w:tc>
      </w:tr>
      <w:tr w:rsidR="00ED1A33" w:rsidRPr="00ED1A33" w14:paraId="028D4036" w14:textId="77777777" w:rsidTr="00ED1A33">
        <w:trPr>
          <w:jc w:val="center"/>
        </w:trPr>
        <w:tc>
          <w:tcPr>
            <w:tcW w:w="651" w:type="dxa"/>
            <w:tcBorders>
              <w:top w:val="single" w:sz="12" w:space="0" w:color="auto"/>
              <w:left w:val="single" w:sz="12" w:space="0" w:color="auto"/>
              <w:bottom w:val="single" w:sz="12" w:space="0" w:color="auto"/>
              <w:right w:val="single" w:sz="12" w:space="0" w:color="auto"/>
            </w:tcBorders>
          </w:tcPr>
          <w:p w14:paraId="0A199FD3" w14:textId="77777777" w:rsidR="00ED1A33" w:rsidRPr="00ED1A33" w:rsidRDefault="00ED1A33">
            <w:pPr>
              <w:rPr>
                <w:rFonts w:hint="eastAsia"/>
              </w:rPr>
            </w:pPr>
          </w:p>
        </w:tc>
        <w:tc>
          <w:tcPr>
            <w:tcW w:w="1363" w:type="dxa"/>
            <w:tcBorders>
              <w:top w:val="single" w:sz="12" w:space="0" w:color="auto"/>
              <w:left w:val="single" w:sz="12" w:space="0" w:color="auto"/>
              <w:bottom w:val="single" w:sz="12" w:space="0" w:color="auto"/>
              <w:right w:val="single" w:sz="12" w:space="0" w:color="auto"/>
            </w:tcBorders>
          </w:tcPr>
          <w:p w14:paraId="14151F06" w14:textId="77777777" w:rsidR="00ED1A33" w:rsidRPr="00ED1A33" w:rsidRDefault="00ED1A33">
            <w:pPr>
              <w:rPr>
                <w:rFonts w:hint="eastAsia"/>
              </w:rPr>
            </w:pPr>
          </w:p>
        </w:tc>
        <w:tc>
          <w:tcPr>
            <w:tcW w:w="1317" w:type="dxa"/>
            <w:tcBorders>
              <w:top w:val="single" w:sz="12" w:space="0" w:color="auto"/>
              <w:left w:val="single" w:sz="12" w:space="0" w:color="auto"/>
              <w:bottom w:val="single" w:sz="12" w:space="0" w:color="auto"/>
              <w:right w:val="single" w:sz="12" w:space="0" w:color="auto"/>
            </w:tcBorders>
          </w:tcPr>
          <w:p w14:paraId="0953D398" w14:textId="77777777" w:rsidR="00ED1A33" w:rsidRPr="00ED1A33" w:rsidRDefault="00ED1A33">
            <w:pPr>
              <w:rPr>
                <w:rFonts w:hint="eastAsia"/>
              </w:rPr>
            </w:pPr>
          </w:p>
        </w:tc>
        <w:tc>
          <w:tcPr>
            <w:tcW w:w="1454" w:type="dxa"/>
            <w:tcBorders>
              <w:top w:val="single" w:sz="12" w:space="0" w:color="auto"/>
              <w:left w:val="single" w:sz="12" w:space="0" w:color="auto"/>
              <w:bottom w:val="single" w:sz="12" w:space="0" w:color="auto"/>
              <w:right w:val="single" w:sz="12" w:space="0" w:color="auto"/>
            </w:tcBorders>
          </w:tcPr>
          <w:p w14:paraId="6FE91A59" w14:textId="77777777" w:rsidR="00ED1A33" w:rsidRPr="00ED1A33" w:rsidRDefault="00ED1A33">
            <w:pPr>
              <w:rPr>
                <w:rFonts w:hint="eastAsia"/>
              </w:rPr>
            </w:pPr>
          </w:p>
        </w:tc>
        <w:tc>
          <w:tcPr>
            <w:tcW w:w="1774" w:type="dxa"/>
            <w:tcBorders>
              <w:top w:val="single" w:sz="12" w:space="0" w:color="auto"/>
              <w:left w:val="single" w:sz="12" w:space="0" w:color="auto"/>
              <w:bottom w:val="single" w:sz="12" w:space="0" w:color="auto"/>
              <w:right w:val="single" w:sz="12" w:space="0" w:color="auto"/>
            </w:tcBorders>
          </w:tcPr>
          <w:p w14:paraId="5CA4C802" w14:textId="77777777" w:rsidR="00ED1A33" w:rsidRPr="00ED1A33" w:rsidRDefault="00ED1A33">
            <w:pPr>
              <w:rPr>
                <w:rFonts w:hint="eastAsia"/>
              </w:rPr>
            </w:pPr>
          </w:p>
        </w:tc>
        <w:tc>
          <w:tcPr>
            <w:tcW w:w="1717" w:type="dxa"/>
            <w:tcBorders>
              <w:top w:val="single" w:sz="12" w:space="0" w:color="auto"/>
              <w:left w:val="single" w:sz="12" w:space="0" w:color="auto"/>
              <w:bottom w:val="single" w:sz="12" w:space="0" w:color="auto"/>
              <w:right w:val="single" w:sz="12" w:space="0" w:color="auto"/>
            </w:tcBorders>
          </w:tcPr>
          <w:p w14:paraId="3899E259" w14:textId="77777777" w:rsidR="00ED1A33" w:rsidRPr="00ED1A33" w:rsidRDefault="00ED1A33">
            <w:pPr>
              <w:rPr>
                <w:rFonts w:hint="eastAsia"/>
                <w:kern w:val="0"/>
                <w:sz w:val="20"/>
                <w:szCs w:val="20"/>
              </w:rPr>
            </w:pPr>
          </w:p>
        </w:tc>
      </w:tr>
      <w:tr w:rsidR="00ED1A33" w:rsidRPr="00ED1A33" w14:paraId="45C91DE5" w14:textId="77777777" w:rsidTr="00ED1A33">
        <w:trPr>
          <w:jc w:val="center"/>
        </w:trPr>
        <w:tc>
          <w:tcPr>
            <w:tcW w:w="651" w:type="dxa"/>
            <w:tcBorders>
              <w:top w:val="single" w:sz="12" w:space="0" w:color="auto"/>
              <w:left w:val="single" w:sz="12" w:space="0" w:color="auto"/>
              <w:bottom w:val="single" w:sz="12" w:space="0" w:color="auto"/>
              <w:right w:val="single" w:sz="12" w:space="0" w:color="auto"/>
            </w:tcBorders>
          </w:tcPr>
          <w:p w14:paraId="7FE4FCDA" w14:textId="77777777" w:rsidR="00ED1A33" w:rsidRPr="00ED1A33" w:rsidRDefault="00ED1A33">
            <w:pPr>
              <w:rPr>
                <w:rFonts w:hint="eastAsia"/>
              </w:rPr>
            </w:pPr>
          </w:p>
        </w:tc>
        <w:tc>
          <w:tcPr>
            <w:tcW w:w="1363" w:type="dxa"/>
            <w:tcBorders>
              <w:top w:val="single" w:sz="12" w:space="0" w:color="auto"/>
              <w:left w:val="single" w:sz="12" w:space="0" w:color="auto"/>
              <w:bottom w:val="single" w:sz="12" w:space="0" w:color="auto"/>
              <w:right w:val="single" w:sz="12" w:space="0" w:color="auto"/>
            </w:tcBorders>
          </w:tcPr>
          <w:p w14:paraId="0EC541F8" w14:textId="77777777" w:rsidR="00ED1A33" w:rsidRPr="00ED1A33" w:rsidRDefault="00ED1A33">
            <w:pPr>
              <w:rPr>
                <w:rFonts w:hint="eastAsia"/>
              </w:rPr>
            </w:pPr>
          </w:p>
        </w:tc>
        <w:tc>
          <w:tcPr>
            <w:tcW w:w="1317" w:type="dxa"/>
            <w:tcBorders>
              <w:top w:val="single" w:sz="12" w:space="0" w:color="auto"/>
              <w:left w:val="single" w:sz="12" w:space="0" w:color="auto"/>
              <w:bottom w:val="single" w:sz="12" w:space="0" w:color="auto"/>
              <w:right w:val="single" w:sz="12" w:space="0" w:color="auto"/>
            </w:tcBorders>
          </w:tcPr>
          <w:p w14:paraId="40807A92" w14:textId="77777777" w:rsidR="00ED1A33" w:rsidRPr="00ED1A33" w:rsidRDefault="00ED1A33">
            <w:pPr>
              <w:rPr>
                <w:rFonts w:hint="eastAsia"/>
              </w:rPr>
            </w:pPr>
          </w:p>
        </w:tc>
        <w:tc>
          <w:tcPr>
            <w:tcW w:w="1454" w:type="dxa"/>
            <w:tcBorders>
              <w:top w:val="single" w:sz="12" w:space="0" w:color="auto"/>
              <w:left w:val="single" w:sz="12" w:space="0" w:color="auto"/>
              <w:bottom w:val="single" w:sz="12" w:space="0" w:color="auto"/>
              <w:right w:val="single" w:sz="12" w:space="0" w:color="auto"/>
            </w:tcBorders>
          </w:tcPr>
          <w:p w14:paraId="1BEB04B7" w14:textId="77777777" w:rsidR="00ED1A33" w:rsidRPr="00ED1A33" w:rsidRDefault="00ED1A33">
            <w:pPr>
              <w:rPr>
                <w:rFonts w:hint="eastAsia"/>
              </w:rPr>
            </w:pPr>
          </w:p>
        </w:tc>
        <w:tc>
          <w:tcPr>
            <w:tcW w:w="1774" w:type="dxa"/>
            <w:tcBorders>
              <w:top w:val="single" w:sz="12" w:space="0" w:color="auto"/>
              <w:left w:val="single" w:sz="12" w:space="0" w:color="auto"/>
              <w:bottom w:val="single" w:sz="12" w:space="0" w:color="auto"/>
              <w:right w:val="single" w:sz="12" w:space="0" w:color="auto"/>
            </w:tcBorders>
          </w:tcPr>
          <w:p w14:paraId="22209382" w14:textId="77777777" w:rsidR="00ED1A33" w:rsidRPr="00ED1A33" w:rsidRDefault="00ED1A33">
            <w:pPr>
              <w:rPr>
                <w:rFonts w:hint="eastAsia"/>
              </w:rPr>
            </w:pPr>
          </w:p>
        </w:tc>
        <w:tc>
          <w:tcPr>
            <w:tcW w:w="1717" w:type="dxa"/>
            <w:tcBorders>
              <w:top w:val="single" w:sz="12" w:space="0" w:color="auto"/>
              <w:left w:val="single" w:sz="12" w:space="0" w:color="auto"/>
              <w:bottom w:val="single" w:sz="12" w:space="0" w:color="auto"/>
              <w:right w:val="single" w:sz="12" w:space="0" w:color="auto"/>
            </w:tcBorders>
          </w:tcPr>
          <w:p w14:paraId="56C7B073" w14:textId="77777777" w:rsidR="00ED1A33" w:rsidRPr="00ED1A33" w:rsidRDefault="00ED1A33">
            <w:pPr>
              <w:rPr>
                <w:rFonts w:hint="eastAsia"/>
                <w:kern w:val="0"/>
                <w:sz w:val="20"/>
                <w:szCs w:val="20"/>
              </w:rPr>
            </w:pPr>
          </w:p>
        </w:tc>
      </w:tr>
    </w:tbl>
    <w:p w14:paraId="4F8CA62B" w14:textId="77777777" w:rsidR="00ED1A33" w:rsidRPr="00ED1A33" w:rsidRDefault="00ED1A33" w:rsidP="00ED1A33">
      <w:pPr>
        <w:spacing w:beforeLines="50" w:before="120" w:line="360" w:lineRule="auto"/>
        <w:contextualSpacing/>
        <w:rPr>
          <w:rFonts w:ascii="宋体" w:eastAsia="宋体" w:hAnsi="宋体" w:hint="eastAsia"/>
          <w:b/>
          <w:bCs/>
          <w:sz w:val="24"/>
          <w:szCs w:val="24"/>
        </w:rPr>
      </w:pPr>
    </w:p>
    <w:p w14:paraId="61CFA080" w14:textId="77777777" w:rsidR="00ED1A33" w:rsidRPr="00ED1A33" w:rsidRDefault="00ED1A33" w:rsidP="00ED1A33">
      <w:pPr>
        <w:spacing w:beforeLines="50" w:before="120" w:line="360" w:lineRule="auto"/>
        <w:contextualSpacing/>
        <w:rPr>
          <w:rFonts w:ascii="宋体" w:eastAsia="宋体" w:hAnsi="宋体" w:hint="eastAsia"/>
          <w:b/>
          <w:bCs/>
          <w:sz w:val="24"/>
          <w:szCs w:val="24"/>
        </w:rPr>
      </w:pPr>
    </w:p>
    <w:p w14:paraId="754D4961" w14:textId="77777777" w:rsidR="00ED1A33" w:rsidRPr="00ED1A33" w:rsidRDefault="00ED1A33" w:rsidP="00ED1A33">
      <w:pPr>
        <w:spacing w:beforeLines="50" w:before="120" w:line="360" w:lineRule="auto"/>
        <w:contextualSpacing/>
        <w:rPr>
          <w:rFonts w:ascii="宋体" w:eastAsia="宋体" w:hAnsi="宋体" w:hint="eastAsia"/>
          <w:b/>
          <w:bCs/>
          <w:sz w:val="24"/>
          <w:szCs w:val="24"/>
        </w:rPr>
      </w:pPr>
    </w:p>
    <w:p w14:paraId="31050A3F" w14:textId="77777777" w:rsidR="00ED1A33" w:rsidRPr="00ED1A33" w:rsidRDefault="00ED1A33" w:rsidP="00ED1A33">
      <w:pPr>
        <w:spacing w:beforeLines="50" w:before="120" w:line="360" w:lineRule="auto"/>
        <w:contextualSpacing/>
        <w:rPr>
          <w:rFonts w:ascii="宋体" w:eastAsia="宋体" w:hAnsi="宋体" w:hint="eastAsia"/>
          <w:b/>
          <w:bCs/>
          <w:sz w:val="24"/>
          <w:szCs w:val="24"/>
        </w:rPr>
      </w:pPr>
    </w:p>
    <w:p w14:paraId="2966DE0B" w14:textId="77777777" w:rsidR="00ED1A33" w:rsidRPr="00ED1A33" w:rsidRDefault="00ED1A33" w:rsidP="00ED1A33">
      <w:pPr>
        <w:spacing w:beforeLines="50" w:before="120" w:line="360" w:lineRule="auto"/>
        <w:contextualSpacing/>
        <w:rPr>
          <w:rFonts w:ascii="宋体" w:eastAsia="宋体" w:hAnsi="宋体" w:hint="eastAsia"/>
          <w:b/>
          <w:bCs/>
          <w:sz w:val="24"/>
          <w:szCs w:val="24"/>
        </w:rPr>
      </w:pPr>
    </w:p>
    <w:p w14:paraId="6A610696" w14:textId="77777777" w:rsidR="00ED1A33" w:rsidRPr="00ED1A33" w:rsidRDefault="00ED1A33" w:rsidP="00ED1A33">
      <w:pPr>
        <w:spacing w:beforeLines="50" w:before="120" w:line="360" w:lineRule="auto"/>
        <w:contextualSpacing/>
        <w:rPr>
          <w:rFonts w:ascii="宋体" w:eastAsia="宋体" w:hAnsi="宋体" w:hint="eastAsia"/>
          <w:b/>
          <w:bCs/>
          <w:sz w:val="24"/>
          <w:szCs w:val="24"/>
        </w:rPr>
      </w:pPr>
    </w:p>
    <w:p w14:paraId="2746AA58" w14:textId="77777777" w:rsidR="00ED1A33" w:rsidRPr="00ED1A33" w:rsidRDefault="00ED1A33" w:rsidP="00ED1A33">
      <w:pPr>
        <w:spacing w:beforeLines="50" w:before="120" w:line="360" w:lineRule="auto"/>
        <w:contextualSpacing/>
        <w:rPr>
          <w:rFonts w:ascii="宋体" w:eastAsia="宋体" w:hAnsi="宋体" w:hint="eastAsia"/>
          <w:b/>
          <w:bCs/>
          <w:sz w:val="24"/>
          <w:szCs w:val="24"/>
        </w:rPr>
      </w:pPr>
    </w:p>
    <w:p w14:paraId="5D01C37D" w14:textId="77777777" w:rsidR="00ED1A33" w:rsidRPr="00ED1A33" w:rsidRDefault="00ED1A33" w:rsidP="00ED1A33">
      <w:pPr>
        <w:spacing w:beforeLines="50" w:before="120" w:line="360" w:lineRule="auto"/>
        <w:contextualSpacing/>
        <w:rPr>
          <w:rFonts w:ascii="宋体" w:eastAsia="宋体" w:hAnsi="宋体" w:hint="eastAsia"/>
          <w:b/>
          <w:bCs/>
          <w:sz w:val="28"/>
          <w:szCs w:val="24"/>
        </w:rPr>
      </w:pPr>
      <w:r w:rsidRPr="00ED1A33">
        <w:rPr>
          <w:rFonts w:ascii="宋体" w:eastAsia="宋体" w:hAnsi="宋体" w:hint="eastAsia"/>
          <w:b/>
          <w:bCs/>
          <w:sz w:val="28"/>
          <w:szCs w:val="24"/>
        </w:rPr>
        <w:t>附录C证书样式</w:t>
      </w:r>
    </w:p>
    <w:p w14:paraId="27B5843A" w14:textId="6869BC73" w:rsidR="00ED1A33" w:rsidRPr="00ED1A33" w:rsidRDefault="00ED1A33" w:rsidP="00ED1A33">
      <w:pPr>
        <w:spacing w:beforeLines="50" w:before="120" w:line="360" w:lineRule="auto"/>
        <w:contextualSpacing/>
        <w:rPr>
          <w:rFonts w:ascii="宋体" w:eastAsia="宋体" w:hAnsi="宋体" w:hint="eastAsia"/>
          <w:b/>
          <w:bCs/>
          <w:sz w:val="28"/>
          <w:szCs w:val="24"/>
        </w:rPr>
      </w:pPr>
      <w:r w:rsidRPr="00ED1A33">
        <w:rPr>
          <w:noProof/>
        </w:rPr>
        <w:lastRenderedPageBreak/>
        <w:drawing>
          <wp:inline distT="0" distB="0" distL="0" distR="0" wp14:anchorId="19338DC0" wp14:editId="08E5869C">
            <wp:extent cx="5271770" cy="7460615"/>
            <wp:effectExtent l="0" t="0" r="5080" b="6985"/>
            <wp:docPr id="8408043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1770" cy="7460615"/>
                    </a:xfrm>
                    <a:prstGeom prst="rect">
                      <a:avLst/>
                    </a:prstGeom>
                    <a:noFill/>
                    <a:ln>
                      <a:noFill/>
                    </a:ln>
                  </pic:spPr>
                </pic:pic>
              </a:graphicData>
            </a:graphic>
          </wp:inline>
        </w:drawing>
      </w:r>
    </w:p>
    <w:p w14:paraId="799E7B89" w14:textId="77777777" w:rsidR="00ED1A33" w:rsidRPr="00ED1A33" w:rsidRDefault="00ED1A33" w:rsidP="00ED1A33">
      <w:pPr>
        <w:spacing w:line="440" w:lineRule="exact"/>
        <w:ind w:firstLineChars="200" w:firstLine="480"/>
        <w:rPr>
          <w:rFonts w:ascii="宋体" w:eastAsia="宋体" w:hAnsi="宋体" w:cs="宋体" w:hint="eastAsia"/>
          <w:sz w:val="24"/>
          <w:szCs w:val="24"/>
        </w:rPr>
      </w:pPr>
    </w:p>
    <w:p w14:paraId="4FF62823" w14:textId="77777777" w:rsidR="00ED1A33" w:rsidRPr="00ED1A33" w:rsidRDefault="00ED1A33" w:rsidP="00ED1A33">
      <w:pPr>
        <w:spacing w:line="440" w:lineRule="exact"/>
        <w:ind w:firstLineChars="200" w:firstLine="480"/>
        <w:rPr>
          <w:rFonts w:ascii="宋体" w:eastAsia="宋体" w:hAnsi="宋体" w:cs="宋体" w:hint="eastAsia"/>
          <w:sz w:val="24"/>
          <w:szCs w:val="24"/>
        </w:rPr>
      </w:pPr>
    </w:p>
    <w:p w14:paraId="30AE5729" w14:textId="77777777" w:rsidR="00FD6A25" w:rsidRDefault="00FD6A25">
      <w:pPr>
        <w:spacing w:line="360" w:lineRule="auto"/>
        <w:ind w:firstLineChars="200" w:firstLine="480"/>
        <w:rPr>
          <w:rFonts w:ascii="宋体" w:eastAsia="宋体" w:hAnsi="宋体" w:cs="宋体" w:hint="eastAsia"/>
          <w:sz w:val="24"/>
          <w:szCs w:val="24"/>
        </w:rPr>
      </w:pPr>
    </w:p>
    <w:p w14:paraId="1E2C876E" w14:textId="77777777" w:rsidR="00FF62C1" w:rsidRDefault="00FF62C1" w:rsidP="00FF62C1">
      <w:pPr>
        <w:spacing w:beforeLines="50" w:before="120" w:line="360" w:lineRule="auto"/>
        <w:contextualSpacing/>
        <w:rPr>
          <w:rFonts w:ascii="宋体" w:eastAsia="宋体" w:hAnsi="宋体" w:hint="eastAsia"/>
          <w:b/>
          <w:bCs/>
          <w:sz w:val="28"/>
          <w:szCs w:val="24"/>
        </w:rPr>
      </w:pPr>
      <w:proofErr w:type="gramStart"/>
      <w:r>
        <w:rPr>
          <w:rFonts w:ascii="宋体" w:eastAsia="宋体" w:hAnsi="宋体" w:hint="eastAsia"/>
          <w:b/>
          <w:bCs/>
          <w:sz w:val="28"/>
          <w:szCs w:val="24"/>
        </w:rPr>
        <w:t>附件八</w:t>
      </w:r>
      <w:proofErr w:type="gramEnd"/>
      <w:r>
        <w:rPr>
          <w:rFonts w:ascii="宋体" w:eastAsia="宋体" w:hAnsi="宋体" w:hint="eastAsia"/>
          <w:b/>
          <w:bCs/>
          <w:sz w:val="28"/>
          <w:szCs w:val="24"/>
        </w:rPr>
        <w:t xml:space="preserve"> 审查人•日数的一般规定</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552"/>
        <w:gridCol w:w="2551"/>
        <w:gridCol w:w="2552"/>
      </w:tblGrid>
      <w:tr w:rsidR="00FF62C1" w:rsidRPr="00F17A83" w14:paraId="1E4851F3" w14:textId="77777777" w:rsidTr="00105800">
        <w:trPr>
          <w:trHeight w:val="352"/>
        </w:trPr>
        <w:tc>
          <w:tcPr>
            <w:tcW w:w="3936" w:type="dxa"/>
            <w:gridSpan w:val="2"/>
            <w:vMerge w:val="restart"/>
            <w:vAlign w:val="center"/>
          </w:tcPr>
          <w:p w14:paraId="2D544E38" w14:textId="77777777" w:rsidR="00FF62C1" w:rsidRPr="00F17A83" w:rsidRDefault="00FF62C1" w:rsidP="00105800">
            <w:pPr>
              <w:spacing w:line="440" w:lineRule="exact"/>
              <w:ind w:firstLineChars="200" w:firstLine="560"/>
              <w:contextualSpacing/>
              <w:rPr>
                <w:rFonts w:ascii="Times New Roman" w:eastAsia="宋体" w:hAnsi="Times New Roman" w:cs="Times New Roman"/>
                <w:sz w:val="28"/>
                <w:szCs w:val="28"/>
              </w:rPr>
            </w:pPr>
            <w:r w:rsidRPr="00F17A83">
              <w:rPr>
                <w:rFonts w:ascii="Times New Roman" w:eastAsia="宋体" w:hAnsi="Times New Roman" w:cs="Times New Roman" w:hint="eastAsia"/>
                <w:sz w:val="28"/>
                <w:szCs w:val="28"/>
              </w:rPr>
              <w:lastRenderedPageBreak/>
              <w:t>申请类别</w:t>
            </w:r>
          </w:p>
        </w:tc>
        <w:tc>
          <w:tcPr>
            <w:tcW w:w="5103" w:type="dxa"/>
            <w:gridSpan w:val="2"/>
            <w:vAlign w:val="center"/>
          </w:tcPr>
          <w:p w14:paraId="16498A38" w14:textId="77777777" w:rsidR="00FF62C1" w:rsidRPr="00F17A83" w:rsidRDefault="00FF62C1" w:rsidP="00105800">
            <w:pPr>
              <w:spacing w:line="440" w:lineRule="exact"/>
              <w:ind w:firstLineChars="200" w:firstLine="560"/>
              <w:contextualSpacing/>
              <w:rPr>
                <w:rFonts w:ascii="Times New Roman" w:eastAsia="宋体" w:hAnsi="Times New Roman" w:cs="Times New Roman"/>
                <w:sz w:val="28"/>
                <w:szCs w:val="28"/>
              </w:rPr>
            </w:pPr>
            <w:r w:rsidRPr="00F17A83">
              <w:rPr>
                <w:rFonts w:ascii="Times New Roman" w:eastAsia="宋体" w:hAnsi="Times New Roman" w:cs="Times New Roman" w:hint="eastAsia"/>
                <w:sz w:val="28"/>
                <w:szCs w:val="28"/>
              </w:rPr>
              <w:t>审查人•日数</w:t>
            </w:r>
          </w:p>
        </w:tc>
      </w:tr>
      <w:tr w:rsidR="00FF62C1" w:rsidRPr="00F17A83" w14:paraId="121DE5F6" w14:textId="77777777" w:rsidTr="00105800">
        <w:trPr>
          <w:trHeight w:val="639"/>
        </w:trPr>
        <w:tc>
          <w:tcPr>
            <w:tcW w:w="3936" w:type="dxa"/>
            <w:gridSpan w:val="2"/>
            <w:vMerge/>
            <w:vAlign w:val="center"/>
          </w:tcPr>
          <w:p w14:paraId="577C9551" w14:textId="77777777" w:rsidR="00FF62C1" w:rsidRPr="00F17A83" w:rsidRDefault="00FF62C1" w:rsidP="00105800">
            <w:pPr>
              <w:spacing w:line="440" w:lineRule="exact"/>
              <w:ind w:firstLineChars="200" w:firstLine="560"/>
              <w:contextualSpacing/>
              <w:rPr>
                <w:rFonts w:ascii="Times New Roman" w:eastAsia="宋体" w:hAnsi="Times New Roman" w:cs="Times New Roman"/>
                <w:sz w:val="28"/>
                <w:szCs w:val="28"/>
              </w:rPr>
            </w:pPr>
          </w:p>
        </w:tc>
        <w:tc>
          <w:tcPr>
            <w:tcW w:w="2551" w:type="dxa"/>
            <w:vAlign w:val="center"/>
          </w:tcPr>
          <w:p w14:paraId="61792D8C" w14:textId="77777777" w:rsidR="00FF62C1" w:rsidRPr="00F17A83" w:rsidRDefault="00FF62C1" w:rsidP="00105800">
            <w:pPr>
              <w:spacing w:line="440" w:lineRule="exact"/>
              <w:ind w:firstLineChars="200" w:firstLine="560"/>
              <w:contextualSpacing/>
              <w:rPr>
                <w:rFonts w:ascii="Times New Roman" w:eastAsia="宋体" w:hAnsi="Times New Roman" w:cs="Times New Roman"/>
                <w:sz w:val="28"/>
                <w:szCs w:val="28"/>
              </w:rPr>
            </w:pPr>
            <w:r w:rsidRPr="00F17A83">
              <w:rPr>
                <w:rFonts w:ascii="Times New Roman" w:eastAsia="宋体" w:hAnsi="Times New Roman" w:cs="Times New Roman" w:hint="eastAsia"/>
                <w:sz w:val="28"/>
                <w:szCs w:val="28"/>
              </w:rPr>
              <w:t>文件审查</w:t>
            </w:r>
          </w:p>
        </w:tc>
        <w:tc>
          <w:tcPr>
            <w:tcW w:w="2552" w:type="dxa"/>
            <w:vAlign w:val="center"/>
          </w:tcPr>
          <w:p w14:paraId="00D54DFF" w14:textId="77777777" w:rsidR="00FF62C1" w:rsidRPr="00F17A83" w:rsidRDefault="00FF62C1" w:rsidP="00105800">
            <w:pPr>
              <w:spacing w:line="440" w:lineRule="exact"/>
              <w:ind w:firstLineChars="200" w:firstLine="560"/>
              <w:contextualSpacing/>
              <w:rPr>
                <w:rFonts w:ascii="Times New Roman" w:eastAsia="宋体" w:hAnsi="Times New Roman" w:cs="Times New Roman"/>
                <w:sz w:val="28"/>
                <w:szCs w:val="28"/>
              </w:rPr>
            </w:pPr>
            <w:r w:rsidRPr="00F17A83">
              <w:rPr>
                <w:rFonts w:ascii="Times New Roman" w:eastAsia="宋体" w:hAnsi="Times New Roman" w:cs="Times New Roman" w:hint="eastAsia"/>
                <w:sz w:val="28"/>
                <w:szCs w:val="28"/>
              </w:rPr>
              <w:t>现场检查</w:t>
            </w:r>
          </w:p>
        </w:tc>
      </w:tr>
      <w:tr w:rsidR="00FF62C1" w:rsidRPr="00F17A83" w14:paraId="3653DA9E" w14:textId="77777777" w:rsidTr="00105800">
        <w:trPr>
          <w:trHeight w:val="57"/>
        </w:trPr>
        <w:tc>
          <w:tcPr>
            <w:tcW w:w="3936" w:type="dxa"/>
            <w:gridSpan w:val="2"/>
            <w:vAlign w:val="center"/>
          </w:tcPr>
          <w:p w14:paraId="200BDC4C" w14:textId="77777777" w:rsidR="00FF62C1" w:rsidRPr="00F17A83" w:rsidRDefault="00FF62C1" w:rsidP="00105800">
            <w:pPr>
              <w:spacing w:line="440" w:lineRule="exact"/>
              <w:ind w:firstLineChars="200" w:firstLine="560"/>
              <w:contextualSpacing/>
              <w:rPr>
                <w:rFonts w:ascii="Times New Roman" w:eastAsia="宋体" w:hAnsi="Times New Roman" w:cs="Times New Roman"/>
                <w:sz w:val="28"/>
                <w:szCs w:val="28"/>
              </w:rPr>
            </w:pPr>
            <w:r w:rsidRPr="00F17A83">
              <w:rPr>
                <w:rFonts w:ascii="Times New Roman" w:eastAsia="宋体" w:hAnsi="Times New Roman" w:cs="Times New Roman" w:hint="eastAsia"/>
                <w:sz w:val="28"/>
                <w:szCs w:val="28"/>
              </w:rPr>
              <w:t>初始认证委托</w:t>
            </w:r>
          </w:p>
        </w:tc>
        <w:tc>
          <w:tcPr>
            <w:tcW w:w="2551" w:type="dxa"/>
            <w:vAlign w:val="center"/>
          </w:tcPr>
          <w:p w14:paraId="020F0AFF" w14:textId="77777777" w:rsidR="00FF62C1" w:rsidRPr="00F17A83" w:rsidRDefault="00FF62C1" w:rsidP="00105800">
            <w:pPr>
              <w:spacing w:line="440" w:lineRule="exact"/>
              <w:ind w:firstLineChars="200" w:firstLine="560"/>
              <w:contextualSpacing/>
              <w:rPr>
                <w:rFonts w:ascii="Times New Roman" w:eastAsia="宋体" w:hAnsi="Times New Roman" w:cs="Times New Roman"/>
                <w:sz w:val="28"/>
                <w:szCs w:val="28"/>
              </w:rPr>
            </w:pPr>
            <w:r w:rsidRPr="00F17A83">
              <w:rPr>
                <w:rFonts w:ascii="Times New Roman" w:eastAsia="宋体" w:hAnsi="Times New Roman" w:cs="Times New Roman" w:hint="eastAsia"/>
                <w:sz w:val="28"/>
                <w:szCs w:val="28"/>
              </w:rPr>
              <w:t>4</w:t>
            </w:r>
          </w:p>
        </w:tc>
        <w:tc>
          <w:tcPr>
            <w:tcW w:w="2552" w:type="dxa"/>
            <w:vAlign w:val="center"/>
          </w:tcPr>
          <w:p w14:paraId="16257706" w14:textId="77777777" w:rsidR="00FF62C1" w:rsidRPr="00F17A83" w:rsidRDefault="00FF62C1" w:rsidP="00105800">
            <w:pPr>
              <w:spacing w:line="440" w:lineRule="exact"/>
              <w:ind w:firstLineChars="200" w:firstLine="560"/>
              <w:contextualSpacing/>
              <w:rPr>
                <w:rFonts w:ascii="Times New Roman" w:eastAsia="宋体" w:hAnsi="Times New Roman" w:cs="Times New Roman"/>
                <w:sz w:val="28"/>
                <w:szCs w:val="28"/>
              </w:rPr>
            </w:pPr>
            <w:r w:rsidRPr="00F17A83">
              <w:rPr>
                <w:rFonts w:ascii="Times New Roman" w:eastAsia="宋体" w:hAnsi="Times New Roman" w:cs="Times New Roman" w:hint="eastAsia"/>
                <w:sz w:val="28"/>
                <w:szCs w:val="28"/>
              </w:rPr>
              <w:t>1</w:t>
            </w:r>
          </w:p>
        </w:tc>
      </w:tr>
      <w:tr w:rsidR="00FF62C1" w:rsidRPr="00F17A83" w14:paraId="18EEC8E3" w14:textId="77777777" w:rsidTr="00105800">
        <w:trPr>
          <w:trHeight w:val="57"/>
        </w:trPr>
        <w:tc>
          <w:tcPr>
            <w:tcW w:w="3936" w:type="dxa"/>
            <w:gridSpan w:val="2"/>
            <w:vAlign w:val="center"/>
          </w:tcPr>
          <w:p w14:paraId="49F69F6D" w14:textId="77777777" w:rsidR="00FF62C1" w:rsidRPr="00F17A83" w:rsidRDefault="00FF62C1" w:rsidP="00105800">
            <w:pPr>
              <w:spacing w:line="440" w:lineRule="exact"/>
              <w:ind w:firstLineChars="200" w:firstLine="560"/>
              <w:contextualSpacing/>
              <w:rPr>
                <w:rFonts w:ascii="Times New Roman" w:eastAsia="宋体" w:hAnsi="Times New Roman" w:cs="Times New Roman"/>
                <w:sz w:val="28"/>
                <w:szCs w:val="28"/>
              </w:rPr>
            </w:pPr>
            <w:r w:rsidRPr="00F17A83">
              <w:rPr>
                <w:rFonts w:ascii="Times New Roman" w:eastAsia="宋体" w:hAnsi="Times New Roman" w:cs="Times New Roman" w:hint="eastAsia"/>
                <w:sz w:val="28"/>
                <w:szCs w:val="28"/>
              </w:rPr>
              <w:t>证后监督</w:t>
            </w:r>
          </w:p>
        </w:tc>
        <w:tc>
          <w:tcPr>
            <w:tcW w:w="2551" w:type="dxa"/>
            <w:vAlign w:val="center"/>
          </w:tcPr>
          <w:p w14:paraId="154EE76D" w14:textId="77777777" w:rsidR="00FF62C1" w:rsidRPr="00F17A83" w:rsidRDefault="00FF62C1" w:rsidP="00105800">
            <w:pPr>
              <w:spacing w:line="440" w:lineRule="exact"/>
              <w:ind w:firstLineChars="200" w:firstLine="560"/>
              <w:contextualSpacing/>
              <w:rPr>
                <w:rFonts w:ascii="Times New Roman" w:eastAsia="宋体" w:hAnsi="Times New Roman" w:cs="Times New Roman"/>
                <w:sz w:val="28"/>
                <w:szCs w:val="28"/>
              </w:rPr>
            </w:pPr>
            <w:r w:rsidRPr="00F17A83">
              <w:rPr>
                <w:rFonts w:ascii="Times New Roman" w:eastAsia="宋体" w:hAnsi="Times New Roman" w:cs="Times New Roman" w:hint="eastAsia"/>
                <w:sz w:val="28"/>
                <w:szCs w:val="28"/>
              </w:rPr>
              <w:t>2</w:t>
            </w:r>
          </w:p>
        </w:tc>
        <w:tc>
          <w:tcPr>
            <w:tcW w:w="2552" w:type="dxa"/>
            <w:vAlign w:val="center"/>
          </w:tcPr>
          <w:p w14:paraId="0F10F760" w14:textId="77777777" w:rsidR="00FF62C1" w:rsidRPr="00F17A83" w:rsidRDefault="00FF62C1" w:rsidP="00105800">
            <w:pPr>
              <w:spacing w:line="440" w:lineRule="exact"/>
              <w:ind w:firstLineChars="200" w:firstLine="560"/>
              <w:contextualSpacing/>
              <w:rPr>
                <w:rFonts w:ascii="Times New Roman" w:eastAsia="宋体" w:hAnsi="Times New Roman" w:cs="Times New Roman"/>
                <w:sz w:val="28"/>
                <w:szCs w:val="28"/>
              </w:rPr>
            </w:pPr>
            <w:r w:rsidRPr="00F17A83">
              <w:rPr>
                <w:rFonts w:ascii="Times New Roman" w:eastAsia="宋体" w:hAnsi="Times New Roman" w:cs="Times New Roman" w:hint="eastAsia"/>
                <w:sz w:val="28"/>
                <w:szCs w:val="28"/>
              </w:rPr>
              <w:t>1</w:t>
            </w:r>
          </w:p>
        </w:tc>
      </w:tr>
      <w:tr w:rsidR="00FF62C1" w:rsidRPr="00F17A83" w14:paraId="043A605D" w14:textId="77777777" w:rsidTr="00105800">
        <w:trPr>
          <w:trHeight w:val="464"/>
        </w:trPr>
        <w:tc>
          <w:tcPr>
            <w:tcW w:w="1384" w:type="dxa"/>
            <w:vMerge w:val="restart"/>
            <w:vAlign w:val="center"/>
          </w:tcPr>
          <w:p w14:paraId="1B9D69FC" w14:textId="77777777" w:rsidR="00FF62C1" w:rsidRPr="00F17A83" w:rsidRDefault="00FF62C1" w:rsidP="00105800">
            <w:pPr>
              <w:spacing w:line="440" w:lineRule="exact"/>
              <w:ind w:firstLineChars="200" w:firstLine="560"/>
              <w:contextualSpacing/>
              <w:rPr>
                <w:rFonts w:ascii="Times New Roman" w:eastAsia="宋体" w:hAnsi="Times New Roman" w:cs="Times New Roman"/>
                <w:sz w:val="28"/>
                <w:szCs w:val="28"/>
              </w:rPr>
            </w:pPr>
            <w:r w:rsidRPr="00F17A83">
              <w:rPr>
                <w:rFonts w:ascii="Times New Roman" w:eastAsia="宋体" w:hAnsi="Times New Roman" w:cs="Times New Roman" w:hint="eastAsia"/>
                <w:sz w:val="28"/>
                <w:szCs w:val="28"/>
              </w:rPr>
              <w:t>认证范围扩大委托</w:t>
            </w:r>
          </w:p>
        </w:tc>
        <w:tc>
          <w:tcPr>
            <w:tcW w:w="2552" w:type="dxa"/>
            <w:vAlign w:val="center"/>
          </w:tcPr>
          <w:p w14:paraId="00F7A0E6" w14:textId="77777777" w:rsidR="00FF62C1" w:rsidRPr="00F17A83" w:rsidRDefault="00FF62C1" w:rsidP="00105800">
            <w:pPr>
              <w:spacing w:line="440" w:lineRule="exact"/>
              <w:ind w:firstLineChars="200" w:firstLine="560"/>
              <w:contextualSpacing/>
              <w:rPr>
                <w:rFonts w:ascii="Times New Roman" w:eastAsia="宋体" w:hAnsi="Times New Roman" w:cs="Times New Roman"/>
                <w:sz w:val="28"/>
                <w:szCs w:val="28"/>
              </w:rPr>
            </w:pPr>
            <w:r w:rsidRPr="00F17A83">
              <w:rPr>
                <w:rFonts w:ascii="Times New Roman" w:eastAsia="宋体" w:hAnsi="Times New Roman" w:cs="Times New Roman" w:hint="eastAsia"/>
                <w:sz w:val="28"/>
                <w:szCs w:val="28"/>
              </w:rPr>
              <w:t>新增标准</w:t>
            </w:r>
          </w:p>
        </w:tc>
        <w:tc>
          <w:tcPr>
            <w:tcW w:w="2551" w:type="dxa"/>
            <w:vAlign w:val="center"/>
          </w:tcPr>
          <w:p w14:paraId="36E43B72" w14:textId="77777777" w:rsidR="00FF62C1" w:rsidRPr="00F17A83" w:rsidRDefault="00FF62C1" w:rsidP="00105800">
            <w:pPr>
              <w:spacing w:line="440" w:lineRule="exact"/>
              <w:ind w:firstLineChars="200" w:firstLine="560"/>
              <w:contextualSpacing/>
              <w:rPr>
                <w:rFonts w:ascii="Times New Roman" w:eastAsia="宋体" w:hAnsi="Times New Roman" w:cs="Times New Roman"/>
                <w:sz w:val="28"/>
                <w:szCs w:val="28"/>
              </w:rPr>
            </w:pPr>
            <w:r w:rsidRPr="00F17A83">
              <w:rPr>
                <w:rFonts w:ascii="Times New Roman" w:eastAsia="宋体" w:hAnsi="Times New Roman" w:cs="Times New Roman" w:hint="eastAsia"/>
                <w:sz w:val="28"/>
                <w:szCs w:val="28"/>
              </w:rPr>
              <w:t>4</w:t>
            </w:r>
          </w:p>
        </w:tc>
        <w:tc>
          <w:tcPr>
            <w:tcW w:w="2552" w:type="dxa"/>
            <w:vAlign w:val="center"/>
          </w:tcPr>
          <w:p w14:paraId="6CC95E7A" w14:textId="77777777" w:rsidR="00FF62C1" w:rsidRPr="00F17A83" w:rsidRDefault="00FF62C1" w:rsidP="00105800">
            <w:pPr>
              <w:spacing w:line="440" w:lineRule="exact"/>
              <w:ind w:firstLineChars="200" w:firstLine="560"/>
              <w:contextualSpacing/>
              <w:rPr>
                <w:rFonts w:ascii="Times New Roman" w:eastAsia="宋体" w:hAnsi="Times New Roman" w:cs="Times New Roman"/>
                <w:sz w:val="28"/>
                <w:szCs w:val="28"/>
              </w:rPr>
            </w:pPr>
            <w:r w:rsidRPr="00F17A83">
              <w:rPr>
                <w:rFonts w:ascii="Times New Roman" w:eastAsia="宋体" w:hAnsi="Times New Roman" w:cs="Times New Roman" w:hint="eastAsia"/>
                <w:sz w:val="28"/>
                <w:szCs w:val="28"/>
              </w:rPr>
              <w:t>1</w:t>
            </w:r>
          </w:p>
        </w:tc>
      </w:tr>
      <w:tr w:rsidR="00FF62C1" w:rsidRPr="00F17A83" w14:paraId="6F77D859" w14:textId="77777777" w:rsidTr="00105800">
        <w:trPr>
          <w:trHeight w:val="463"/>
        </w:trPr>
        <w:tc>
          <w:tcPr>
            <w:tcW w:w="1384" w:type="dxa"/>
            <w:vMerge/>
            <w:vAlign w:val="center"/>
          </w:tcPr>
          <w:p w14:paraId="4E8F94F2" w14:textId="77777777" w:rsidR="00FF62C1" w:rsidRPr="00F17A83" w:rsidRDefault="00FF62C1" w:rsidP="00105800">
            <w:pPr>
              <w:spacing w:line="440" w:lineRule="exact"/>
              <w:ind w:firstLineChars="200" w:firstLine="560"/>
              <w:contextualSpacing/>
              <w:rPr>
                <w:rFonts w:ascii="Times New Roman" w:eastAsia="宋体" w:hAnsi="Times New Roman" w:cs="Times New Roman"/>
                <w:sz w:val="28"/>
                <w:szCs w:val="28"/>
              </w:rPr>
            </w:pPr>
          </w:p>
        </w:tc>
        <w:tc>
          <w:tcPr>
            <w:tcW w:w="2552" w:type="dxa"/>
            <w:vAlign w:val="center"/>
          </w:tcPr>
          <w:p w14:paraId="7551D47D" w14:textId="77777777" w:rsidR="00FF62C1" w:rsidRPr="00F17A83" w:rsidRDefault="00FF62C1" w:rsidP="00105800">
            <w:pPr>
              <w:spacing w:line="440" w:lineRule="exact"/>
              <w:ind w:firstLineChars="200" w:firstLine="560"/>
              <w:contextualSpacing/>
              <w:rPr>
                <w:rFonts w:ascii="Times New Roman" w:eastAsia="宋体" w:hAnsi="Times New Roman" w:cs="Times New Roman"/>
                <w:sz w:val="28"/>
                <w:szCs w:val="28"/>
              </w:rPr>
            </w:pPr>
            <w:r w:rsidRPr="00F17A83">
              <w:rPr>
                <w:rFonts w:ascii="Times New Roman" w:eastAsia="宋体" w:hAnsi="Times New Roman" w:cs="Times New Roman" w:hint="eastAsia"/>
                <w:sz w:val="28"/>
                <w:szCs w:val="28"/>
              </w:rPr>
              <w:t>新增单元</w:t>
            </w:r>
          </w:p>
        </w:tc>
        <w:tc>
          <w:tcPr>
            <w:tcW w:w="2551" w:type="dxa"/>
            <w:vAlign w:val="center"/>
          </w:tcPr>
          <w:p w14:paraId="5F51B1AD" w14:textId="77777777" w:rsidR="00FF62C1" w:rsidRPr="00F17A83" w:rsidRDefault="00FF62C1" w:rsidP="00105800">
            <w:pPr>
              <w:spacing w:line="440" w:lineRule="exact"/>
              <w:ind w:firstLineChars="200" w:firstLine="560"/>
              <w:contextualSpacing/>
              <w:rPr>
                <w:rFonts w:ascii="Times New Roman" w:eastAsia="宋体" w:hAnsi="Times New Roman" w:cs="Times New Roman"/>
                <w:sz w:val="28"/>
                <w:szCs w:val="28"/>
              </w:rPr>
            </w:pPr>
            <w:r w:rsidRPr="00F17A83">
              <w:rPr>
                <w:rFonts w:ascii="Times New Roman" w:eastAsia="宋体" w:hAnsi="Times New Roman" w:cs="Times New Roman" w:hint="eastAsia"/>
                <w:sz w:val="28"/>
                <w:szCs w:val="28"/>
              </w:rPr>
              <w:t>2</w:t>
            </w:r>
          </w:p>
        </w:tc>
        <w:tc>
          <w:tcPr>
            <w:tcW w:w="2552" w:type="dxa"/>
            <w:vAlign w:val="center"/>
          </w:tcPr>
          <w:p w14:paraId="5C1A13D6" w14:textId="77777777" w:rsidR="00FF62C1" w:rsidRPr="00F17A83" w:rsidRDefault="00FF62C1" w:rsidP="00105800">
            <w:pPr>
              <w:spacing w:line="440" w:lineRule="exact"/>
              <w:ind w:firstLineChars="200" w:firstLine="560"/>
              <w:contextualSpacing/>
              <w:rPr>
                <w:rFonts w:ascii="Times New Roman" w:eastAsia="宋体" w:hAnsi="Times New Roman" w:cs="Times New Roman"/>
                <w:sz w:val="28"/>
                <w:szCs w:val="28"/>
              </w:rPr>
            </w:pPr>
            <w:r w:rsidRPr="00F17A83">
              <w:rPr>
                <w:rFonts w:ascii="Times New Roman" w:eastAsia="宋体" w:hAnsi="Times New Roman" w:cs="Times New Roman" w:hint="eastAsia"/>
                <w:sz w:val="28"/>
                <w:szCs w:val="28"/>
              </w:rPr>
              <w:t>1</w:t>
            </w:r>
            <w:r w:rsidRPr="00F17A83">
              <w:rPr>
                <w:rFonts w:ascii="Times New Roman" w:eastAsia="宋体" w:hAnsi="Times New Roman" w:cs="Times New Roman" w:hint="eastAsia"/>
                <w:sz w:val="28"/>
                <w:szCs w:val="28"/>
              </w:rPr>
              <w:t>（适用时）</w:t>
            </w:r>
          </w:p>
        </w:tc>
      </w:tr>
      <w:tr w:rsidR="00FF62C1" w:rsidRPr="00F17A83" w14:paraId="4E43DBF2" w14:textId="77777777" w:rsidTr="00105800">
        <w:trPr>
          <w:trHeight w:val="463"/>
        </w:trPr>
        <w:tc>
          <w:tcPr>
            <w:tcW w:w="1384" w:type="dxa"/>
            <w:vMerge/>
            <w:vAlign w:val="center"/>
          </w:tcPr>
          <w:p w14:paraId="63B3C5D7" w14:textId="77777777" w:rsidR="00FF62C1" w:rsidRPr="00F17A83" w:rsidRDefault="00FF62C1" w:rsidP="00105800">
            <w:pPr>
              <w:spacing w:line="440" w:lineRule="exact"/>
              <w:ind w:firstLineChars="200" w:firstLine="560"/>
              <w:contextualSpacing/>
              <w:rPr>
                <w:rFonts w:ascii="Times New Roman" w:eastAsia="宋体" w:hAnsi="Times New Roman" w:cs="Times New Roman"/>
                <w:sz w:val="28"/>
                <w:szCs w:val="28"/>
              </w:rPr>
            </w:pPr>
          </w:p>
        </w:tc>
        <w:tc>
          <w:tcPr>
            <w:tcW w:w="2552" w:type="dxa"/>
            <w:vAlign w:val="center"/>
          </w:tcPr>
          <w:p w14:paraId="02B9BE86" w14:textId="77777777" w:rsidR="00FF62C1" w:rsidRPr="00F17A83" w:rsidRDefault="00FF62C1" w:rsidP="00105800">
            <w:pPr>
              <w:spacing w:line="440" w:lineRule="exact"/>
              <w:ind w:firstLineChars="200" w:firstLine="560"/>
              <w:contextualSpacing/>
              <w:rPr>
                <w:rFonts w:ascii="Times New Roman" w:eastAsia="宋体" w:hAnsi="Times New Roman" w:cs="Times New Roman"/>
                <w:sz w:val="28"/>
                <w:szCs w:val="28"/>
              </w:rPr>
            </w:pPr>
            <w:r w:rsidRPr="00F17A83">
              <w:rPr>
                <w:rFonts w:ascii="Times New Roman" w:eastAsia="宋体" w:hAnsi="Times New Roman" w:cs="Times New Roman" w:hint="eastAsia"/>
                <w:sz w:val="28"/>
                <w:szCs w:val="28"/>
              </w:rPr>
              <w:t>单元内</w:t>
            </w:r>
          </w:p>
        </w:tc>
        <w:tc>
          <w:tcPr>
            <w:tcW w:w="2551" w:type="dxa"/>
            <w:vAlign w:val="center"/>
          </w:tcPr>
          <w:p w14:paraId="2ACEBFFF" w14:textId="77777777" w:rsidR="00FF62C1" w:rsidRPr="00F17A83" w:rsidRDefault="00FF62C1" w:rsidP="00105800">
            <w:pPr>
              <w:spacing w:line="440" w:lineRule="exact"/>
              <w:ind w:firstLineChars="200" w:firstLine="560"/>
              <w:contextualSpacing/>
              <w:rPr>
                <w:rFonts w:ascii="Times New Roman" w:eastAsia="宋体" w:hAnsi="Times New Roman" w:cs="Times New Roman"/>
                <w:sz w:val="28"/>
                <w:szCs w:val="28"/>
              </w:rPr>
            </w:pPr>
            <w:r w:rsidRPr="00F17A83">
              <w:rPr>
                <w:rFonts w:ascii="Times New Roman" w:eastAsia="宋体" w:hAnsi="Times New Roman" w:cs="Times New Roman" w:hint="eastAsia"/>
                <w:sz w:val="28"/>
                <w:szCs w:val="28"/>
              </w:rPr>
              <w:t>2</w:t>
            </w:r>
          </w:p>
        </w:tc>
        <w:tc>
          <w:tcPr>
            <w:tcW w:w="2552" w:type="dxa"/>
            <w:vAlign w:val="center"/>
          </w:tcPr>
          <w:p w14:paraId="58A85EA6" w14:textId="77777777" w:rsidR="00FF62C1" w:rsidRPr="00F17A83" w:rsidRDefault="00FF62C1" w:rsidP="00105800">
            <w:pPr>
              <w:spacing w:line="440" w:lineRule="exact"/>
              <w:ind w:firstLineChars="200" w:firstLine="560"/>
              <w:contextualSpacing/>
              <w:rPr>
                <w:rFonts w:ascii="Times New Roman" w:eastAsia="宋体" w:hAnsi="Times New Roman" w:cs="Times New Roman"/>
                <w:sz w:val="28"/>
                <w:szCs w:val="28"/>
              </w:rPr>
            </w:pPr>
            <w:r w:rsidRPr="00F17A83">
              <w:rPr>
                <w:rFonts w:ascii="Times New Roman" w:eastAsia="宋体" w:hAnsi="Times New Roman" w:cs="Times New Roman" w:hint="eastAsia"/>
                <w:sz w:val="28"/>
                <w:szCs w:val="28"/>
              </w:rPr>
              <w:t>0</w:t>
            </w:r>
          </w:p>
        </w:tc>
      </w:tr>
      <w:tr w:rsidR="00FF62C1" w:rsidRPr="00F17A83" w14:paraId="12950080" w14:textId="77777777" w:rsidTr="00105800">
        <w:trPr>
          <w:trHeight w:val="57"/>
        </w:trPr>
        <w:tc>
          <w:tcPr>
            <w:tcW w:w="1384" w:type="dxa"/>
            <w:vMerge w:val="restart"/>
            <w:vAlign w:val="center"/>
          </w:tcPr>
          <w:p w14:paraId="1C59C45C" w14:textId="77777777" w:rsidR="00FF62C1" w:rsidRPr="00F17A83" w:rsidRDefault="00FF62C1" w:rsidP="00105800">
            <w:pPr>
              <w:spacing w:line="440" w:lineRule="exact"/>
              <w:ind w:firstLineChars="200" w:firstLine="560"/>
              <w:contextualSpacing/>
              <w:rPr>
                <w:rFonts w:ascii="Times New Roman" w:eastAsia="宋体" w:hAnsi="Times New Roman" w:cs="Times New Roman"/>
                <w:sz w:val="28"/>
                <w:szCs w:val="28"/>
              </w:rPr>
            </w:pPr>
            <w:r w:rsidRPr="00F17A83">
              <w:rPr>
                <w:rFonts w:ascii="Times New Roman" w:eastAsia="宋体" w:hAnsi="Times New Roman" w:cs="Times New Roman" w:hint="eastAsia"/>
                <w:sz w:val="28"/>
                <w:szCs w:val="28"/>
              </w:rPr>
              <w:t>变更申请</w:t>
            </w:r>
          </w:p>
        </w:tc>
        <w:tc>
          <w:tcPr>
            <w:tcW w:w="2552" w:type="dxa"/>
            <w:vAlign w:val="center"/>
          </w:tcPr>
          <w:p w14:paraId="3ACEB10C" w14:textId="77777777" w:rsidR="00FF62C1" w:rsidRPr="00F17A83" w:rsidRDefault="00FF62C1" w:rsidP="00105800">
            <w:pPr>
              <w:spacing w:line="440" w:lineRule="exact"/>
              <w:ind w:firstLineChars="200" w:firstLine="560"/>
              <w:contextualSpacing/>
              <w:rPr>
                <w:rFonts w:ascii="Times New Roman" w:eastAsia="宋体" w:hAnsi="Times New Roman" w:cs="Times New Roman"/>
                <w:sz w:val="28"/>
                <w:szCs w:val="28"/>
              </w:rPr>
            </w:pPr>
            <w:r w:rsidRPr="00F17A83">
              <w:rPr>
                <w:rFonts w:ascii="Times New Roman" w:eastAsia="宋体" w:hAnsi="Times New Roman" w:cs="Times New Roman" w:hint="eastAsia"/>
                <w:sz w:val="28"/>
                <w:szCs w:val="28"/>
              </w:rPr>
              <w:t>换版申请</w:t>
            </w:r>
          </w:p>
        </w:tc>
        <w:tc>
          <w:tcPr>
            <w:tcW w:w="2551" w:type="dxa"/>
            <w:vAlign w:val="center"/>
          </w:tcPr>
          <w:p w14:paraId="266AF8F8" w14:textId="77777777" w:rsidR="00FF62C1" w:rsidRPr="00F17A83" w:rsidRDefault="00FF62C1" w:rsidP="00105800">
            <w:pPr>
              <w:spacing w:line="440" w:lineRule="exact"/>
              <w:ind w:firstLineChars="200" w:firstLine="560"/>
              <w:contextualSpacing/>
              <w:rPr>
                <w:rFonts w:ascii="Times New Roman" w:eastAsia="宋体" w:hAnsi="Times New Roman" w:cs="Times New Roman"/>
                <w:sz w:val="28"/>
                <w:szCs w:val="28"/>
              </w:rPr>
            </w:pPr>
            <w:r w:rsidRPr="00F17A83">
              <w:rPr>
                <w:rFonts w:ascii="Times New Roman" w:eastAsia="宋体" w:hAnsi="Times New Roman" w:cs="Times New Roman" w:hint="eastAsia"/>
                <w:sz w:val="28"/>
                <w:szCs w:val="28"/>
              </w:rPr>
              <w:t>4</w:t>
            </w:r>
          </w:p>
        </w:tc>
        <w:tc>
          <w:tcPr>
            <w:tcW w:w="2552" w:type="dxa"/>
            <w:vAlign w:val="center"/>
          </w:tcPr>
          <w:p w14:paraId="70DE133D" w14:textId="77777777" w:rsidR="00FF62C1" w:rsidRPr="00F17A83" w:rsidRDefault="00FF62C1" w:rsidP="00105800">
            <w:pPr>
              <w:spacing w:line="440" w:lineRule="exact"/>
              <w:ind w:firstLineChars="200" w:firstLine="560"/>
              <w:contextualSpacing/>
              <w:rPr>
                <w:rFonts w:ascii="Times New Roman" w:eastAsia="宋体" w:hAnsi="Times New Roman" w:cs="Times New Roman"/>
                <w:sz w:val="28"/>
                <w:szCs w:val="28"/>
              </w:rPr>
            </w:pPr>
            <w:r w:rsidRPr="00F17A83">
              <w:rPr>
                <w:rFonts w:ascii="Times New Roman" w:eastAsia="宋体" w:hAnsi="Times New Roman" w:cs="Times New Roman" w:hint="eastAsia"/>
                <w:sz w:val="28"/>
                <w:szCs w:val="28"/>
              </w:rPr>
              <w:t>1</w:t>
            </w:r>
            <w:r w:rsidRPr="00F17A83">
              <w:rPr>
                <w:rFonts w:ascii="Times New Roman" w:eastAsia="宋体" w:hAnsi="Times New Roman" w:cs="Times New Roman" w:hint="eastAsia"/>
                <w:sz w:val="28"/>
                <w:szCs w:val="28"/>
              </w:rPr>
              <w:t>（适用时）</w:t>
            </w:r>
          </w:p>
        </w:tc>
      </w:tr>
      <w:tr w:rsidR="00FF62C1" w:rsidRPr="00F17A83" w14:paraId="43C86330" w14:textId="77777777" w:rsidTr="00105800">
        <w:trPr>
          <w:trHeight w:val="57"/>
        </w:trPr>
        <w:tc>
          <w:tcPr>
            <w:tcW w:w="1384" w:type="dxa"/>
            <w:vMerge/>
            <w:vAlign w:val="center"/>
          </w:tcPr>
          <w:p w14:paraId="7940F35B" w14:textId="77777777" w:rsidR="00FF62C1" w:rsidRPr="00F17A83" w:rsidRDefault="00FF62C1" w:rsidP="00105800">
            <w:pPr>
              <w:spacing w:line="440" w:lineRule="exact"/>
              <w:ind w:firstLineChars="200" w:firstLine="560"/>
              <w:contextualSpacing/>
              <w:rPr>
                <w:rFonts w:ascii="Times New Roman" w:eastAsia="宋体" w:hAnsi="Times New Roman" w:cs="Times New Roman"/>
                <w:sz w:val="28"/>
                <w:szCs w:val="28"/>
              </w:rPr>
            </w:pPr>
          </w:p>
        </w:tc>
        <w:tc>
          <w:tcPr>
            <w:tcW w:w="2552" w:type="dxa"/>
            <w:vAlign w:val="center"/>
          </w:tcPr>
          <w:p w14:paraId="4BC4E77D" w14:textId="77777777" w:rsidR="00FF62C1" w:rsidRPr="00F17A83" w:rsidRDefault="00FF62C1" w:rsidP="00105800">
            <w:pPr>
              <w:spacing w:line="440" w:lineRule="exact"/>
              <w:ind w:firstLineChars="200" w:firstLine="560"/>
              <w:contextualSpacing/>
              <w:rPr>
                <w:rFonts w:ascii="Times New Roman" w:eastAsia="宋体" w:hAnsi="Times New Roman" w:cs="Times New Roman"/>
                <w:sz w:val="28"/>
                <w:szCs w:val="28"/>
              </w:rPr>
            </w:pPr>
            <w:r w:rsidRPr="00F17A83">
              <w:rPr>
                <w:rFonts w:ascii="Times New Roman" w:eastAsia="宋体" w:hAnsi="Times New Roman" w:cs="Times New Roman" w:hint="eastAsia"/>
                <w:sz w:val="28"/>
                <w:szCs w:val="28"/>
              </w:rPr>
              <w:t>仅名称、地址变化（无需下厂）</w:t>
            </w:r>
          </w:p>
        </w:tc>
        <w:tc>
          <w:tcPr>
            <w:tcW w:w="2551" w:type="dxa"/>
            <w:vAlign w:val="center"/>
          </w:tcPr>
          <w:p w14:paraId="5BF182F2" w14:textId="77777777" w:rsidR="00FF62C1" w:rsidRPr="00F17A83" w:rsidRDefault="00FF62C1" w:rsidP="00105800">
            <w:pPr>
              <w:spacing w:line="440" w:lineRule="exact"/>
              <w:ind w:firstLineChars="200" w:firstLine="560"/>
              <w:contextualSpacing/>
              <w:rPr>
                <w:rFonts w:ascii="Times New Roman" w:eastAsia="宋体" w:hAnsi="Times New Roman" w:cs="Times New Roman"/>
                <w:sz w:val="28"/>
                <w:szCs w:val="28"/>
              </w:rPr>
            </w:pPr>
            <w:r w:rsidRPr="00F17A83">
              <w:rPr>
                <w:rFonts w:ascii="Times New Roman" w:eastAsia="宋体" w:hAnsi="Times New Roman" w:cs="Times New Roman" w:hint="eastAsia"/>
                <w:sz w:val="28"/>
                <w:szCs w:val="28"/>
              </w:rPr>
              <w:t>2</w:t>
            </w:r>
          </w:p>
        </w:tc>
        <w:tc>
          <w:tcPr>
            <w:tcW w:w="2552" w:type="dxa"/>
            <w:vAlign w:val="center"/>
          </w:tcPr>
          <w:p w14:paraId="5B396444" w14:textId="77777777" w:rsidR="00FF62C1" w:rsidRPr="00F17A83" w:rsidRDefault="00FF62C1" w:rsidP="00105800">
            <w:pPr>
              <w:spacing w:line="440" w:lineRule="exact"/>
              <w:ind w:firstLineChars="200" w:firstLine="560"/>
              <w:contextualSpacing/>
              <w:rPr>
                <w:rFonts w:ascii="Times New Roman" w:eastAsia="宋体" w:hAnsi="Times New Roman" w:cs="Times New Roman"/>
                <w:sz w:val="28"/>
                <w:szCs w:val="28"/>
              </w:rPr>
            </w:pPr>
            <w:r w:rsidRPr="00F17A83">
              <w:rPr>
                <w:rFonts w:ascii="Times New Roman" w:eastAsia="宋体" w:hAnsi="Times New Roman" w:cs="Times New Roman" w:hint="eastAsia"/>
                <w:sz w:val="28"/>
                <w:szCs w:val="28"/>
              </w:rPr>
              <w:t>0</w:t>
            </w:r>
          </w:p>
        </w:tc>
      </w:tr>
      <w:tr w:rsidR="00FF62C1" w:rsidRPr="00F17A83" w14:paraId="47D10DB9" w14:textId="77777777" w:rsidTr="00105800">
        <w:trPr>
          <w:trHeight w:val="57"/>
        </w:trPr>
        <w:tc>
          <w:tcPr>
            <w:tcW w:w="1384" w:type="dxa"/>
            <w:vMerge/>
            <w:vAlign w:val="center"/>
          </w:tcPr>
          <w:p w14:paraId="79920426" w14:textId="77777777" w:rsidR="00FF62C1" w:rsidRPr="00F17A83" w:rsidRDefault="00FF62C1" w:rsidP="00105800">
            <w:pPr>
              <w:spacing w:line="440" w:lineRule="exact"/>
              <w:ind w:firstLineChars="200" w:firstLine="560"/>
              <w:contextualSpacing/>
              <w:rPr>
                <w:rFonts w:ascii="Times New Roman" w:eastAsia="宋体" w:hAnsi="Times New Roman" w:cs="Times New Roman"/>
                <w:sz w:val="28"/>
                <w:szCs w:val="28"/>
              </w:rPr>
            </w:pPr>
          </w:p>
        </w:tc>
        <w:tc>
          <w:tcPr>
            <w:tcW w:w="2552" w:type="dxa"/>
            <w:vAlign w:val="center"/>
          </w:tcPr>
          <w:p w14:paraId="71B60C3B" w14:textId="77777777" w:rsidR="00FF62C1" w:rsidRPr="00F17A83" w:rsidRDefault="00FF62C1" w:rsidP="00105800">
            <w:pPr>
              <w:spacing w:line="440" w:lineRule="exact"/>
              <w:ind w:firstLineChars="200" w:firstLine="560"/>
              <w:contextualSpacing/>
              <w:rPr>
                <w:rFonts w:ascii="Times New Roman" w:eastAsia="宋体" w:hAnsi="Times New Roman" w:cs="Times New Roman"/>
                <w:sz w:val="28"/>
                <w:szCs w:val="28"/>
              </w:rPr>
            </w:pPr>
            <w:r w:rsidRPr="00F17A83">
              <w:rPr>
                <w:rFonts w:ascii="Times New Roman" w:eastAsia="宋体" w:hAnsi="Times New Roman" w:cs="Times New Roman" w:hint="eastAsia"/>
                <w:sz w:val="28"/>
                <w:szCs w:val="28"/>
              </w:rPr>
              <w:t>生产厂搬迁</w:t>
            </w:r>
          </w:p>
        </w:tc>
        <w:tc>
          <w:tcPr>
            <w:tcW w:w="2551" w:type="dxa"/>
            <w:vAlign w:val="center"/>
          </w:tcPr>
          <w:p w14:paraId="700018F5" w14:textId="77777777" w:rsidR="00FF62C1" w:rsidRPr="00F17A83" w:rsidRDefault="00FF62C1" w:rsidP="00105800">
            <w:pPr>
              <w:spacing w:line="440" w:lineRule="exact"/>
              <w:ind w:firstLineChars="200" w:firstLine="560"/>
              <w:contextualSpacing/>
              <w:rPr>
                <w:rFonts w:ascii="Times New Roman" w:eastAsia="宋体" w:hAnsi="Times New Roman" w:cs="Times New Roman"/>
                <w:sz w:val="28"/>
                <w:szCs w:val="28"/>
              </w:rPr>
            </w:pPr>
            <w:r w:rsidRPr="00F17A83">
              <w:rPr>
                <w:rFonts w:ascii="Times New Roman" w:eastAsia="宋体" w:hAnsi="Times New Roman" w:cs="Times New Roman" w:hint="eastAsia"/>
                <w:sz w:val="28"/>
                <w:szCs w:val="28"/>
              </w:rPr>
              <w:t>4</w:t>
            </w:r>
          </w:p>
        </w:tc>
        <w:tc>
          <w:tcPr>
            <w:tcW w:w="2552" w:type="dxa"/>
            <w:vAlign w:val="center"/>
          </w:tcPr>
          <w:p w14:paraId="4ECA7400" w14:textId="77777777" w:rsidR="00FF62C1" w:rsidRPr="00F17A83" w:rsidRDefault="00FF62C1" w:rsidP="00105800">
            <w:pPr>
              <w:spacing w:line="440" w:lineRule="exact"/>
              <w:ind w:firstLineChars="200" w:firstLine="560"/>
              <w:contextualSpacing/>
              <w:rPr>
                <w:rFonts w:ascii="Times New Roman" w:eastAsia="宋体" w:hAnsi="Times New Roman" w:cs="Times New Roman"/>
                <w:sz w:val="28"/>
                <w:szCs w:val="28"/>
              </w:rPr>
            </w:pPr>
            <w:r w:rsidRPr="00F17A83">
              <w:rPr>
                <w:rFonts w:ascii="Times New Roman" w:eastAsia="宋体" w:hAnsi="Times New Roman" w:cs="Times New Roman" w:hint="eastAsia"/>
                <w:sz w:val="28"/>
                <w:szCs w:val="28"/>
              </w:rPr>
              <w:t>1</w:t>
            </w:r>
          </w:p>
        </w:tc>
      </w:tr>
      <w:tr w:rsidR="00FF62C1" w:rsidRPr="00F17A83" w14:paraId="68124136" w14:textId="77777777" w:rsidTr="00105800">
        <w:trPr>
          <w:trHeight w:val="57"/>
        </w:trPr>
        <w:tc>
          <w:tcPr>
            <w:tcW w:w="1384" w:type="dxa"/>
            <w:vMerge/>
            <w:vAlign w:val="center"/>
          </w:tcPr>
          <w:p w14:paraId="3A08575C" w14:textId="77777777" w:rsidR="00FF62C1" w:rsidRPr="00F17A83" w:rsidRDefault="00FF62C1" w:rsidP="00105800">
            <w:pPr>
              <w:spacing w:line="440" w:lineRule="exact"/>
              <w:ind w:firstLineChars="200" w:firstLine="560"/>
              <w:contextualSpacing/>
              <w:rPr>
                <w:rFonts w:ascii="Times New Roman" w:eastAsia="宋体" w:hAnsi="Times New Roman" w:cs="Times New Roman"/>
                <w:sz w:val="28"/>
                <w:szCs w:val="28"/>
              </w:rPr>
            </w:pPr>
          </w:p>
        </w:tc>
        <w:tc>
          <w:tcPr>
            <w:tcW w:w="2552" w:type="dxa"/>
            <w:vAlign w:val="center"/>
          </w:tcPr>
          <w:p w14:paraId="6D0C4680" w14:textId="77777777" w:rsidR="00FF62C1" w:rsidRPr="00F17A83" w:rsidRDefault="00FF62C1" w:rsidP="00105800">
            <w:pPr>
              <w:spacing w:line="440" w:lineRule="exact"/>
              <w:ind w:firstLineChars="200" w:firstLine="560"/>
              <w:contextualSpacing/>
              <w:rPr>
                <w:rFonts w:ascii="Times New Roman" w:eastAsia="宋体" w:hAnsi="Times New Roman" w:cs="Times New Roman"/>
                <w:sz w:val="28"/>
                <w:szCs w:val="28"/>
              </w:rPr>
            </w:pPr>
            <w:r w:rsidRPr="00F17A83">
              <w:rPr>
                <w:rFonts w:ascii="Times New Roman" w:eastAsia="宋体" w:hAnsi="Times New Roman" w:cs="Times New Roman" w:hint="eastAsia"/>
                <w:sz w:val="28"/>
                <w:szCs w:val="28"/>
              </w:rPr>
              <w:t>获证主体变更</w:t>
            </w:r>
          </w:p>
        </w:tc>
        <w:tc>
          <w:tcPr>
            <w:tcW w:w="2551" w:type="dxa"/>
            <w:vAlign w:val="center"/>
          </w:tcPr>
          <w:p w14:paraId="0AF993CA" w14:textId="77777777" w:rsidR="00FF62C1" w:rsidRPr="00F17A83" w:rsidRDefault="00FF62C1" w:rsidP="00105800">
            <w:pPr>
              <w:spacing w:line="440" w:lineRule="exact"/>
              <w:ind w:firstLineChars="200" w:firstLine="560"/>
              <w:contextualSpacing/>
              <w:rPr>
                <w:rFonts w:ascii="Times New Roman" w:eastAsia="宋体" w:hAnsi="Times New Roman" w:cs="Times New Roman"/>
                <w:sz w:val="28"/>
                <w:szCs w:val="28"/>
              </w:rPr>
            </w:pPr>
            <w:r w:rsidRPr="00F17A83">
              <w:rPr>
                <w:rFonts w:ascii="Times New Roman" w:eastAsia="宋体" w:hAnsi="Times New Roman" w:cs="Times New Roman" w:hint="eastAsia"/>
                <w:sz w:val="28"/>
                <w:szCs w:val="28"/>
              </w:rPr>
              <w:t>4</w:t>
            </w:r>
          </w:p>
        </w:tc>
        <w:tc>
          <w:tcPr>
            <w:tcW w:w="2552" w:type="dxa"/>
            <w:vAlign w:val="center"/>
          </w:tcPr>
          <w:p w14:paraId="23A76674" w14:textId="77777777" w:rsidR="00FF62C1" w:rsidRPr="00F17A83" w:rsidRDefault="00FF62C1" w:rsidP="00105800">
            <w:pPr>
              <w:spacing w:line="440" w:lineRule="exact"/>
              <w:ind w:firstLineChars="200" w:firstLine="560"/>
              <w:contextualSpacing/>
              <w:rPr>
                <w:rFonts w:ascii="Times New Roman" w:eastAsia="宋体" w:hAnsi="Times New Roman" w:cs="Times New Roman"/>
                <w:sz w:val="28"/>
                <w:szCs w:val="28"/>
              </w:rPr>
            </w:pPr>
            <w:r w:rsidRPr="00F17A83">
              <w:rPr>
                <w:rFonts w:ascii="Times New Roman" w:eastAsia="宋体" w:hAnsi="Times New Roman" w:cs="Times New Roman" w:hint="eastAsia"/>
                <w:sz w:val="28"/>
                <w:szCs w:val="28"/>
              </w:rPr>
              <w:t>1</w:t>
            </w:r>
          </w:p>
        </w:tc>
      </w:tr>
      <w:tr w:rsidR="00FF62C1" w:rsidRPr="00F17A83" w14:paraId="117C3253" w14:textId="77777777" w:rsidTr="00105800">
        <w:trPr>
          <w:trHeight w:val="57"/>
        </w:trPr>
        <w:tc>
          <w:tcPr>
            <w:tcW w:w="1384" w:type="dxa"/>
            <w:vMerge/>
            <w:vAlign w:val="center"/>
          </w:tcPr>
          <w:p w14:paraId="1F5CA2FD" w14:textId="77777777" w:rsidR="00FF62C1" w:rsidRPr="00F17A83" w:rsidRDefault="00FF62C1" w:rsidP="00105800">
            <w:pPr>
              <w:spacing w:line="440" w:lineRule="exact"/>
              <w:ind w:firstLineChars="200" w:firstLine="560"/>
              <w:contextualSpacing/>
              <w:rPr>
                <w:rFonts w:ascii="Times New Roman" w:eastAsia="宋体" w:hAnsi="Times New Roman" w:cs="Times New Roman"/>
                <w:sz w:val="28"/>
                <w:szCs w:val="28"/>
              </w:rPr>
            </w:pPr>
          </w:p>
        </w:tc>
        <w:tc>
          <w:tcPr>
            <w:tcW w:w="2552" w:type="dxa"/>
            <w:vAlign w:val="center"/>
          </w:tcPr>
          <w:p w14:paraId="3FE58CBE" w14:textId="77777777" w:rsidR="00FF62C1" w:rsidRPr="00F17A83" w:rsidRDefault="00FF62C1" w:rsidP="00105800">
            <w:pPr>
              <w:spacing w:line="440" w:lineRule="exact"/>
              <w:ind w:firstLineChars="200" w:firstLine="560"/>
              <w:contextualSpacing/>
              <w:rPr>
                <w:rFonts w:ascii="Times New Roman" w:eastAsia="宋体" w:hAnsi="Times New Roman" w:cs="Times New Roman"/>
                <w:sz w:val="28"/>
                <w:szCs w:val="28"/>
              </w:rPr>
            </w:pPr>
            <w:r w:rsidRPr="00F17A83">
              <w:rPr>
                <w:rFonts w:ascii="Times New Roman" w:eastAsia="宋体" w:hAnsi="Times New Roman" w:cs="Times New Roman" w:hint="eastAsia"/>
                <w:sz w:val="28"/>
                <w:szCs w:val="28"/>
              </w:rPr>
              <w:t>获证后产品变更</w:t>
            </w:r>
          </w:p>
        </w:tc>
        <w:tc>
          <w:tcPr>
            <w:tcW w:w="2551" w:type="dxa"/>
            <w:vAlign w:val="center"/>
          </w:tcPr>
          <w:p w14:paraId="64551DC7" w14:textId="77777777" w:rsidR="00FF62C1" w:rsidRPr="00F17A83" w:rsidRDefault="00FF62C1" w:rsidP="00105800">
            <w:pPr>
              <w:spacing w:line="440" w:lineRule="exact"/>
              <w:ind w:firstLineChars="200" w:firstLine="560"/>
              <w:contextualSpacing/>
              <w:rPr>
                <w:rFonts w:ascii="Times New Roman" w:eastAsia="宋体" w:hAnsi="Times New Roman" w:cs="Times New Roman"/>
                <w:sz w:val="28"/>
                <w:szCs w:val="28"/>
              </w:rPr>
            </w:pPr>
            <w:r w:rsidRPr="00F17A83">
              <w:rPr>
                <w:rFonts w:ascii="Times New Roman" w:eastAsia="宋体" w:hAnsi="Times New Roman" w:cs="Times New Roman" w:hint="eastAsia"/>
                <w:sz w:val="28"/>
                <w:szCs w:val="28"/>
              </w:rPr>
              <w:t>2</w:t>
            </w:r>
          </w:p>
        </w:tc>
        <w:tc>
          <w:tcPr>
            <w:tcW w:w="2552" w:type="dxa"/>
            <w:vAlign w:val="center"/>
          </w:tcPr>
          <w:p w14:paraId="30644372" w14:textId="77777777" w:rsidR="00FF62C1" w:rsidRPr="00F17A83" w:rsidRDefault="00FF62C1" w:rsidP="00105800">
            <w:pPr>
              <w:spacing w:line="440" w:lineRule="exact"/>
              <w:ind w:firstLineChars="200" w:firstLine="560"/>
              <w:contextualSpacing/>
              <w:rPr>
                <w:rFonts w:ascii="Times New Roman" w:eastAsia="宋体" w:hAnsi="Times New Roman" w:cs="Times New Roman"/>
                <w:sz w:val="28"/>
                <w:szCs w:val="28"/>
              </w:rPr>
            </w:pPr>
            <w:r w:rsidRPr="00F17A83">
              <w:rPr>
                <w:rFonts w:ascii="Times New Roman" w:eastAsia="宋体" w:hAnsi="Times New Roman" w:cs="Times New Roman" w:hint="eastAsia"/>
                <w:sz w:val="28"/>
                <w:szCs w:val="28"/>
              </w:rPr>
              <w:t>1</w:t>
            </w:r>
            <w:r w:rsidRPr="00F17A83">
              <w:rPr>
                <w:rFonts w:ascii="Times New Roman" w:eastAsia="宋体" w:hAnsi="Times New Roman" w:cs="Times New Roman" w:hint="eastAsia"/>
                <w:sz w:val="28"/>
                <w:szCs w:val="28"/>
              </w:rPr>
              <w:t>（适用时）</w:t>
            </w:r>
          </w:p>
        </w:tc>
      </w:tr>
      <w:tr w:rsidR="00FF62C1" w:rsidRPr="00F17A83" w14:paraId="048E089E" w14:textId="77777777" w:rsidTr="00105800">
        <w:trPr>
          <w:trHeight w:val="57"/>
        </w:trPr>
        <w:tc>
          <w:tcPr>
            <w:tcW w:w="3936" w:type="dxa"/>
            <w:gridSpan w:val="2"/>
            <w:vAlign w:val="center"/>
          </w:tcPr>
          <w:p w14:paraId="64A35FAF" w14:textId="77777777" w:rsidR="00FF62C1" w:rsidRPr="00F17A83" w:rsidRDefault="00FF62C1" w:rsidP="00105800">
            <w:pPr>
              <w:spacing w:line="440" w:lineRule="exact"/>
              <w:ind w:firstLineChars="200" w:firstLine="560"/>
              <w:contextualSpacing/>
              <w:rPr>
                <w:rFonts w:ascii="Times New Roman" w:eastAsia="宋体" w:hAnsi="Times New Roman" w:cs="Times New Roman"/>
                <w:sz w:val="28"/>
                <w:szCs w:val="28"/>
              </w:rPr>
            </w:pPr>
            <w:r w:rsidRPr="00F17A83">
              <w:rPr>
                <w:rFonts w:ascii="Times New Roman" w:eastAsia="宋体" w:hAnsi="Times New Roman" w:cs="Times New Roman" w:hint="eastAsia"/>
                <w:sz w:val="28"/>
                <w:szCs w:val="28"/>
              </w:rPr>
              <w:t>证书恢复申请</w:t>
            </w:r>
          </w:p>
        </w:tc>
        <w:tc>
          <w:tcPr>
            <w:tcW w:w="2551" w:type="dxa"/>
            <w:vAlign w:val="center"/>
          </w:tcPr>
          <w:p w14:paraId="6A9AABFE" w14:textId="77777777" w:rsidR="00FF62C1" w:rsidRPr="00F17A83" w:rsidRDefault="00FF62C1" w:rsidP="00105800">
            <w:pPr>
              <w:spacing w:line="440" w:lineRule="exact"/>
              <w:ind w:firstLineChars="200" w:firstLine="560"/>
              <w:contextualSpacing/>
              <w:rPr>
                <w:rFonts w:ascii="Times New Roman" w:eastAsia="宋体" w:hAnsi="Times New Roman" w:cs="Times New Roman"/>
                <w:sz w:val="28"/>
                <w:szCs w:val="28"/>
              </w:rPr>
            </w:pPr>
            <w:r w:rsidRPr="00F17A83">
              <w:rPr>
                <w:rFonts w:ascii="Times New Roman" w:eastAsia="宋体" w:hAnsi="Times New Roman" w:cs="Times New Roman" w:hint="eastAsia"/>
                <w:sz w:val="28"/>
                <w:szCs w:val="28"/>
              </w:rPr>
              <w:t>4</w:t>
            </w:r>
          </w:p>
        </w:tc>
        <w:tc>
          <w:tcPr>
            <w:tcW w:w="2552" w:type="dxa"/>
            <w:vAlign w:val="center"/>
          </w:tcPr>
          <w:p w14:paraId="4AC50CEF" w14:textId="77777777" w:rsidR="00FF62C1" w:rsidRPr="00F17A83" w:rsidRDefault="00FF62C1" w:rsidP="00105800">
            <w:pPr>
              <w:spacing w:line="440" w:lineRule="exact"/>
              <w:ind w:firstLineChars="200" w:firstLine="560"/>
              <w:contextualSpacing/>
              <w:rPr>
                <w:rFonts w:ascii="Times New Roman" w:eastAsia="宋体" w:hAnsi="Times New Roman" w:cs="Times New Roman"/>
                <w:sz w:val="28"/>
                <w:szCs w:val="28"/>
              </w:rPr>
            </w:pPr>
            <w:r w:rsidRPr="00F17A83">
              <w:rPr>
                <w:rFonts w:ascii="Times New Roman" w:eastAsia="宋体" w:hAnsi="Times New Roman" w:cs="Times New Roman" w:hint="eastAsia"/>
                <w:sz w:val="28"/>
                <w:szCs w:val="28"/>
              </w:rPr>
              <w:t>1</w:t>
            </w:r>
          </w:p>
        </w:tc>
      </w:tr>
      <w:tr w:rsidR="00FF62C1" w:rsidRPr="00F17A83" w14:paraId="438C0515" w14:textId="77777777" w:rsidTr="00105800">
        <w:trPr>
          <w:trHeight w:val="57"/>
        </w:trPr>
        <w:tc>
          <w:tcPr>
            <w:tcW w:w="3936" w:type="dxa"/>
            <w:gridSpan w:val="2"/>
            <w:vAlign w:val="center"/>
          </w:tcPr>
          <w:p w14:paraId="57ED3611" w14:textId="77777777" w:rsidR="00FF62C1" w:rsidRPr="00F17A83" w:rsidRDefault="00FF62C1" w:rsidP="00105800">
            <w:pPr>
              <w:spacing w:line="440" w:lineRule="exact"/>
              <w:ind w:firstLineChars="200" w:firstLine="560"/>
              <w:contextualSpacing/>
              <w:rPr>
                <w:rFonts w:ascii="Times New Roman" w:eastAsia="宋体" w:hAnsi="Times New Roman" w:cs="Times New Roman"/>
                <w:sz w:val="28"/>
                <w:szCs w:val="28"/>
              </w:rPr>
            </w:pPr>
            <w:r w:rsidRPr="00F17A83">
              <w:rPr>
                <w:rFonts w:ascii="Times New Roman" w:eastAsia="宋体" w:hAnsi="Times New Roman" w:cs="Times New Roman" w:hint="eastAsia"/>
                <w:sz w:val="28"/>
                <w:szCs w:val="28"/>
              </w:rPr>
              <w:t>证书延续委托</w:t>
            </w:r>
          </w:p>
        </w:tc>
        <w:tc>
          <w:tcPr>
            <w:tcW w:w="2551" w:type="dxa"/>
            <w:vAlign w:val="center"/>
          </w:tcPr>
          <w:p w14:paraId="42400B82" w14:textId="77777777" w:rsidR="00FF62C1" w:rsidRPr="00F17A83" w:rsidRDefault="00FF62C1" w:rsidP="00105800">
            <w:pPr>
              <w:spacing w:line="440" w:lineRule="exact"/>
              <w:ind w:firstLineChars="200" w:firstLine="560"/>
              <w:contextualSpacing/>
              <w:rPr>
                <w:rFonts w:ascii="Times New Roman" w:eastAsia="宋体" w:hAnsi="Times New Roman" w:cs="Times New Roman"/>
                <w:sz w:val="28"/>
                <w:szCs w:val="28"/>
              </w:rPr>
            </w:pPr>
            <w:r w:rsidRPr="00F17A83">
              <w:rPr>
                <w:rFonts w:ascii="Times New Roman" w:eastAsia="宋体" w:hAnsi="Times New Roman" w:cs="Times New Roman" w:hint="eastAsia"/>
                <w:sz w:val="28"/>
                <w:szCs w:val="28"/>
              </w:rPr>
              <w:t>2</w:t>
            </w:r>
          </w:p>
        </w:tc>
        <w:tc>
          <w:tcPr>
            <w:tcW w:w="2552" w:type="dxa"/>
            <w:vAlign w:val="center"/>
          </w:tcPr>
          <w:p w14:paraId="2E065232" w14:textId="77777777" w:rsidR="00FF62C1" w:rsidRPr="00F17A83" w:rsidRDefault="00FF62C1" w:rsidP="00105800">
            <w:pPr>
              <w:spacing w:line="440" w:lineRule="exact"/>
              <w:ind w:firstLineChars="200" w:firstLine="560"/>
              <w:contextualSpacing/>
              <w:rPr>
                <w:rFonts w:ascii="Times New Roman" w:eastAsia="宋体" w:hAnsi="Times New Roman" w:cs="Times New Roman"/>
                <w:sz w:val="28"/>
                <w:szCs w:val="28"/>
              </w:rPr>
            </w:pPr>
            <w:r w:rsidRPr="00F17A83">
              <w:rPr>
                <w:rFonts w:ascii="Times New Roman" w:eastAsia="宋体" w:hAnsi="Times New Roman" w:cs="Times New Roman" w:hint="eastAsia"/>
                <w:sz w:val="28"/>
                <w:szCs w:val="28"/>
              </w:rPr>
              <w:t>1</w:t>
            </w:r>
          </w:p>
        </w:tc>
      </w:tr>
      <w:tr w:rsidR="00FF62C1" w:rsidRPr="00F17A83" w14:paraId="01889C08" w14:textId="77777777" w:rsidTr="00105800">
        <w:trPr>
          <w:trHeight w:val="57"/>
        </w:trPr>
        <w:tc>
          <w:tcPr>
            <w:tcW w:w="3936" w:type="dxa"/>
            <w:gridSpan w:val="2"/>
            <w:vAlign w:val="center"/>
          </w:tcPr>
          <w:p w14:paraId="6DABC3F4" w14:textId="77777777" w:rsidR="00FF62C1" w:rsidRPr="00F17A83" w:rsidRDefault="00FF62C1" w:rsidP="00105800">
            <w:pPr>
              <w:spacing w:line="440" w:lineRule="exact"/>
              <w:ind w:firstLineChars="200" w:firstLine="560"/>
              <w:contextualSpacing/>
              <w:rPr>
                <w:rFonts w:ascii="Times New Roman" w:eastAsia="宋体" w:hAnsi="Times New Roman" w:cs="Times New Roman"/>
                <w:sz w:val="28"/>
                <w:szCs w:val="28"/>
              </w:rPr>
            </w:pPr>
            <w:r w:rsidRPr="00F17A83">
              <w:rPr>
                <w:rFonts w:ascii="Times New Roman" w:eastAsia="宋体" w:hAnsi="Times New Roman" w:cs="Times New Roman" w:hint="eastAsia"/>
                <w:sz w:val="28"/>
                <w:szCs w:val="28"/>
              </w:rPr>
              <w:t>认证范围缩小委托</w:t>
            </w:r>
          </w:p>
        </w:tc>
        <w:tc>
          <w:tcPr>
            <w:tcW w:w="2551" w:type="dxa"/>
            <w:vAlign w:val="center"/>
          </w:tcPr>
          <w:p w14:paraId="718952DC" w14:textId="77777777" w:rsidR="00FF62C1" w:rsidRPr="00F17A83" w:rsidRDefault="00FF62C1" w:rsidP="00105800">
            <w:pPr>
              <w:spacing w:line="440" w:lineRule="exact"/>
              <w:ind w:firstLineChars="200" w:firstLine="560"/>
              <w:contextualSpacing/>
              <w:rPr>
                <w:rFonts w:ascii="Times New Roman" w:eastAsia="宋体" w:hAnsi="Times New Roman" w:cs="Times New Roman"/>
                <w:sz w:val="28"/>
                <w:szCs w:val="28"/>
              </w:rPr>
            </w:pPr>
            <w:r w:rsidRPr="00F17A83">
              <w:rPr>
                <w:rFonts w:ascii="Times New Roman" w:eastAsia="宋体" w:hAnsi="Times New Roman" w:cs="Times New Roman" w:hint="eastAsia"/>
                <w:sz w:val="28"/>
                <w:szCs w:val="28"/>
              </w:rPr>
              <w:t>2</w:t>
            </w:r>
          </w:p>
        </w:tc>
        <w:tc>
          <w:tcPr>
            <w:tcW w:w="2552" w:type="dxa"/>
            <w:vAlign w:val="center"/>
          </w:tcPr>
          <w:p w14:paraId="3C3CBF6D" w14:textId="77777777" w:rsidR="00FF62C1" w:rsidRPr="00F17A83" w:rsidRDefault="00FF62C1" w:rsidP="00105800">
            <w:pPr>
              <w:spacing w:line="440" w:lineRule="exact"/>
              <w:ind w:firstLineChars="200" w:firstLine="560"/>
              <w:contextualSpacing/>
              <w:rPr>
                <w:rFonts w:ascii="Times New Roman" w:eastAsia="宋体" w:hAnsi="Times New Roman" w:cs="Times New Roman"/>
                <w:sz w:val="28"/>
                <w:szCs w:val="28"/>
              </w:rPr>
            </w:pPr>
            <w:r w:rsidRPr="00F17A83">
              <w:rPr>
                <w:rFonts w:ascii="Times New Roman" w:eastAsia="宋体" w:hAnsi="Times New Roman" w:cs="Times New Roman" w:hint="eastAsia"/>
                <w:sz w:val="28"/>
                <w:szCs w:val="28"/>
              </w:rPr>
              <w:t>0</w:t>
            </w:r>
          </w:p>
        </w:tc>
      </w:tr>
    </w:tbl>
    <w:p w14:paraId="70D693CE" w14:textId="77777777" w:rsidR="00FF62C1" w:rsidRPr="00F17A83" w:rsidRDefault="00FF62C1" w:rsidP="00FF62C1">
      <w:pPr>
        <w:rPr>
          <w:rFonts w:ascii="Times New Roman" w:eastAsia="宋体" w:hAnsi="Times New Roman" w:cs="Times New Roman"/>
          <w:szCs w:val="24"/>
        </w:rPr>
      </w:pPr>
      <w:r w:rsidRPr="00F17A83">
        <w:rPr>
          <w:rFonts w:ascii="Times New Roman" w:eastAsia="宋体" w:hAnsi="Times New Roman" w:cs="Times New Roman" w:hint="eastAsia"/>
          <w:szCs w:val="24"/>
        </w:rPr>
        <w:t>注：</w:t>
      </w:r>
      <w:r w:rsidRPr="00F17A83">
        <w:rPr>
          <w:rFonts w:ascii="Times New Roman" w:eastAsia="宋体" w:hAnsi="Times New Roman" w:cs="Times New Roman" w:hint="eastAsia"/>
          <w:szCs w:val="24"/>
        </w:rPr>
        <w:t>1</w:t>
      </w:r>
      <w:r w:rsidRPr="00F17A83">
        <w:rPr>
          <w:rFonts w:ascii="Times New Roman" w:eastAsia="宋体" w:hAnsi="Times New Roman" w:cs="Times New Roman" w:hint="eastAsia"/>
          <w:szCs w:val="24"/>
        </w:rPr>
        <w:t>、认证委托中，如为新增生产企业、</w:t>
      </w:r>
      <w:r w:rsidRPr="00F17A83">
        <w:rPr>
          <w:rFonts w:ascii="Times New Roman" w:eastAsia="宋体" w:hAnsi="Times New Roman" w:cs="Times New Roman" w:hint="eastAsia"/>
          <w:szCs w:val="24"/>
        </w:rPr>
        <w:t>OEM</w:t>
      </w:r>
      <w:r w:rsidRPr="00F17A83">
        <w:rPr>
          <w:rFonts w:ascii="Times New Roman" w:eastAsia="宋体" w:hAnsi="Times New Roman" w:cs="Times New Roman" w:hint="eastAsia"/>
          <w:szCs w:val="24"/>
        </w:rPr>
        <w:t>认证模式等，应加收</w:t>
      </w:r>
      <w:r w:rsidRPr="00F17A83">
        <w:rPr>
          <w:rFonts w:ascii="Times New Roman" w:eastAsia="宋体" w:hAnsi="Times New Roman" w:cs="Times New Roman" w:hint="eastAsia"/>
          <w:szCs w:val="24"/>
        </w:rPr>
        <w:t>0.5</w:t>
      </w:r>
      <w:r w:rsidRPr="00F17A83">
        <w:rPr>
          <w:rFonts w:ascii="Times New Roman" w:eastAsia="宋体" w:hAnsi="Times New Roman" w:cs="Times New Roman" w:hint="eastAsia"/>
          <w:szCs w:val="24"/>
        </w:rPr>
        <w:t>人•日。</w:t>
      </w:r>
    </w:p>
    <w:p w14:paraId="72F128D1" w14:textId="77777777" w:rsidR="00FF62C1" w:rsidRPr="00F17A83" w:rsidRDefault="00FF62C1" w:rsidP="00FF62C1">
      <w:pPr>
        <w:ind w:firstLineChars="200" w:firstLine="420"/>
        <w:rPr>
          <w:rFonts w:ascii="Times New Roman" w:eastAsia="宋体" w:hAnsi="Times New Roman" w:cs="Times New Roman"/>
          <w:szCs w:val="24"/>
        </w:rPr>
      </w:pPr>
      <w:r w:rsidRPr="00F17A83">
        <w:rPr>
          <w:rFonts w:ascii="Times New Roman" w:eastAsia="宋体" w:hAnsi="Times New Roman" w:cs="Times New Roman" w:hint="eastAsia"/>
          <w:szCs w:val="24"/>
        </w:rPr>
        <w:t>2</w:t>
      </w:r>
      <w:r w:rsidRPr="00F17A83">
        <w:rPr>
          <w:rFonts w:ascii="Times New Roman" w:eastAsia="宋体" w:hAnsi="Times New Roman" w:cs="Times New Roman" w:hint="eastAsia"/>
          <w:szCs w:val="24"/>
        </w:rPr>
        <w:t>、新增产品时，生产工艺、原材料、零部件与原获证产品相比，均发生重大变化的，必要时应加收</w:t>
      </w:r>
      <w:r w:rsidRPr="0045728D">
        <w:rPr>
          <w:rFonts w:ascii="Times New Roman" w:eastAsia="宋体" w:hAnsi="Times New Roman" w:cs="Times New Roman" w:hint="eastAsia"/>
          <w:szCs w:val="24"/>
        </w:rPr>
        <w:t>0.5</w:t>
      </w:r>
      <w:r w:rsidRPr="00F17A83">
        <w:rPr>
          <w:rFonts w:ascii="Times New Roman" w:eastAsia="宋体" w:hAnsi="Times New Roman" w:cs="Times New Roman" w:hint="eastAsia"/>
          <w:szCs w:val="24"/>
        </w:rPr>
        <w:t>人•日。</w:t>
      </w:r>
    </w:p>
    <w:p w14:paraId="28B7BD5B" w14:textId="77777777" w:rsidR="00FF62C1" w:rsidRPr="00F17A83" w:rsidRDefault="00FF62C1" w:rsidP="00FF62C1">
      <w:pPr>
        <w:ind w:firstLineChars="200" w:firstLine="420"/>
        <w:rPr>
          <w:rFonts w:ascii="Times New Roman" w:eastAsia="宋体" w:hAnsi="Times New Roman" w:cs="Times New Roman"/>
          <w:szCs w:val="24"/>
        </w:rPr>
      </w:pPr>
      <w:r w:rsidRPr="00F17A83">
        <w:rPr>
          <w:rFonts w:ascii="Times New Roman" w:eastAsia="宋体" w:hAnsi="Times New Roman" w:cs="Times New Roman" w:hint="eastAsia"/>
          <w:szCs w:val="24"/>
        </w:rPr>
        <w:t>3</w:t>
      </w:r>
      <w:r w:rsidRPr="00F17A83">
        <w:rPr>
          <w:rFonts w:ascii="Times New Roman" w:eastAsia="宋体" w:hAnsi="Times New Roman" w:cs="Times New Roman"/>
          <w:szCs w:val="24"/>
        </w:rPr>
        <w:t>、以上规定为最低人日数</w:t>
      </w:r>
      <w:r w:rsidRPr="00F17A83">
        <w:rPr>
          <w:rFonts w:ascii="Times New Roman" w:eastAsia="宋体" w:hAnsi="Times New Roman" w:cs="Times New Roman" w:hint="eastAsia"/>
          <w:szCs w:val="24"/>
        </w:rPr>
        <w:t>。</w:t>
      </w:r>
    </w:p>
    <w:p w14:paraId="18EDD1B9" w14:textId="77777777" w:rsidR="00FF62C1" w:rsidRPr="00FF62C1" w:rsidRDefault="00FF62C1">
      <w:pPr>
        <w:spacing w:line="360" w:lineRule="auto"/>
        <w:ind w:firstLineChars="200" w:firstLine="480"/>
        <w:rPr>
          <w:rFonts w:ascii="宋体" w:eastAsia="宋体" w:hAnsi="宋体" w:cs="宋体" w:hint="eastAsia"/>
          <w:sz w:val="24"/>
          <w:szCs w:val="24"/>
        </w:rPr>
      </w:pPr>
    </w:p>
    <w:p w14:paraId="2B527A7D" w14:textId="77777777" w:rsidR="00FD6A25" w:rsidRPr="00ED1A33" w:rsidRDefault="00FD6A25">
      <w:pPr>
        <w:spacing w:line="360" w:lineRule="auto"/>
        <w:ind w:firstLineChars="200" w:firstLine="480"/>
        <w:rPr>
          <w:rFonts w:ascii="宋体" w:eastAsia="宋体" w:hAnsi="宋体" w:cs="宋体" w:hint="eastAsia"/>
          <w:sz w:val="24"/>
          <w:szCs w:val="24"/>
        </w:rPr>
      </w:pPr>
    </w:p>
    <w:p w14:paraId="1631E8E7" w14:textId="77777777" w:rsidR="00FD6A25" w:rsidRPr="00ED1A33" w:rsidRDefault="00FD6A25">
      <w:pPr>
        <w:spacing w:line="360" w:lineRule="auto"/>
        <w:ind w:firstLineChars="200" w:firstLine="480"/>
        <w:rPr>
          <w:rFonts w:ascii="宋体" w:eastAsia="宋体" w:hAnsi="宋体" w:cs="宋体" w:hint="eastAsia"/>
          <w:sz w:val="24"/>
          <w:szCs w:val="24"/>
        </w:rPr>
      </w:pPr>
    </w:p>
    <w:p w14:paraId="13C09114" w14:textId="77777777" w:rsidR="00FD6A25" w:rsidRPr="00ED1A33" w:rsidRDefault="00FD6A25">
      <w:pPr>
        <w:spacing w:line="360" w:lineRule="auto"/>
        <w:ind w:firstLineChars="200" w:firstLine="480"/>
        <w:rPr>
          <w:rFonts w:ascii="宋体" w:eastAsia="宋体" w:hAnsi="宋体" w:cs="宋体" w:hint="eastAsia"/>
          <w:sz w:val="24"/>
          <w:szCs w:val="24"/>
        </w:rPr>
      </w:pPr>
    </w:p>
    <w:p w14:paraId="5D8A77B8" w14:textId="77777777" w:rsidR="00FD6A25" w:rsidRPr="00ED1A33" w:rsidRDefault="00FD6A25">
      <w:pPr>
        <w:spacing w:line="360" w:lineRule="auto"/>
        <w:ind w:firstLineChars="200" w:firstLine="480"/>
        <w:rPr>
          <w:rFonts w:ascii="宋体" w:eastAsia="宋体" w:hAnsi="宋体" w:cs="宋体" w:hint="eastAsia"/>
          <w:sz w:val="24"/>
          <w:szCs w:val="24"/>
        </w:rPr>
      </w:pPr>
    </w:p>
    <w:p w14:paraId="241FA450" w14:textId="77777777" w:rsidR="00FD6A25" w:rsidRPr="00ED1A33" w:rsidRDefault="00FD6A25">
      <w:pPr>
        <w:spacing w:line="360" w:lineRule="auto"/>
        <w:ind w:firstLineChars="200" w:firstLine="480"/>
        <w:rPr>
          <w:rFonts w:ascii="宋体" w:eastAsia="宋体" w:hAnsi="宋体" w:cs="宋体" w:hint="eastAsia"/>
          <w:sz w:val="24"/>
          <w:szCs w:val="24"/>
        </w:rPr>
      </w:pPr>
    </w:p>
    <w:sectPr w:rsidR="00FD6A25" w:rsidRPr="00ED1A33">
      <w:headerReference w:type="default" r:id="rId21"/>
      <w:footerReference w:type="default" r:id="rId22"/>
      <w:pgSz w:w="11906" w:h="16838"/>
      <w:pgMar w:top="1440" w:right="1416" w:bottom="1440" w:left="1418" w:header="851" w:footer="850"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80A884" w14:textId="77777777" w:rsidR="00DA3F10" w:rsidRDefault="00DA3F10">
      <w:pPr>
        <w:rPr>
          <w:rFonts w:hint="eastAsia"/>
        </w:rPr>
      </w:pPr>
      <w:r>
        <w:separator/>
      </w:r>
    </w:p>
  </w:endnote>
  <w:endnote w:type="continuationSeparator" w:id="0">
    <w:p w14:paraId="209D8185" w14:textId="77777777" w:rsidR="00DA3F10" w:rsidRDefault="00DA3F10">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37FE3" w14:textId="77777777" w:rsidR="00D47ED5" w:rsidRDefault="00D47ED5">
    <w:pPr>
      <w:pStyle w:val="a6"/>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7467943"/>
    </w:sdtPr>
    <w:sdtContent>
      <w:p w14:paraId="676CE451" w14:textId="77777777" w:rsidR="00FD6A25" w:rsidRDefault="00000000">
        <w:pPr>
          <w:pStyle w:val="a6"/>
          <w:jc w:val="center"/>
          <w:rPr>
            <w:rFonts w:hint="eastAsia"/>
          </w:rPr>
        </w:pPr>
        <w:r>
          <w:fldChar w:fldCharType="begin"/>
        </w:r>
        <w:r>
          <w:instrText>PAGE   \* MERGEFORMAT</w:instrText>
        </w:r>
        <w:r>
          <w:fldChar w:fldCharType="separate"/>
        </w:r>
        <w:r>
          <w:rPr>
            <w:lang w:val="zh-CN"/>
          </w:rPr>
          <w:t>2</w:t>
        </w:r>
        <w:r>
          <w:fldChar w:fldCharType="end"/>
        </w:r>
      </w:p>
    </w:sdtContent>
  </w:sdt>
  <w:p w14:paraId="577FF6BA" w14:textId="77777777" w:rsidR="00FD6A25" w:rsidRDefault="00FD6A25">
    <w:pPr>
      <w:pStyle w:val="a6"/>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89C84" w14:textId="77777777" w:rsidR="00D47ED5" w:rsidRDefault="00D47ED5">
    <w:pPr>
      <w:pStyle w:val="a6"/>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1E099" w14:textId="77777777" w:rsidR="00FD6A25" w:rsidRDefault="00000000">
    <w:pPr>
      <w:pStyle w:val="a6"/>
      <w:jc w:val="center"/>
      <w:rPr>
        <w:rFonts w:hint="eastAsia"/>
      </w:rPr>
    </w:pPr>
    <w:r>
      <w:rPr>
        <w:noProof/>
      </w:rPr>
      <mc:AlternateContent>
        <mc:Choice Requires="wps">
          <w:drawing>
            <wp:anchor distT="0" distB="0" distL="114300" distR="114300" simplePos="0" relativeHeight="251656704" behindDoc="0" locked="0" layoutInCell="1" allowOverlap="1" wp14:anchorId="32007927" wp14:editId="57349C7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354997339"/>
                          </w:sdtPr>
                          <w:sdtContent>
                            <w:p w14:paraId="3C2C2049" w14:textId="77777777" w:rsidR="00FD6A25" w:rsidRDefault="00000000">
                              <w:pPr>
                                <w:pStyle w:val="a6"/>
                                <w:jc w:val="center"/>
                                <w:rPr>
                                  <w:rFonts w:hint="eastAsia"/>
                                </w:rPr>
                              </w:pPr>
                              <w:r>
                                <w:fldChar w:fldCharType="begin"/>
                              </w:r>
                              <w:r>
                                <w:instrText>PAGE   \* MERGEFORMAT</w:instrText>
                              </w:r>
                              <w:r>
                                <w:fldChar w:fldCharType="separate"/>
                              </w:r>
                              <w:r>
                                <w:rPr>
                                  <w:lang w:val="zh-CN"/>
                                </w:rPr>
                                <w:t>2</w:t>
                              </w:r>
                              <w:r>
                                <w:fldChar w:fldCharType="end"/>
                              </w:r>
                            </w:p>
                          </w:sdtContent>
                        </w:sdt>
                        <w:p w14:paraId="03DF5515" w14:textId="77777777" w:rsidR="00FD6A25" w:rsidRDefault="00FD6A25">
                          <w:pPr>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2007927" id="_x0000_t202" coordsize="21600,21600" o:spt="202" path="m,l,21600r21600,l21600,xe">
              <v:stroke joinstyle="miter"/>
              <v:path gradientshapeok="t" o:connecttype="rect"/>
            </v:shapetype>
            <v:shape id="文本框 4" o:spid="_x0000_s1026" type="#_x0000_t202" style="position:absolute;left:0;text-align:left;margin-left:0;margin-top:0;width:2in;height:2in;z-index:2516567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sdt>
                    <w:sdtPr>
                      <w:id w:val="1354997339"/>
                    </w:sdtPr>
                    <w:sdtContent>
                      <w:p w14:paraId="3C2C2049" w14:textId="77777777" w:rsidR="00FD6A25" w:rsidRDefault="00000000">
                        <w:pPr>
                          <w:pStyle w:val="a6"/>
                          <w:jc w:val="center"/>
                          <w:rPr>
                            <w:rFonts w:hint="eastAsia"/>
                          </w:rPr>
                        </w:pPr>
                        <w:r>
                          <w:fldChar w:fldCharType="begin"/>
                        </w:r>
                        <w:r>
                          <w:instrText>PAGE   \* MERGEFORMAT</w:instrText>
                        </w:r>
                        <w:r>
                          <w:fldChar w:fldCharType="separate"/>
                        </w:r>
                        <w:r>
                          <w:rPr>
                            <w:lang w:val="zh-CN"/>
                          </w:rPr>
                          <w:t>2</w:t>
                        </w:r>
                        <w:r>
                          <w:fldChar w:fldCharType="end"/>
                        </w:r>
                      </w:p>
                    </w:sdtContent>
                  </w:sdt>
                  <w:p w14:paraId="03DF5515" w14:textId="77777777" w:rsidR="00FD6A25" w:rsidRDefault="00FD6A25">
                    <w:pPr>
                      <w:rPr>
                        <w:rFonts w:hint="eastAsia"/>
                      </w:rPr>
                    </w:pPr>
                  </w:p>
                </w:txbxContent>
              </v:textbox>
              <w10:wrap anchorx="margin"/>
            </v:shape>
          </w:pict>
        </mc:Fallback>
      </mc:AlternateContent>
    </w:r>
  </w:p>
  <w:p w14:paraId="03421751" w14:textId="77777777" w:rsidR="00FD6A25" w:rsidRDefault="00FD6A25">
    <w:pPr>
      <w:pStyle w:val="a6"/>
      <w:rPr>
        <w:rFonts w:hint="eastAsia"/>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14E2F" w14:textId="77777777" w:rsidR="00FD6A25" w:rsidRDefault="00000000">
    <w:pPr>
      <w:pStyle w:val="a6"/>
      <w:rPr>
        <w:rFonts w:hint="eastAsia"/>
      </w:rPr>
    </w:pPr>
    <w:r>
      <w:rPr>
        <w:noProof/>
      </w:rPr>
      <mc:AlternateContent>
        <mc:Choice Requires="wps">
          <w:drawing>
            <wp:anchor distT="0" distB="0" distL="114300" distR="114300" simplePos="0" relativeHeight="251658752" behindDoc="0" locked="0" layoutInCell="1" allowOverlap="1" wp14:anchorId="18627BA3" wp14:editId="152DD4DD">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C9300C" w14:textId="77777777" w:rsidR="00FD6A25" w:rsidRDefault="00000000">
                          <w:pPr>
                            <w:pStyle w:val="a6"/>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8627BA3" id="_x0000_t202" coordsize="21600,21600" o:spt="202" path="m,l,21600r21600,l21600,xe">
              <v:stroke joinstyle="miter"/>
              <v:path gradientshapeok="t" o:connecttype="rect"/>
            </v:shapetype>
            <v:shape id="文本框 3" o:spid="_x0000_s1027" type="#_x0000_t202" style="position:absolute;margin-left:0;margin-top:0;width:2in;height:2in;z-index:2516587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8C9300C" w14:textId="77777777" w:rsidR="00FD6A25" w:rsidRDefault="00000000">
                    <w:pPr>
                      <w:pStyle w:val="a6"/>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36ED5" w14:textId="77777777" w:rsidR="00FD6A25" w:rsidRDefault="00000000">
    <w:pPr>
      <w:pStyle w:val="a6"/>
      <w:jc w:val="center"/>
      <w:rPr>
        <w:rFonts w:hint="eastAsia"/>
      </w:rPr>
    </w:pPr>
    <w:r>
      <w:rPr>
        <w:noProof/>
      </w:rPr>
      <mc:AlternateContent>
        <mc:Choice Requires="wps">
          <w:drawing>
            <wp:anchor distT="0" distB="0" distL="114300" distR="114300" simplePos="0" relativeHeight="251657728" behindDoc="0" locked="0" layoutInCell="1" allowOverlap="1" wp14:anchorId="1A4BE20D" wp14:editId="6C2BD64D">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803035485"/>
                          </w:sdtPr>
                          <w:sdtContent>
                            <w:p w14:paraId="224B8229" w14:textId="77777777" w:rsidR="00FD6A25" w:rsidRDefault="00000000">
                              <w:pPr>
                                <w:pStyle w:val="a6"/>
                                <w:jc w:val="center"/>
                                <w:rPr>
                                  <w:rFonts w:hint="eastAsia"/>
                                </w:rPr>
                              </w:pPr>
                              <w:r>
                                <w:fldChar w:fldCharType="begin"/>
                              </w:r>
                              <w:r>
                                <w:instrText>PAGE   \* MERGEFORMAT</w:instrText>
                              </w:r>
                              <w:r>
                                <w:fldChar w:fldCharType="separate"/>
                              </w:r>
                              <w:r>
                                <w:rPr>
                                  <w:lang w:val="zh-CN"/>
                                </w:rPr>
                                <w:t>2</w:t>
                              </w:r>
                              <w:r>
                                <w:fldChar w:fldCharType="end"/>
                              </w:r>
                            </w:p>
                          </w:sdtContent>
                        </w:sdt>
                        <w:p w14:paraId="45CD35D0" w14:textId="77777777" w:rsidR="00FD6A25" w:rsidRDefault="00FD6A25">
                          <w:pPr>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A4BE20D" id="_x0000_t202" coordsize="21600,21600" o:spt="202" path="m,l,21600r21600,l21600,xe">
              <v:stroke joinstyle="miter"/>
              <v:path gradientshapeok="t" o:connecttype="rect"/>
            </v:shapetype>
            <v:shape id="文本框 2" o:spid="_x0000_s1028" type="#_x0000_t202" style="position:absolute;left:0;text-align:left;margin-left:0;margin-top:0;width:2in;height:2in;z-index:2516577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sdt>
                    <w:sdtPr>
                      <w:id w:val="1803035485"/>
                    </w:sdtPr>
                    <w:sdtContent>
                      <w:p w14:paraId="224B8229" w14:textId="77777777" w:rsidR="00FD6A25" w:rsidRDefault="00000000">
                        <w:pPr>
                          <w:pStyle w:val="a6"/>
                          <w:jc w:val="center"/>
                          <w:rPr>
                            <w:rFonts w:hint="eastAsia"/>
                          </w:rPr>
                        </w:pPr>
                        <w:r>
                          <w:fldChar w:fldCharType="begin"/>
                        </w:r>
                        <w:r>
                          <w:instrText>PAGE   \* MERGEFORMAT</w:instrText>
                        </w:r>
                        <w:r>
                          <w:fldChar w:fldCharType="separate"/>
                        </w:r>
                        <w:r>
                          <w:rPr>
                            <w:lang w:val="zh-CN"/>
                          </w:rPr>
                          <w:t>2</w:t>
                        </w:r>
                        <w:r>
                          <w:fldChar w:fldCharType="end"/>
                        </w:r>
                      </w:p>
                    </w:sdtContent>
                  </w:sdt>
                  <w:p w14:paraId="45CD35D0" w14:textId="77777777" w:rsidR="00FD6A25" w:rsidRDefault="00FD6A25">
                    <w:pPr>
                      <w:rPr>
                        <w:rFonts w:hint="eastAsia"/>
                      </w:rPr>
                    </w:pPr>
                  </w:p>
                </w:txbxContent>
              </v:textbox>
              <w10:wrap anchorx="margin"/>
            </v:shape>
          </w:pict>
        </mc:Fallback>
      </mc:AlternateContent>
    </w:r>
  </w:p>
  <w:p w14:paraId="733FC914" w14:textId="77777777" w:rsidR="00FD6A25" w:rsidRDefault="00FD6A25">
    <w:pPr>
      <w:pStyle w:val="a6"/>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B7C71B" w14:textId="77777777" w:rsidR="00DA3F10" w:rsidRDefault="00DA3F10">
      <w:pPr>
        <w:rPr>
          <w:rFonts w:hint="eastAsia"/>
        </w:rPr>
      </w:pPr>
      <w:r>
        <w:separator/>
      </w:r>
    </w:p>
  </w:footnote>
  <w:footnote w:type="continuationSeparator" w:id="0">
    <w:p w14:paraId="235DDA6C" w14:textId="77777777" w:rsidR="00DA3F10" w:rsidRDefault="00DA3F10">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5B89" w14:textId="77777777" w:rsidR="00D47ED5" w:rsidRDefault="00D47ED5">
    <w:pPr>
      <w:pStyle w:val="a8"/>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E71ED" w14:textId="77777777" w:rsidR="00FD6A25" w:rsidRDefault="00000000">
    <w:pPr>
      <w:pStyle w:val="a3"/>
      <w:pBdr>
        <w:bottom w:val="single" w:sz="4" w:space="0" w:color="auto"/>
      </w:pBdr>
      <w:kinsoku w:val="0"/>
      <w:overflowPunct w:val="0"/>
      <w:spacing w:before="0" w:line="357" w:lineRule="auto"/>
      <w:ind w:left="0" w:right="32"/>
      <w:jc w:val="both"/>
      <w:rPr>
        <w:rFonts w:hint="eastAsia"/>
        <w:sz w:val="21"/>
        <w:szCs w:val="21"/>
        <w:lang w:eastAsia="zh-CN"/>
      </w:rPr>
    </w:pPr>
    <w:r>
      <w:rPr>
        <w:rFonts w:cs="宋体"/>
        <w:spacing w:val="1"/>
        <w:kern w:val="2"/>
        <w:sz w:val="18"/>
        <w:szCs w:val="18"/>
        <w:lang w:eastAsia="zh-CN"/>
      </w:rPr>
      <w:t>自愿性产品认证实施规则—</w:t>
    </w:r>
    <w:r>
      <w:rPr>
        <w:rFonts w:cs="宋体" w:hint="eastAsia"/>
        <w:spacing w:val="1"/>
        <w:kern w:val="2"/>
        <w:sz w:val="18"/>
        <w:szCs w:val="18"/>
        <w:lang w:eastAsia="zh-CN"/>
      </w:rPr>
      <w:t xml:space="preserve">火灾报警产品 消防通信产品                  </w:t>
    </w:r>
    <w:r>
      <w:rPr>
        <w:rFonts w:cs="宋体"/>
        <w:spacing w:val="-2"/>
        <w:sz w:val="21"/>
        <w:szCs w:val="21"/>
        <w:lang w:eastAsia="zh-CN"/>
      </w:rPr>
      <w:t>TPRF</w:t>
    </w:r>
    <w:r>
      <w:rPr>
        <w:rFonts w:cs="宋体"/>
        <w:spacing w:val="1"/>
        <w:sz w:val="21"/>
        <w:szCs w:val="21"/>
        <w:lang w:eastAsia="zh-CN"/>
      </w:rPr>
      <w:t>-</w:t>
    </w:r>
    <w:r>
      <w:rPr>
        <w:rFonts w:cs="宋体"/>
        <w:spacing w:val="-2"/>
        <w:sz w:val="21"/>
        <w:szCs w:val="21"/>
        <w:lang w:eastAsia="zh-CN"/>
      </w:rPr>
      <w:t>CPRZ-</w:t>
    </w:r>
    <w:r>
      <w:rPr>
        <w:rFonts w:cs="宋体" w:hint="eastAsia"/>
        <w:spacing w:val="-2"/>
        <w:sz w:val="21"/>
        <w:szCs w:val="21"/>
        <w:lang w:eastAsia="zh-CN"/>
      </w:rPr>
      <w:t>10</w:t>
    </w:r>
    <w:r>
      <w:rPr>
        <w:rFonts w:cs="宋体"/>
        <w:spacing w:val="-15"/>
        <w:sz w:val="21"/>
        <w:szCs w:val="21"/>
        <w:lang w:eastAsia="zh-CN"/>
      </w:rPr>
      <w:t>：</w:t>
    </w:r>
    <w:r>
      <w:rPr>
        <w:rFonts w:cs="宋体"/>
        <w:spacing w:val="1"/>
        <w:sz w:val="21"/>
        <w:szCs w:val="21"/>
        <w:lang w:eastAsia="zh-CN"/>
      </w:rPr>
      <w:t>2</w:t>
    </w:r>
    <w:r>
      <w:rPr>
        <w:rFonts w:cs="宋体"/>
        <w:spacing w:val="-2"/>
        <w:sz w:val="21"/>
        <w:szCs w:val="21"/>
        <w:lang w:eastAsia="zh-CN"/>
      </w:rPr>
      <w:t>020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7427F" w14:textId="77777777" w:rsidR="00D47ED5" w:rsidRDefault="00D47ED5">
    <w:pPr>
      <w:pStyle w:val="a8"/>
      <w:rPr>
        <w:rFonts w:hint="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089D6" w14:textId="147B71F7" w:rsidR="00FD6A25" w:rsidRDefault="00000000">
    <w:pPr>
      <w:pStyle w:val="a8"/>
      <w:jc w:val="both"/>
      <w:rPr>
        <w:rFonts w:hint="eastAsia"/>
      </w:rPr>
    </w:pPr>
    <w:r>
      <w:rPr>
        <w:rFonts w:ascii="宋体" w:eastAsia="宋体" w:hAnsi="宋体" w:cs="宋体"/>
      </w:rPr>
      <w:t>自愿性产品认证实施规</w:t>
    </w:r>
    <w:r>
      <w:rPr>
        <w:rFonts w:ascii="宋体" w:eastAsia="宋体" w:hAnsi="宋体" w:cs="宋体"/>
        <w:spacing w:val="-1"/>
      </w:rPr>
      <w:t>则</w:t>
    </w:r>
    <w:r>
      <w:rPr>
        <w:rFonts w:ascii="宋体" w:eastAsia="宋体" w:hAnsi="宋体" w:cs="宋体"/>
        <w:spacing w:val="1"/>
      </w:rPr>
      <w:t>—</w:t>
    </w:r>
    <w:r w:rsidR="00785496" w:rsidRPr="00785496">
      <w:rPr>
        <w:rFonts w:ascii="宋体" w:eastAsia="宋体" w:hAnsi="宋体" w:cs="宋体" w:hint="eastAsia"/>
        <w:spacing w:val="1"/>
      </w:rPr>
      <w:t>建筑耐火构件产品</w:t>
    </w:r>
    <w:r w:rsidR="00785496">
      <w:rPr>
        <w:rFonts w:ascii="宋体" w:eastAsia="宋体" w:hAnsi="宋体" w:cs="宋体" w:hint="eastAsia"/>
        <w:spacing w:val="1"/>
      </w:rPr>
      <w:t xml:space="preserve"> </w:t>
    </w:r>
    <w:r w:rsidR="005D32E6">
      <w:rPr>
        <w:rFonts w:ascii="宋体" w:eastAsia="宋体" w:hAnsi="宋体" w:cs="宋体" w:hint="eastAsia"/>
      </w:rPr>
      <w:t>防火卷帘产品</w:t>
    </w:r>
    <w:r>
      <w:rPr>
        <w:rFonts w:ascii="宋体" w:eastAsia="宋体" w:hAnsi="宋体" w:cs="宋体" w:hint="eastAsia"/>
      </w:rPr>
      <w:t xml:space="preserve">        </w:t>
    </w:r>
    <w:r>
      <w:rPr>
        <w:rFonts w:ascii="宋体" w:eastAsia="宋体" w:hAnsi="宋体" w:cs="宋体" w:hint="eastAsia"/>
        <w:spacing w:val="-13"/>
      </w:rPr>
      <w:t xml:space="preserve"> </w:t>
    </w:r>
    <w:r>
      <w:rPr>
        <w:rFonts w:ascii="宋体" w:eastAsia="宋体" w:hAnsi="宋体" w:cs="宋体"/>
        <w:spacing w:val="-13"/>
      </w:rPr>
      <w:t xml:space="preserve"> </w:t>
    </w:r>
    <w:r>
      <w:rPr>
        <w:rFonts w:ascii="宋体" w:eastAsia="宋体" w:hAnsi="宋体" w:cs="宋体" w:hint="eastAsia"/>
        <w:spacing w:val="-13"/>
      </w:rPr>
      <w:t xml:space="preserve"> </w:t>
    </w:r>
    <w:r>
      <w:rPr>
        <w:rFonts w:ascii="宋体" w:eastAsia="宋体" w:hAnsi="宋体" w:cs="宋体"/>
        <w:spacing w:val="-13"/>
      </w:rPr>
      <w:t xml:space="preserve">    </w:t>
    </w:r>
    <w:r>
      <w:rPr>
        <w:rFonts w:ascii="宋体" w:eastAsia="宋体" w:hAnsi="宋体" w:cs="宋体" w:hint="eastAsia"/>
        <w:spacing w:val="-13"/>
      </w:rPr>
      <w:t xml:space="preserve">                  </w:t>
    </w:r>
    <w:r>
      <w:rPr>
        <w:rFonts w:ascii="宋体" w:eastAsia="宋体" w:hAnsi="宋体" w:cs="宋体"/>
        <w:spacing w:val="-13"/>
      </w:rPr>
      <w:t xml:space="preserve">    </w:t>
    </w:r>
    <w:r>
      <w:rPr>
        <w:rFonts w:ascii="宋体" w:eastAsia="宋体" w:hAnsi="宋体" w:cs="宋体"/>
        <w:spacing w:val="-2"/>
      </w:rPr>
      <w:t>TPRF</w:t>
    </w:r>
    <w:r>
      <w:rPr>
        <w:rFonts w:ascii="宋体" w:eastAsia="宋体" w:hAnsi="宋体" w:cs="宋体"/>
        <w:spacing w:val="1"/>
      </w:rPr>
      <w:t>-</w:t>
    </w:r>
    <w:r>
      <w:rPr>
        <w:rFonts w:ascii="宋体" w:eastAsia="宋体" w:hAnsi="宋体" w:cs="宋体"/>
        <w:spacing w:val="-2"/>
      </w:rPr>
      <w:t>CPRZ-</w:t>
    </w:r>
    <w:r>
      <w:rPr>
        <w:rFonts w:ascii="宋体" w:eastAsia="宋体" w:hAnsi="宋体" w:cs="宋体" w:hint="eastAsia"/>
        <w:spacing w:val="1"/>
      </w:rPr>
      <w:t>10</w:t>
    </w:r>
    <w:r>
      <w:rPr>
        <w:rFonts w:ascii="宋体" w:eastAsia="宋体" w:hAnsi="宋体" w:cs="宋体"/>
        <w:spacing w:val="-15"/>
      </w:rPr>
      <w:t>：</w:t>
    </w:r>
    <w:r>
      <w:rPr>
        <w:rFonts w:ascii="宋体" w:eastAsia="宋体" w:hAnsi="宋体" w:cs="宋体"/>
        <w:spacing w:val="1"/>
      </w:rPr>
      <w:t>2</w:t>
    </w:r>
    <w:r>
      <w:rPr>
        <w:rFonts w:ascii="宋体" w:eastAsia="宋体" w:hAnsi="宋体" w:cs="宋体"/>
        <w:spacing w:val="-2"/>
      </w:rPr>
      <w:t>02</w:t>
    </w:r>
    <w:r w:rsidR="00D47ED5">
      <w:rPr>
        <w:rFonts w:ascii="宋体" w:eastAsia="宋体" w:hAnsi="宋体" w:cs="宋体" w:hint="eastAsia"/>
        <w:spacing w:val="-2"/>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FE94CD5"/>
    <w:multiLevelType w:val="singleLevel"/>
    <w:tmpl w:val="8FE94CD5"/>
    <w:lvl w:ilvl="0">
      <w:start w:val="3"/>
      <w:numFmt w:val="decimal"/>
      <w:lvlText w:val="%1."/>
      <w:lvlJc w:val="left"/>
      <w:pPr>
        <w:tabs>
          <w:tab w:val="left" w:pos="312"/>
        </w:tabs>
      </w:pPr>
    </w:lvl>
  </w:abstractNum>
  <w:abstractNum w:abstractNumId="1" w15:restartNumberingAfterBreak="0">
    <w:nsid w:val="07004E55"/>
    <w:multiLevelType w:val="multilevel"/>
    <w:tmpl w:val="07004E5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8F6118D"/>
    <w:multiLevelType w:val="singleLevel"/>
    <w:tmpl w:val="08F6118D"/>
    <w:lvl w:ilvl="0">
      <w:start w:val="1"/>
      <w:numFmt w:val="decimal"/>
      <w:suff w:val="nothing"/>
      <w:lvlText w:val="%1、"/>
      <w:lvlJc w:val="left"/>
    </w:lvl>
  </w:abstractNum>
  <w:abstractNum w:abstractNumId="3" w15:restartNumberingAfterBreak="0">
    <w:nsid w:val="11F8126A"/>
    <w:multiLevelType w:val="multilevel"/>
    <w:tmpl w:val="11F8126A"/>
    <w:lvl w:ilvl="0">
      <w:start w:val="1"/>
      <w:numFmt w:val="lowerLetter"/>
      <w:lvlText w:val="%1)"/>
      <w:lvlJc w:val="left"/>
      <w:pPr>
        <w:ind w:left="908" w:hanging="420"/>
      </w:pPr>
    </w:lvl>
    <w:lvl w:ilvl="1">
      <w:start w:val="1"/>
      <w:numFmt w:val="lowerLetter"/>
      <w:lvlText w:val="%2)"/>
      <w:lvlJc w:val="left"/>
      <w:pPr>
        <w:ind w:left="1328" w:hanging="420"/>
      </w:pPr>
    </w:lvl>
    <w:lvl w:ilvl="2">
      <w:start w:val="1"/>
      <w:numFmt w:val="lowerRoman"/>
      <w:lvlText w:val="%3."/>
      <w:lvlJc w:val="right"/>
      <w:pPr>
        <w:ind w:left="1748" w:hanging="420"/>
      </w:pPr>
    </w:lvl>
    <w:lvl w:ilvl="3">
      <w:start w:val="1"/>
      <w:numFmt w:val="decimal"/>
      <w:lvlText w:val="%4."/>
      <w:lvlJc w:val="left"/>
      <w:pPr>
        <w:ind w:left="2168" w:hanging="420"/>
      </w:pPr>
    </w:lvl>
    <w:lvl w:ilvl="4">
      <w:start w:val="1"/>
      <w:numFmt w:val="lowerLetter"/>
      <w:lvlText w:val="%5)"/>
      <w:lvlJc w:val="left"/>
      <w:pPr>
        <w:ind w:left="2588" w:hanging="420"/>
      </w:pPr>
    </w:lvl>
    <w:lvl w:ilvl="5">
      <w:start w:val="1"/>
      <w:numFmt w:val="lowerRoman"/>
      <w:lvlText w:val="%6."/>
      <w:lvlJc w:val="right"/>
      <w:pPr>
        <w:ind w:left="3008" w:hanging="420"/>
      </w:pPr>
    </w:lvl>
    <w:lvl w:ilvl="6">
      <w:start w:val="1"/>
      <w:numFmt w:val="decimal"/>
      <w:lvlText w:val="%7."/>
      <w:lvlJc w:val="left"/>
      <w:pPr>
        <w:ind w:left="3428" w:hanging="420"/>
      </w:pPr>
    </w:lvl>
    <w:lvl w:ilvl="7">
      <w:start w:val="1"/>
      <w:numFmt w:val="lowerLetter"/>
      <w:lvlText w:val="%8)"/>
      <w:lvlJc w:val="left"/>
      <w:pPr>
        <w:ind w:left="3848" w:hanging="420"/>
      </w:pPr>
    </w:lvl>
    <w:lvl w:ilvl="8">
      <w:start w:val="1"/>
      <w:numFmt w:val="lowerRoman"/>
      <w:lvlText w:val="%9."/>
      <w:lvlJc w:val="right"/>
      <w:pPr>
        <w:ind w:left="4268" w:hanging="420"/>
      </w:pPr>
    </w:lvl>
  </w:abstractNum>
  <w:abstractNum w:abstractNumId="4" w15:restartNumberingAfterBreak="0">
    <w:nsid w:val="1F1A4F29"/>
    <w:multiLevelType w:val="multilevel"/>
    <w:tmpl w:val="1F1A4F29"/>
    <w:lvl w:ilvl="0">
      <w:start w:val="1"/>
      <w:numFmt w:val="lowerLetter"/>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15:restartNumberingAfterBreak="0">
    <w:nsid w:val="343C211A"/>
    <w:multiLevelType w:val="multilevel"/>
    <w:tmpl w:val="343C211A"/>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15:restartNumberingAfterBreak="0">
    <w:nsid w:val="36355582"/>
    <w:multiLevelType w:val="hybridMultilevel"/>
    <w:tmpl w:val="95F42354"/>
    <w:lvl w:ilvl="0" w:tplc="D0C80B22">
      <w:start w:val="1"/>
      <w:numFmt w:val="decimal"/>
      <w:lvlText w:val="%1、"/>
      <w:lvlJc w:val="left"/>
      <w:pPr>
        <w:ind w:left="808" w:hanging="360"/>
      </w:pPr>
      <w:rPr>
        <w:rFonts w:hint="default"/>
      </w:rPr>
    </w:lvl>
    <w:lvl w:ilvl="1" w:tplc="04090019" w:tentative="1">
      <w:start w:val="1"/>
      <w:numFmt w:val="lowerLetter"/>
      <w:lvlText w:val="%2)"/>
      <w:lvlJc w:val="left"/>
      <w:pPr>
        <w:ind w:left="1328" w:hanging="440"/>
      </w:pPr>
    </w:lvl>
    <w:lvl w:ilvl="2" w:tplc="0409001B" w:tentative="1">
      <w:start w:val="1"/>
      <w:numFmt w:val="lowerRoman"/>
      <w:lvlText w:val="%3."/>
      <w:lvlJc w:val="right"/>
      <w:pPr>
        <w:ind w:left="1768" w:hanging="440"/>
      </w:pPr>
    </w:lvl>
    <w:lvl w:ilvl="3" w:tplc="0409000F" w:tentative="1">
      <w:start w:val="1"/>
      <w:numFmt w:val="decimal"/>
      <w:lvlText w:val="%4."/>
      <w:lvlJc w:val="left"/>
      <w:pPr>
        <w:ind w:left="2208" w:hanging="440"/>
      </w:pPr>
    </w:lvl>
    <w:lvl w:ilvl="4" w:tplc="04090019" w:tentative="1">
      <w:start w:val="1"/>
      <w:numFmt w:val="lowerLetter"/>
      <w:lvlText w:val="%5)"/>
      <w:lvlJc w:val="left"/>
      <w:pPr>
        <w:ind w:left="2648" w:hanging="440"/>
      </w:pPr>
    </w:lvl>
    <w:lvl w:ilvl="5" w:tplc="0409001B" w:tentative="1">
      <w:start w:val="1"/>
      <w:numFmt w:val="lowerRoman"/>
      <w:lvlText w:val="%6."/>
      <w:lvlJc w:val="right"/>
      <w:pPr>
        <w:ind w:left="3088" w:hanging="440"/>
      </w:pPr>
    </w:lvl>
    <w:lvl w:ilvl="6" w:tplc="0409000F" w:tentative="1">
      <w:start w:val="1"/>
      <w:numFmt w:val="decimal"/>
      <w:lvlText w:val="%7."/>
      <w:lvlJc w:val="left"/>
      <w:pPr>
        <w:ind w:left="3528" w:hanging="440"/>
      </w:pPr>
    </w:lvl>
    <w:lvl w:ilvl="7" w:tplc="04090019" w:tentative="1">
      <w:start w:val="1"/>
      <w:numFmt w:val="lowerLetter"/>
      <w:lvlText w:val="%8)"/>
      <w:lvlJc w:val="left"/>
      <w:pPr>
        <w:ind w:left="3968" w:hanging="440"/>
      </w:pPr>
    </w:lvl>
    <w:lvl w:ilvl="8" w:tplc="0409001B" w:tentative="1">
      <w:start w:val="1"/>
      <w:numFmt w:val="lowerRoman"/>
      <w:lvlText w:val="%9."/>
      <w:lvlJc w:val="right"/>
      <w:pPr>
        <w:ind w:left="4408" w:hanging="440"/>
      </w:pPr>
    </w:lvl>
  </w:abstractNum>
  <w:abstractNum w:abstractNumId="7" w15:restartNumberingAfterBreak="0">
    <w:nsid w:val="556F4BEC"/>
    <w:multiLevelType w:val="multilevel"/>
    <w:tmpl w:val="556F4BEC"/>
    <w:lvl w:ilvl="0">
      <w:start w:val="1"/>
      <w:numFmt w:val="lowerLetter"/>
      <w:lvlText w:val="%1)"/>
      <w:lvlJc w:val="left"/>
      <w:pPr>
        <w:ind w:left="908" w:hanging="420"/>
      </w:pPr>
    </w:lvl>
    <w:lvl w:ilvl="1">
      <w:start w:val="1"/>
      <w:numFmt w:val="lowerLetter"/>
      <w:lvlText w:val="%2)"/>
      <w:lvlJc w:val="left"/>
      <w:pPr>
        <w:ind w:left="1328" w:hanging="420"/>
      </w:pPr>
    </w:lvl>
    <w:lvl w:ilvl="2">
      <w:start w:val="1"/>
      <w:numFmt w:val="lowerRoman"/>
      <w:lvlText w:val="%3."/>
      <w:lvlJc w:val="right"/>
      <w:pPr>
        <w:ind w:left="1748" w:hanging="420"/>
      </w:pPr>
    </w:lvl>
    <w:lvl w:ilvl="3">
      <w:start w:val="1"/>
      <w:numFmt w:val="decimal"/>
      <w:lvlText w:val="%4."/>
      <w:lvlJc w:val="left"/>
      <w:pPr>
        <w:ind w:left="2168" w:hanging="420"/>
      </w:pPr>
    </w:lvl>
    <w:lvl w:ilvl="4">
      <w:start w:val="1"/>
      <w:numFmt w:val="lowerLetter"/>
      <w:lvlText w:val="%5)"/>
      <w:lvlJc w:val="left"/>
      <w:pPr>
        <w:ind w:left="2588" w:hanging="420"/>
      </w:pPr>
    </w:lvl>
    <w:lvl w:ilvl="5">
      <w:start w:val="1"/>
      <w:numFmt w:val="lowerRoman"/>
      <w:lvlText w:val="%6."/>
      <w:lvlJc w:val="right"/>
      <w:pPr>
        <w:ind w:left="3008" w:hanging="420"/>
      </w:pPr>
    </w:lvl>
    <w:lvl w:ilvl="6">
      <w:start w:val="1"/>
      <w:numFmt w:val="decimal"/>
      <w:lvlText w:val="%7."/>
      <w:lvlJc w:val="left"/>
      <w:pPr>
        <w:ind w:left="3428" w:hanging="420"/>
      </w:pPr>
    </w:lvl>
    <w:lvl w:ilvl="7">
      <w:start w:val="1"/>
      <w:numFmt w:val="lowerLetter"/>
      <w:lvlText w:val="%8)"/>
      <w:lvlJc w:val="left"/>
      <w:pPr>
        <w:ind w:left="3848" w:hanging="420"/>
      </w:pPr>
    </w:lvl>
    <w:lvl w:ilvl="8">
      <w:start w:val="1"/>
      <w:numFmt w:val="lowerRoman"/>
      <w:lvlText w:val="%9."/>
      <w:lvlJc w:val="right"/>
      <w:pPr>
        <w:ind w:left="4268" w:hanging="420"/>
      </w:pPr>
    </w:lvl>
  </w:abstractNum>
  <w:abstractNum w:abstractNumId="8" w15:restartNumberingAfterBreak="0">
    <w:nsid w:val="703919C1"/>
    <w:multiLevelType w:val="multilevel"/>
    <w:tmpl w:val="703919C1"/>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642198213">
    <w:abstractNumId w:val="2"/>
  </w:num>
  <w:num w:numId="2" w16cid:durableId="609355383">
    <w:abstractNumId w:val="0"/>
  </w:num>
  <w:num w:numId="3" w16cid:durableId="1136413801">
    <w:abstractNumId w:val="1"/>
  </w:num>
  <w:num w:numId="4" w16cid:durableId="1904221844">
    <w:abstractNumId w:val="7"/>
  </w:num>
  <w:num w:numId="5" w16cid:durableId="731198732">
    <w:abstractNumId w:val="3"/>
  </w:num>
  <w:num w:numId="6" w16cid:durableId="360909384">
    <w:abstractNumId w:val="4"/>
  </w:num>
  <w:num w:numId="7" w16cid:durableId="1225024646">
    <w:abstractNumId w:val="8"/>
  </w:num>
  <w:num w:numId="8" w16cid:durableId="1381247240">
    <w:abstractNumId w:val="5"/>
  </w:num>
  <w:num w:numId="9" w16cid:durableId="2489305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WVkMTQ0Mzk3ZDkyOTU3N2RkMDkxMjZmOTgxMWJmY2IifQ=="/>
  </w:docVars>
  <w:rsids>
    <w:rsidRoot w:val="00410945"/>
    <w:rsid w:val="00004344"/>
    <w:rsid w:val="00006942"/>
    <w:rsid w:val="00010E9C"/>
    <w:rsid w:val="00010EAA"/>
    <w:rsid w:val="000125EA"/>
    <w:rsid w:val="00013E0E"/>
    <w:rsid w:val="00013E83"/>
    <w:rsid w:val="000248EF"/>
    <w:rsid w:val="00026E2A"/>
    <w:rsid w:val="00035E19"/>
    <w:rsid w:val="00043530"/>
    <w:rsid w:val="000643FF"/>
    <w:rsid w:val="00072196"/>
    <w:rsid w:val="00072A13"/>
    <w:rsid w:val="00084C54"/>
    <w:rsid w:val="00096696"/>
    <w:rsid w:val="000A20C2"/>
    <w:rsid w:val="000A5133"/>
    <w:rsid w:val="000B3DFA"/>
    <w:rsid w:val="000C4575"/>
    <w:rsid w:val="000F34FB"/>
    <w:rsid w:val="001049D7"/>
    <w:rsid w:val="00107B2D"/>
    <w:rsid w:val="00110EAC"/>
    <w:rsid w:val="00112B73"/>
    <w:rsid w:val="00131DF1"/>
    <w:rsid w:val="001408B8"/>
    <w:rsid w:val="00141533"/>
    <w:rsid w:val="00152E75"/>
    <w:rsid w:val="00161A5B"/>
    <w:rsid w:val="00164664"/>
    <w:rsid w:val="00172FF0"/>
    <w:rsid w:val="00183EE9"/>
    <w:rsid w:val="00191764"/>
    <w:rsid w:val="00193F32"/>
    <w:rsid w:val="001A1FA4"/>
    <w:rsid w:val="001A6231"/>
    <w:rsid w:val="001B1291"/>
    <w:rsid w:val="001B26CB"/>
    <w:rsid w:val="001C139E"/>
    <w:rsid w:val="001C7621"/>
    <w:rsid w:val="001D6202"/>
    <w:rsid w:val="001E1182"/>
    <w:rsid w:val="001E59B0"/>
    <w:rsid w:val="001F2DFA"/>
    <w:rsid w:val="002063E7"/>
    <w:rsid w:val="00222EBC"/>
    <w:rsid w:val="00225052"/>
    <w:rsid w:val="00227971"/>
    <w:rsid w:val="00243DE8"/>
    <w:rsid w:val="00254045"/>
    <w:rsid w:val="00256D17"/>
    <w:rsid w:val="00257324"/>
    <w:rsid w:val="00274162"/>
    <w:rsid w:val="0028494E"/>
    <w:rsid w:val="00290197"/>
    <w:rsid w:val="002A64D7"/>
    <w:rsid w:val="002B5D3B"/>
    <w:rsid w:val="002B6557"/>
    <w:rsid w:val="002B7360"/>
    <w:rsid w:val="002C3602"/>
    <w:rsid w:val="002C44E6"/>
    <w:rsid w:val="002D26F3"/>
    <w:rsid w:val="002E17F3"/>
    <w:rsid w:val="002E7BFA"/>
    <w:rsid w:val="002F69C4"/>
    <w:rsid w:val="003122D7"/>
    <w:rsid w:val="003153D3"/>
    <w:rsid w:val="0032164C"/>
    <w:rsid w:val="003258FD"/>
    <w:rsid w:val="00337232"/>
    <w:rsid w:val="00342857"/>
    <w:rsid w:val="00344BD0"/>
    <w:rsid w:val="00354EE9"/>
    <w:rsid w:val="00356D5D"/>
    <w:rsid w:val="003600D7"/>
    <w:rsid w:val="0037396F"/>
    <w:rsid w:val="00395C61"/>
    <w:rsid w:val="003F2A00"/>
    <w:rsid w:val="003F3AE8"/>
    <w:rsid w:val="003F635C"/>
    <w:rsid w:val="00404A16"/>
    <w:rsid w:val="00410945"/>
    <w:rsid w:val="00420201"/>
    <w:rsid w:val="0043034F"/>
    <w:rsid w:val="0046134A"/>
    <w:rsid w:val="004619F6"/>
    <w:rsid w:val="0046493B"/>
    <w:rsid w:val="00467175"/>
    <w:rsid w:val="004733C1"/>
    <w:rsid w:val="00477FA0"/>
    <w:rsid w:val="00480ED1"/>
    <w:rsid w:val="00482FE6"/>
    <w:rsid w:val="00491CAB"/>
    <w:rsid w:val="004961EB"/>
    <w:rsid w:val="0049765F"/>
    <w:rsid w:val="004A5B3B"/>
    <w:rsid w:val="004B1930"/>
    <w:rsid w:val="004B3AD2"/>
    <w:rsid w:val="004C07C6"/>
    <w:rsid w:val="004E031F"/>
    <w:rsid w:val="004F4A29"/>
    <w:rsid w:val="004F6D98"/>
    <w:rsid w:val="005115E2"/>
    <w:rsid w:val="00523B7C"/>
    <w:rsid w:val="0053028E"/>
    <w:rsid w:val="00561BF5"/>
    <w:rsid w:val="00566A14"/>
    <w:rsid w:val="00572009"/>
    <w:rsid w:val="00574A76"/>
    <w:rsid w:val="00582018"/>
    <w:rsid w:val="00587EF5"/>
    <w:rsid w:val="005A0B28"/>
    <w:rsid w:val="005B38E4"/>
    <w:rsid w:val="005B738A"/>
    <w:rsid w:val="005D32E6"/>
    <w:rsid w:val="005E5FBC"/>
    <w:rsid w:val="005F5132"/>
    <w:rsid w:val="005F70E3"/>
    <w:rsid w:val="00605FAD"/>
    <w:rsid w:val="006339B3"/>
    <w:rsid w:val="00633DB6"/>
    <w:rsid w:val="00660D74"/>
    <w:rsid w:val="0066211B"/>
    <w:rsid w:val="00666D13"/>
    <w:rsid w:val="006672FE"/>
    <w:rsid w:val="006744D9"/>
    <w:rsid w:val="006945D1"/>
    <w:rsid w:val="0069504F"/>
    <w:rsid w:val="006A0924"/>
    <w:rsid w:val="006A389C"/>
    <w:rsid w:val="006A5B8B"/>
    <w:rsid w:val="006C2A0E"/>
    <w:rsid w:val="006C3F0D"/>
    <w:rsid w:val="006E49AC"/>
    <w:rsid w:val="006E5721"/>
    <w:rsid w:val="006E772C"/>
    <w:rsid w:val="006F49E7"/>
    <w:rsid w:val="006F5784"/>
    <w:rsid w:val="007018ED"/>
    <w:rsid w:val="00704CD7"/>
    <w:rsid w:val="007078CB"/>
    <w:rsid w:val="00716720"/>
    <w:rsid w:val="00726336"/>
    <w:rsid w:val="00726F55"/>
    <w:rsid w:val="00727194"/>
    <w:rsid w:val="00734FC1"/>
    <w:rsid w:val="00743FD3"/>
    <w:rsid w:val="007445E0"/>
    <w:rsid w:val="00785496"/>
    <w:rsid w:val="00787711"/>
    <w:rsid w:val="00794CB9"/>
    <w:rsid w:val="007A61C7"/>
    <w:rsid w:val="007B5894"/>
    <w:rsid w:val="007B5B40"/>
    <w:rsid w:val="007C4ECE"/>
    <w:rsid w:val="007D7EDD"/>
    <w:rsid w:val="007E249C"/>
    <w:rsid w:val="0080034B"/>
    <w:rsid w:val="00805A86"/>
    <w:rsid w:val="00865BF3"/>
    <w:rsid w:val="00881F2C"/>
    <w:rsid w:val="008844DF"/>
    <w:rsid w:val="00891D29"/>
    <w:rsid w:val="00895C03"/>
    <w:rsid w:val="008A6511"/>
    <w:rsid w:val="008B1775"/>
    <w:rsid w:val="008C4EC1"/>
    <w:rsid w:val="008C5D89"/>
    <w:rsid w:val="008C6299"/>
    <w:rsid w:val="008C640E"/>
    <w:rsid w:val="008D3D53"/>
    <w:rsid w:val="008D4E96"/>
    <w:rsid w:val="008E58F4"/>
    <w:rsid w:val="008E700F"/>
    <w:rsid w:val="008F1DFD"/>
    <w:rsid w:val="00906A4C"/>
    <w:rsid w:val="00927A06"/>
    <w:rsid w:val="00945AF8"/>
    <w:rsid w:val="009462C1"/>
    <w:rsid w:val="00981067"/>
    <w:rsid w:val="0099128D"/>
    <w:rsid w:val="00993CE2"/>
    <w:rsid w:val="009B15C8"/>
    <w:rsid w:val="009B29D4"/>
    <w:rsid w:val="009B66AB"/>
    <w:rsid w:val="009B6B2B"/>
    <w:rsid w:val="009D0B2A"/>
    <w:rsid w:val="009D0C00"/>
    <w:rsid w:val="009E2669"/>
    <w:rsid w:val="009F0E70"/>
    <w:rsid w:val="009F1D60"/>
    <w:rsid w:val="009F275C"/>
    <w:rsid w:val="00A059F2"/>
    <w:rsid w:val="00A062A2"/>
    <w:rsid w:val="00A07C2C"/>
    <w:rsid w:val="00A240E7"/>
    <w:rsid w:val="00A25A30"/>
    <w:rsid w:val="00A36CC1"/>
    <w:rsid w:val="00A407B8"/>
    <w:rsid w:val="00A50CD5"/>
    <w:rsid w:val="00A50EDC"/>
    <w:rsid w:val="00A5509E"/>
    <w:rsid w:val="00A638B9"/>
    <w:rsid w:val="00A63C9E"/>
    <w:rsid w:val="00A74404"/>
    <w:rsid w:val="00A80CB7"/>
    <w:rsid w:val="00A970C4"/>
    <w:rsid w:val="00AA33C5"/>
    <w:rsid w:val="00AB7482"/>
    <w:rsid w:val="00AE284A"/>
    <w:rsid w:val="00B04C88"/>
    <w:rsid w:val="00B23904"/>
    <w:rsid w:val="00B25541"/>
    <w:rsid w:val="00B54BD5"/>
    <w:rsid w:val="00B6215E"/>
    <w:rsid w:val="00B63927"/>
    <w:rsid w:val="00B65B7D"/>
    <w:rsid w:val="00BA4608"/>
    <w:rsid w:val="00BB2B35"/>
    <w:rsid w:val="00BB767D"/>
    <w:rsid w:val="00BE40FF"/>
    <w:rsid w:val="00BF0F34"/>
    <w:rsid w:val="00C10463"/>
    <w:rsid w:val="00C13BBB"/>
    <w:rsid w:val="00C2606B"/>
    <w:rsid w:val="00C43529"/>
    <w:rsid w:val="00C5443C"/>
    <w:rsid w:val="00C601CF"/>
    <w:rsid w:val="00C627BC"/>
    <w:rsid w:val="00C7659D"/>
    <w:rsid w:val="00C83AEE"/>
    <w:rsid w:val="00C96E69"/>
    <w:rsid w:val="00CB3C74"/>
    <w:rsid w:val="00CB56B2"/>
    <w:rsid w:val="00CB7BEE"/>
    <w:rsid w:val="00CC31AD"/>
    <w:rsid w:val="00CD3062"/>
    <w:rsid w:val="00CE4E08"/>
    <w:rsid w:val="00CF0A2A"/>
    <w:rsid w:val="00CF76EE"/>
    <w:rsid w:val="00D019DC"/>
    <w:rsid w:val="00D04548"/>
    <w:rsid w:val="00D06B01"/>
    <w:rsid w:val="00D0755B"/>
    <w:rsid w:val="00D07B70"/>
    <w:rsid w:val="00D10050"/>
    <w:rsid w:val="00D213AE"/>
    <w:rsid w:val="00D26194"/>
    <w:rsid w:val="00D47ED5"/>
    <w:rsid w:val="00D65B2A"/>
    <w:rsid w:val="00D66DE4"/>
    <w:rsid w:val="00D85060"/>
    <w:rsid w:val="00D90873"/>
    <w:rsid w:val="00DA0CB5"/>
    <w:rsid w:val="00DA38FB"/>
    <w:rsid w:val="00DA3F10"/>
    <w:rsid w:val="00DA4369"/>
    <w:rsid w:val="00DB4D32"/>
    <w:rsid w:val="00DB6A7E"/>
    <w:rsid w:val="00DD6539"/>
    <w:rsid w:val="00DE2EEA"/>
    <w:rsid w:val="00DE6323"/>
    <w:rsid w:val="00DF2334"/>
    <w:rsid w:val="00E2115E"/>
    <w:rsid w:val="00E24B24"/>
    <w:rsid w:val="00E25F38"/>
    <w:rsid w:val="00E528A9"/>
    <w:rsid w:val="00E551F8"/>
    <w:rsid w:val="00E566C8"/>
    <w:rsid w:val="00E60D19"/>
    <w:rsid w:val="00E7093D"/>
    <w:rsid w:val="00E73BBB"/>
    <w:rsid w:val="00E823AB"/>
    <w:rsid w:val="00E9354F"/>
    <w:rsid w:val="00E95384"/>
    <w:rsid w:val="00E9690B"/>
    <w:rsid w:val="00E97184"/>
    <w:rsid w:val="00EA3E7A"/>
    <w:rsid w:val="00EB2973"/>
    <w:rsid w:val="00EC068F"/>
    <w:rsid w:val="00ED1A33"/>
    <w:rsid w:val="00ED6204"/>
    <w:rsid w:val="00EF064D"/>
    <w:rsid w:val="00F06DA5"/>
    <w:rsid w:val="00F20367"/>
    <w:rsid w:val="00F274B8"/>
    <w:rsid w:val="00F37340"/>
    <w:rsid w:val="00F37B8F"/>
    <w:rsid w:val="00F427AB"/>
    <w:rsid w:val="00F54D6B"/>
    <w:rsid w:val="00F628E6"/>
    <w:rsid w:val="00F66D91"/>
    <w:rsid w:val="00F810A6"/>
    <w:rsid w:val="00F91D8E"/>
    <w:rsid w:val="00F92670"/>
    <w:rsid w:val="00F97CDE"/>
    <w:rsid w:val="00FA7E9F"/>
    <w:rsid w:val="00FB0DC2"/>
    <w:rsid w:val="00FB3E2E"/>
    <w:rsid w:val="00FC27BC"/>
    <w:rsid w:val="00FD168D"/>
    <w:rsid w:val="00FD6A25"/>
    <w:rsid w:val="00FE14BA"/>
    <w:rsid w:val="00FE50C0"/>
    <w:rsid w:val="00FF4554"/>
    <w:rsid w:val="00FF62C1"/>
    <w:rsid w:val="09A222B2"/>
    <w:rsid w:val="0ED62A63"/>
    <w:rsid w:val="114D4450"/>
    <w:rsid w:val="118C6211"/>
    <w:rsid w:val="1394734A"/>
    <w:rsid w:val="142672C7"/>
    <w:rsid w:val="17B46F9B"/>
    <w:rsid w:val="23F65356"/>
    <w:rsid w:val="2E4B7957"/>
    <w:rsid w:val="3FE52542"/>
    <w:rsid w:val="416A72F6"/>
    <w:rsid w:val="4CB36D91"/>
    <w:rsid w:val="53C17424"/>
    <w:rsid w:val="55374CB7"/>
    <w:rsid w:val="5F220ABA"/>
    <w:rsid w:val="670F2BAD"/>
    <w:rsid w:val="6B8927BA"/>
    <w:rsid w:val="72076493"/>
    <w:rsid w:val="780E3038"/>
    <w:rsid w:val="79B76304"/>
    <w:rsid w:val="7B9D11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B83488"/>
  <w15:docId w15:val="{0A30C9B8-D40F-4A7A-B250-BB8CA4F5E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3">
    <w:name w:val="heading 3"/>
    <w:basedOn w:val="a"/>
    <w:next w:val="a"/>
    <w:uiPriority w:val="9"/>
    <w:unhideWhenUsed/>
    <w:qFormat/>
    <w:pPr>
      <w:spacing w:before="26"/>
      <w:ind w:left="142"/>
      <w:outlineLvl w:val="2"/>
    </w:pPr>
    <w:rPr>
      <w:rFonts w:ascii="宋体" w:eastAsia="宋体" w:hAnsi="宋体"/>
      <w:b/>
      <w:bCs/>
      <w:sz w:val="24"/>
      <w:szCs w:val="24"/>
    </w:rPr>
  </w:style>
  <w:style w:type="paragraph" w:styleId="5">
    <w:name w:val="heading 5"/>
    <w:basedOn w:val="a"/>
    <w:next w:val="a"/>
    <w:uiPriority w:val="1"/>
    <w:unhideWhenUsed/>
    <w:qFormat/>
    <w:pPr>
      <w:spacing w:before="9"/>
      <w:ind w:left="118"/>
      <w:outlineLvl w:val="4"/>
    </w:pPr>
    <w:rPr>
      <w:rFonts w:ascii="宋体" w:eastAsia="宋体" w:hAnsi="宋体" w:hint="eastAsia"/>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pPr>
      <w:spacing w:before="157"/>
      <w:ind w:left="142"/>
      <w:jc w:val="left"/>
    </w:pPr>
    <w:rPr>
      <w:rFonts w:ascii="宋体" w:eastAsia="宋体" w:hAnsi="宋体"/>
      <w:kern w:val="0"/>
      <w:sz w:val="24"/>
      <w:szCs w:val="24"/>
      <w:lang w:eastAsia="en-US"/>
    </w:rPr>
  </w:style>
  <w:style w:type="paragraph" w:styleId="a5">
    <w:name w:val="Body Text Indent"/>
    <w:basedOn w:val="a"/>
    <w:qFormat/>
    <w:pPr>
      <w:ind w:firstLineChars="192" w:firstLine="538"/>
    </w:pPr>
    <w:rPr>
      <w:sz w:val="28"/>
    </w:rPr>
  </w:style>
  <w:style w:type="paragraph" w:styleId="a6">
    <w:name w:val="footer"/>
    <w:basedOn w:val="a"/>
    <w:link w:val="a7"/>
    <w:uiPriority w:val="99"/>
    <w:unhideWhenUsed/>
    <w:qFormat/>
    <w:pPr>
      <w:tabs>
        <w:tab w:val="center" w:pos="4153"/>
        <w:tab w:val="right" w:pos="8306"/>
      </w:tabs>
      <w:snapToGrid w:val="0"/>
      <w:jc w:val="left"/>
    </w:pPr>
    <w:rPr>
      <w:sz w:val="18"/>
      <w:szCs w:val="18"/>
    </w:rPr>
  </w:style>
  <w:style w:type="paragraph" w:styleId="a8">
    <w:name w:val="header"/>
    <w:basedOn w:val="a"/>
    <w:link w:val="a9"/>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aa">
    <w:name w:val="Title"/>
    <w:basedOn w:val="a"/>
    <w:next w:val="a"/>
    <w:link w:val="ab"/>
    <w:uiPriority w:val="10"/>
    <w:qFormat/>
    <w:pPr>
      <w:spacing w:before="240" w:after="60"/>
      <w:jc w:val="center"/>
      <w:outlineLvl w:val="0"/>
    </w:pPr>
    <w:rPr>
      <w:rFonts w:asciiTheme="majorHAnsi" w:eastAsiaTheme="majorEastAsia" w:hAnsiTheme="majorHAnsi" w:cstheme="majorBidi"/>
      <w:b/>
      <w:bCs/>
      <w:sz w:val="32"/>
      <w:szCs w:val="32"/>
    </w:rPr>
  </w:style>
  <w:style w:type="table" w:styleId="ac">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qFormat/>
    <w:rPr>
      <w:color w:val="0563C1" w:themeColor="hyperlink"/>
      <w:u w:val="single"/>
    </w:rPr>
  </w:style>
  <w:style w:type="character" w:customStyle="1" w:styleId="a9">
    <w:name w:val="页眉 字符"/>
    <w:basedOn w:val="a0"/>
    <w:link w:val="a8"/>
    <w:uiPriority w:val="99"/>
    <w:qFormat/>
    <w:rPr>
      <w:sz w:val="18"/>
      <w:szCs w:val="18"/>
    </w:rPr>
  </w:style>
  <w:style w:type="character" w:customStyle="1" w:styleId="a7">
    <w:name w:val="页脚 字符"/>
    <w:basedOn w:val="a0"/>
    <w:link w:val="a6"/>
    <w:uiPriority w:val="99"/>
    <w:qFormat/>
    <w:rPr>
      <w:sz w:val="18"/>
      <w:szCs w:val="18"/>
    </w:rPr>
  </w:style>
  <w:style w:type="character" w:customStyle="1" w:styleId="a4">
    <w:name w:val="正文文本 字符"/>
    <w:basedOn w:val="a0"/>
    <w:link w:val="a3"/>
    <w:uiPriority w:val="1"/>
    <w:qFormat/>
    <w:rPr>
      <w:rFonts w:ascii="宋体" w:eastAsia="宋体" w:hAnsi="宋体"/>
      <w:kern w:val="0"/>
      <w:sz w:val="24"/>
      <w:szCs w:val="24"/>
      <w:lang w:eastAsia="en-US"/>
    </w:rPr>
  </w:style>
  <w:style w:type="paragraph" w:styleId="ae">
    <w:name w:val="List Paragraph"/>
    <w:basedOn w:val="a"/>
    <w:uiPriority w:val="99"/>
    <w:qFormat/>
    <w:pPr>
      <w:ind w:firstLineChars="200" w:firstLine="420"/>
    </w:pPr>
  </w:style>
  <w:style w:type="paragraph" w:customStyle="1" w:styleId="Default">
    <w:name w:val="Default"/>
    <w:qFormat/>
    <w:pPr>
      <w:widowControl w:val="0"/>
      <w:autoSpaceDE w:val="0"/>
      <w:autoSpaceDN w:val="0"/>
      <w:adjustRightInd w:val="0"/>
    </w:pPr>
    <w:rPr>
      <w:rFonts w:ascii="宋体" w:hAnsiTheme="minorHAnsi" w:cs="宋体"/>
      <w:color w:val="000000"/>
      <w:sz w:val="24"/>
      <w:szCs w:val="24"/>
    </w:rPr>
  </w:style>
  <w:style w:type="character" w:customStyle="1" w:styleId="ab">
    <w:name w:val="标题 字符"/>
    <w:basedOn w:val="a0"/>
    <w:link w:val="aa"/>
    <w:uiPriority w:val="10"/>
    <w:qFormat/>
    <w:rPr>
      <w:rFonts w:asciiTheme="majorHAnsi" w:eastAsiaTheme="majorEastAsia" w:hAnsiTheme="majorHAnsi" w:cstheme="majorBidi"/>
      <w:b/>
      <w:bCs/>
      <w:sz w:val="32"/>
      <w:szCs w:val="32"/>
    </w:rPr>
  </w:style>
  <w:style w:type="character" w:customStyle="1" w:styleId="10">
    <w:name w:val="标题 1 字符"/>
    <w:basedOn w:val="a0"/>
    <w:link w:val="1"/>
    <w:uiPriority w:val="9"/>
    <w:qFormat/>
    <w:rPr>
      <w:b/>
      <w:bCs/>
      <w:kern w:val="44"/>
      <w:sz w:val="44"/>
      <w:szCs w:val="44"/>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fontstyle01">
    <w:name w:val="fontstyle01"/>
    <w:basedOn w:val="a0"/>
    <w:qFormat/>
    <w:rPr>
      <w:rFonts w:ascii="宋体" w:eastAsia="宋体" w:hAnsi="宋体" w:hint="eastAsia"/>
      <w:color w:val="000000"/>
      <w:sz w:val="24"/>
      <w:szCs w:val="24"/>
    </w:rPr>
  </w:style>
  <w:style w:type="character" w:customStyle="1" w:styleId="fontstyle11">
    <w:name w:val="fontstyle11"/>
    <w:basedOn w:val="a0"/>
    <w:qFormat/>
    <w:rPr>
      <w:rFonts w:ascii="Times New Roman" w:hAnsi="Times New Roman" w:cs="Times New Roman" w:hint="default"/>
      <w:b/>
      <w:bCs/>
      <w:color w:val="000000"/>
      <w:sz w:val="24"/>
      <w:szCs w:val="24"/>
    </w:rPr>
  </w:style>
  <w:style w:type="character" w:customStyle="1" w:styleId="fontstyle31">
    <w:name w:val="fontstyle31"/>
    <w:basedOn w:val="a0"/>
    <w:qFormat/>
    <w:rPr>
      <w:rFonts w:ascii="Times New Roman" w:hAnsi="Times New Roman" w:cs="Times New Roman" w:hint="default"/>
      <w:color w:val="000000"/>
      <w:sz w:val="24"/>
      <w:szCs w:val="24"/>
    </w:rPr>
  </w:style>
  <w:style w:type="paragraph" w:customStyle="1" w:styleId="TOC2">
    <w:name w:val="TOC 标题2"/>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TableParagraph">
    <w:name w:val="Table Paragraph"/>
    <w:basedOn w:val="a"/>
    <w:uiPriority w:val="1"/>
    <w:unhideWhenUsed/>
    <w:qFormat/>
    <w:rPr>
      <w:sz w:val="24"/>
    </w:rPr>
  </w:style>
  <w:style w:type="paragraph" w:customStyle="1" w:styleId="af">
    <w:name w:val="一级条标题"/>
    <w:next w:val="a"/>
    <w:qFormat/>
    <w:rsid w:val="005D32E6"/>
    <w:pPr>
      <w:ind w:left="840"/>
      <w:outlineLvl w:val="2"/>
    </w:pPr>
    <w:rPr>
      <w:rFonts w:eastAsia="黑体"/>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269605">
      <w:bodyDiv w:val="1"/>
      <w:marLeft w:val="0"/>
      <w:marRight w:val="0"/>
      <w:marTop w:val="0"/>
      <w:marBottom w:val="0"/>
      <w:divBdr>
        <w:top w:val="none" w:sz="0" w:space="0" w:color="auto"/>
        <w:left w:val="none" w:sz="0" w:space="0" w:color="auto"/>
        <w:bottom w:val="none" w:sz="0" w:space="0" w:color="auto"/>
        <w:right w:val="none" w:sz="0" w:space="0" w:color="auto"/>
      </w:divBdr>
    </w:div>
    <w:div w:id="235555610">
      <w:bodyDiv w:val="1"/>
      <w:marLeft w:val="0"/>
      <w:marRight w:val="0"/>
      <w:marTop w:val="0"/>
      <w:marBottom w:val="0"/>
      <w:divBdr>
        <w:top w:val="none" w:sz="0" w:space="0" w:color="auto"/>
        <w:left w:val="none" w:sz="0" w:space="0" w:color="auto"/>
        <w:bottom w:val="none" w:sz="0" w:space="0" w:color="auto"/>
        <w:right w:val="none" w:sz="0" w:space="0" w:color="auto"/>
      </w:divBdr>
    </w:div>
    <w:div w:id="728041597">
      <w:bodyDiv w:val="1"/>
      <w:marLeft w:val="0"/>
      <w:marRight w:val="0"/>
      <w:marTop w:val="0"/>
      <w:marBottom w:val="0"/>
      <w:divBdr>
        <w:top w:val="none" w:sz="0" w:space="0" w:color="auto"/>
        <w:left w:val="none" w:sz="0" w:space="0" w:color="auto"/>
        <w:bottom w:val="none" w:sz="0" w:space="0" w:color="auto"/>
        <w:right w:val="none" w:sz="0" w:space="0" w:color="auto"/>
      </w:divBdr>
    </w:div>
    <w:div w:id="1112673498">
      <w:bodyDiv w:val="1"/>
      <w:marLeft w:val="0"/>
      <w:marRight w:val="0"/>
      <w:marTop w:val="0"/>
      <w:marBottom w:val="0"/>
      <w:divBdr>
        <w:top w:val="none" w:sz="0" w:space="0" w:color="auto"/>
        <w:left w:val="none" w:sz="0" w:space="0" w:color="auto"/>
        <w:bottom w:val="none" w:sz="0" w:space="0" w:color="auto"/>
        <w:right w:val="none" w:sz="0" w:space="0" w:color="auto"/>
      </w:divBdr>
    </w:div>
    <w:div w:id="11976947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jpeg"/><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www.tepry.com&#8212;&#8212;"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0914A441-0AF3-4494-9C96-5E0B0D617F9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679</TotalTime>
  <Pages>40</Pages>
  <Words>4271</Words>
  <Characters>24345</Characters>
  <Application>Microsoft Office Word</Application>
  <DocSecurity>0</DocSecurity>
  <Lines>202</Lines>
  <Paragraphs>57</Paragraphs>
  <ScaleCrop>false</ScaleCrop>
  <Company/>
  <LinksUpToDate>false</LinksUpToDate>
  <CharactersWithSpaces>28559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wang</dc:creator>
  <cp:lastModifiedBy>min li</cp:lastModifiedBy>
  <cp:revision>149</cp:revision>
  <cp:lastPrinted>2019-08-27T07:55:00Z</cp:lastPrinted>
  <dcterms:created xsi:type="dcterms:W3CDTF">2019-04-02T02:45:00Z</dcterms:created>
  <dcterms:modified xsi:type="dcterms:W3CDTF">2025-02-08T06:07:00Z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DF4E6A62F0F74A989A63958832CE6842</vt:lpwstr>
  </property>
</Properties>
</file>